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4EB14" w14:textId="77777777" w:rsidR="004537A6" w:rsidRPr="00634561" w:rsidRDefault="004537A6" w:rsidP="004537A6">
      <w:pPr>
        <w:spacing w:before="240" w:after="60"/>
        <w:jc w:val="both"/>
        <w:outlineLvl w:val="0"/>
        <w:rPr>
          <w:bCs/>
          <w:kern w:val="28"/>
        </w:rPr>
      </w:pPr>
      <w:r w:rsidRPr="00634561">
        <w:rPr>
          <w:bCs/>
          <w:kern w:val="28"/>
        </w:rPr>
        <w:t xml:space="preserve">Na zahtjev Akcionarskog društva za osiguranje </w:t>
      </w:r>
      <w:r w:rsidRPr="00634561">
        <w:rPr>
          <w:bCs/>
          <w:iCs/>
          <w:kern w:val="28"/>
          <w:lang w:eastAsia="sr-Latn-CS"/>
        </w:rPr>
        <w:t>''</w:t>
      </w:r>
      <w:r w:rsidRPr="00634561">
        <w:rPr>
          <w:bCs/>
          <w:kern w:val="28"/>
        </w:rPr>
        <w:t>Dunav osiguranje</w:t>
      </w:r>
      <w:r w:rsidRPr="00634561">
        <w:rPr>
          <w:bCs/>
          <w:iCs/>
          <w:kern w:val="28"/>
          <w:lang w:eastAsia="sr-Latn-CS"/>
        </w:rPr>
        <w:t>''</w:t>
      </w:r>
      <w:r w:rsidRPr="00634561">
        <w:rPr>
          <w:bCs/>
          <w:kern w:val="28"/>
        </w:rPr>
        <w:t xml:space="preserve">, Banja Luka (u daljem tekstu: Društvo), a u skladu sa članom 20. stav 6. Zakona o društvima za osiguranje Republike Srpske (Službeni glasnik Republike Srpske broj </w:t>
      </w:r>
      <w:r w:rsidRPr="00634561">
        <w:rPr>
          <w:bCs/>
          <w:kern w:val="28"/>
          <w:shd w:val="clear" w:color="auto" w:fill="FFFFFF"/>
          <w:lang w:val="hr-HR"/>
        </w:rPr>
        <w:t>17/05</w:t>
      </w:r>
      <w:r w:rsidRPr="00634561">
        <w:rPr>
          <w:bCs/>
          <w:kern w:val="28"/>
          <w:shd w:val="clear" w:color="auto" w:fill="FFFFFF"/>
        </w:rPr>
        <w:t>, 01/06, 64/06, 74/10, 47/17 i 58/19</w:t>
      </w:r>
      <w:r w:rsidRPr="00634561">
        <w:rPr>
          <w:bCs/>
          <w:kern w:val="28"/>
        </w:rPr>
        <w:t>), (u daljem tekstu: Zakon) i u skladu sa članom 3. i 10. Odluke o sadržaju mišljenja ovlašćenog aktuara (Službeni glasnik Republike Srpske broj 15/07), a saglasno načelima osiguranja i aktuarske struke, daje se sledeće:</w:t>
      </w:r>
    </w:p>
    <w:p w14:paraId="062B2321" w14:textId="77777777" w:rsidR="004537A6" w:rsidRPr="00FE503F" w:rsidRDefault="004537A6" w:rsidP="004537A6">
      <w:pPr>
        <w:jc w:val="center"/>
        <w:rPr>
          <w:b/>
          <w:color w:val="00B0F0"/>
          <w:sz w:val="32"/>
          <w:szCs w:val="32"/>
          <w:lang w:val="sr-Latn-CS"/>
        </w:rPr>
      </w:pPr>
    </w:p>
    <w:p w14:paraId="3FEF59B1" w14:textId="77777777" w:rsidR="004537A6" w:rsidRPr="00634561" w:rsidRDefault="004537A6" w:rsidP="004537A6">
      <w:pPr>
        <w:jc w:val="center"/>
        <w:rPr>
          <w:b/>
          <w:lang w:val="sr-Latn-CS"/>
        </w:rPr>
      </w:pPr>
      <w:r w:rsidRPr="00634561">
        <w:rPr>
          <w:b/>
          <w:lang w:val="sr-Latn-CS"/>
        </w:rPr>
        <w:t>MIŠLJENJE OVLAŠĆENOG AKTUARA</w:t>
      </w:r>
    </w:p>
    <w:p w14:paraId="5C50B7B0" w14:textId="77777777" w:rsidR="004537A6" w:rsidRPr="00634561" w:rsidRDefault="004537A6" w:rsidP="004537A6">
      <w:pPr>
        <w:jc w:val="center"/>
        <w:rPr>
          <w:b/>
          <w:lang w:val="sr-Latn-CS"/>
        </w:rPr>
      </w:pPr>
      <w:r w:rsidRPr="00634561">
        <w:rPr>
          <w:b/>
          <w:lang w:val="sr-Latn-CS"/>
        </w:rPr>
        <w:t xml:space="preserve">NA FINANSIJSKI IZVJEŠTAJ I GODIŠNJI IZVJEŠTAJ  O POSLOVANJU </w:t>
      </w:r>
    </w:p>
    <w:p w14:paraId="1FA3B35B" w14:textId="77777777" w:rsidR="004537A6" w:rsidRPr="00634561" w:rsidRDefault="004537A6" w:rsidP="004537A6">
      <w:pPr>
        <w:jc w:val="center"/>
        <w:rPr>
          <w:b/>
          <w:lang w:val="sr-Latn-CS"/>
        </w:rPr>
      </w:pPr>
      <w:r w:rsidRPr="00634561">
        <w:rPr>
          <w:iCs/>
          <w:lang w:val="sr-Latn-CS" w:eastAsia="sr-Latn-CS"/>
        </w:rPr>
        <w:t>''</w:t>
      </w:r>
      <w:r w:rsidRPr="00634561">
        <w:rPr>
          <w:b/>
          <w:lang w:val="sr-Latn-CS"/>
        </w:rPr>
        <w:t>DUNAV OSIGURANJE</w:t>
      </w:r>
      <w:r w:rsidRPr="00634561">
        <w:rPr>
          <w:iCs/>
          <w:lang w:val="sr-Latn-CS" w:eastAsia="sr-Latn-CS"/>
        </w:rPr>
        <w:t>''</w:t>
      </w:r>
      <w:r w:rsidRPr="00634561">
        <w:rPr>
          <w:b/>
          <w:lang w:val="sr-Latn-CS"/>
        </w:rPr>
        <w:t xml:space="preserve"> A.D. BANJA LUKA ZA 2024. GODINU</w:t>
      </w:r>
    </w:p>
    <w:p w14:paraId="66246A6C" w14:textId="77777777" w:rsidR="004537A6" w:rsidRPr="00634561" w:rsidRDefault="004537A6" w:rsidP="004537A6">
      <w:pPr>
        <w:rPr>
          <w:b/>
          <w:lang w:val="sr-Latn-CS"/>
        </w:rPr>
      </w:pPr>
    </w:p>
    <w:p w14:paraId="1E138C33" w14:textId="77777777" w:rsidR="004537A6" w:rsidRPr="00634561" w:rsidRDefault="004537A6" w:rsidP="004537A6">
      <w:pPr>
        <w:rPr>
          <w:b/>
          <w:lang w:val="sr-Latn-CS"/>
        </w:rPr>
      </w:pPr>
      <w:r w:rsidRPr="00634561">
        <w:rPr>
          <w:b/>
          <w:lang w:val="sr-Latn-CS"/>
        </w:rPr>
        <w:t xml:space="preserve">I   </w:t>
      </w:r>
      <w:r w:rsidRPr="00634561">
        <w:rPr>
          <w:b/>
          <w:u w:val="single"/>
          <w:lang w:val="sr-Latn-CS"/>
        </w:rPr>
        <w:t>OPŠTI DIO</w:t>
      </w:r>
    </w:p>
    <w:p w14:paraId="6EF647A2" w14:textId="77777777" w:rsidR="004537A6" w:rsidRPr="00FE503F" w:rsidRDefault="004537A6" w:rsidP="004537A6">
      <w:pPr>
        <w:rPr>
          <w:b/>
          <w:color w:val="00B0F0"/>
          <w:lang w:val="sr-Latn-CS"/>
        </w:rPr>
      </w:pPr>
    </w:p>
    <w:p w14:paraId="7926FA26" w14:textId="77777777" w:rsidR="004537A6" w:rsidRPr="00634561" w:rsidRDefault="004537A6" w:rsidP="004537A6">
      <w:pPr>
        <w:numPr>
          <w:ilvl w:val="0"/>
          <w:numId w:val="31"/>
        </w:numPr>
        <w:spacing w:after="200" w:line="276" w:lineRule="auto"/>
        <w:contextualSpacing/>
        <w:rPr>
          <w:b/>
          <w:lang w:val="sr-Latn-CS"/>
        </w:rPr>
      </w:pPr>
      <w:r w:rsidRPr="00634561">
        <w:rPr>
          <w:b/>
          <w:lang w:val="sr-Latn-CS"/>
        </w:rPr>
        <w:t>PODACI O DRUŠTVU</w:t>
      </w:r>
    </w:p>
    <w:p w14:paraId="67577E03" w14:textId="77777777" w:rsidR="004537A6" w:rsidRPr="00634561" w:rsidRDefault="004537A6" w:rsidP="004537A6">
      <w:pPr>
        <w:ind w:firstLine="426"/>
        <w:rPr>
          <w:lang w:val="sr-Latn-CS"/>
        </w:rPr>
      </w:pPr>
      <w:r w:rsidRPr="00634561">
        <w:rPr>
          <w:lang w:val="sr-Latn-CS"/>
        </w:rPr>
        <w:t xml:space="preserve">NAZIV DRUŠTVA:  </w:t>
      </w:r>
    </w:p>
    <w:p w14:paraId="228A1CD2" w14:textId="77777777" w:rsidR="004537A6" w:rsidRPr="00634561" w:rsidRDefault="004537A6" w:rsidP="004537A6">
      <w:pPr>
        <w:ind w:left="426"/>
        <w:rPr>
          <w:lang w:val="sr-Latn-CS"/>
        </w:rPr>
      </w:pPr>
      <w:r w:rsidRPr="00634561">
        <w:rPr>
          <w:lang w:val="sr-Latn-CS"/>
        </w:rPr>
        <w:t xml:space="preserve">Akcionarsko društvo za osiguranje </w:t>
      </w:r>
      <w:r w:rsidRPr="00634561">
        <w:rPr>
          <w:iCs/>
          <w:lang w:val="sr-Latn-CS" w:eastAsia="sr-Latn-CS"/>
        </w:rPr>
        <w:t>''</w:t>
      </w:r>
      <w:r w:rsidRPr="00634561">
        <w:rPr>
          <w:lang w:val="sr-Latn-CS"/>
        </w:rPr>
        <w:t>Dunav osiguranje</w:t>
      </w:r>
      <w:r w:rsidRPr="00634561">
        <w:rPr>
          <w:iCs/>
          <w:lang w:val="sr-Latn-CS" w:eastAsia="sr-Latn-CS"/>
        </w:rPr>
        <w:t>''</w:t>
      </w:r>
      <w:r w:rsidRPr="00634561">
        <w:rPr>
          <w:lang w:val="sr-Latn-CS"/>
        </w:rPr>
        <w:t xml:space="preserve"> Banja Luka</w:t>
      </w:r>
    </w:p>
    <w:p w14:paraId="27807510" w14:textId="77777777" w:rsidR="004537A6" w:rsidRPr="00634561" w:rsidRDefault="004537A6" w:rsidP="004537A6">
      <w:pPr>
        <w:ind w:firstLine="426"/>
        <w:rPr>
          <w:lang w:val="sr-Latn-CS"/>
        </w:rPr>
      </w:pPr>
      <w:r w:rsidRPr="00634561">
        <w:rPr>
          <w:lang w:val="sr-Latn-CS"/>
        </w:rPr>
        <w:t xml:space="preserve">Skraćeni naziv: </w:t>
      </w:r>
      <w:r w:rsidRPr="00634561">
        <w:rPr>
          <w:iCs/>
          <w:lang w:val="sr-Latn-CS" w:eastAsia="sr-Latn-CS"/>
        </w:rPr>
        <w:t>''</w:t>
      </w:r>
      <w:r w:rsidRPr="00634561">
        <w:rPr>
          <w:lang w:val="sr-Latn-CS"/>
        </w:rPr>
        <w:t>Dunav osiguranje</w:t>
      </w:r>
      <w:r w:rsidRPr="00634561">
        <w:rPr>
          <w:iCs/>
          <w:lang w:val="sr-Latn-CS" w:eastAsia="sr-Latn-CS"/>
        </w:rPr>
        <w:t>''</w:t>
      </w:r>
      <w:r w:rsidRPr="00634561">
        <w:rPr>
          <w:lang w:val="sr-Latn-CS"/>
        </w:rPr>
        <w:t xml:space="preserve"> a.d. Banja Luka</w:t>
      </w:r>
    </w:p>
    <w:p w14:paraId="0617B950" w14:textId="77777777" w:rsidR="004537A6" w:rsidRPr="00634561" w:rsidRDefault="004537A6" w:rsidP="004537A6">
      <w:pPr>
        <w:ind w:firstLine="426"/>
        <w:rPr>
          <w:lang w:val="sr-Latn-CS"/>
        </w:rPr>
      </w:pPr>
      <w:r w:rsidRPr="00634561">
        <w:rPr>
          <w:lang w:val="sr-Latn-CS"/>
        </w:rPr>
        <w:t>SJEDIŠTE: Banja Luka, ul. Veselina Masleše broj 28</w:t>
      </w:r>
    </w:p>
    <w:p w14:paraId="572CE503" w14:textId="77777777" w:rsidR="004537A6" w:rsidRPr="00634561" w:rsidRDefault="004537A6" w:rsidP="004537A6">
      <w:pPr>
        <w:ind w:left="708" w:hanging="282"/>
        <w:rPr>
          <w:lang w:val="sr-Latn-CS"/>
        </w:rPr>
      </w:pPr>
      <w:r w:rsidRPr="00634561">
        <w:rPr>
          <w:lang w:val="sr-Latn-CS"/>
        </w:rPr>
        <w:t>OBLIK ORGANIZOVANJA: Akcionarsko društvo</w:t>
      </w:r>
    </w:p>
    <w:p w14:paraId="705A91B5" w14:textId="77777777" w:rsidR="004537A6" w:rsidRPr="00634561" w:rsidRDefault="004537A6" w:rsidP="004537A6">
      <w:pPr>
        <w:ind w:left="708" w:hanging="282"/>
        <w:rPr>
          <w:lang w:val="sr-Latn-CS"/>
        </w:rPr>
      </w:pPr>
      <w:r w:rsidRPr="00634561">
        <w:rPr>
          <w:lang w:val="sr-Latn-CS"/>
        </w:rPr>
        <w:t>MATIČNI BROJ: 01431471</w:t>
      </w:r>
    </w:p>
    <w:p w14:paraId="5D94C2FD" w14:textId="77777777" w:rsidR="004537A6" w:rsidRPr="00634561" w:rsidRDefault="004537A6" w:rsidP="004537A6">
      <w:pPr>
        <w:ind w:left="708" w:hanging="282"/>
        <w:rPr>
          <w:lang w:val="sr-Latn-CS"/>
        </w:rPr>
      </w:pPr>
      <w:r w:rsidRPr="00634561">
        <w:rPr>
          <w:lang w:val="sr-Latn-CS"/>
        </w:rPr>
        <w:t>JIB: 4400960780003</w:t>
      </w:r>
    </w:p>
    <w:p w14:paraId="2F095607" w14:textId="77777777" w:rsidR="004537A6" w:rsidRPr="00634561" w:rsidRDefault="004537A6" w:rsidP="004537A6">
      <w:pPr>
        <w:ind w:left="708" w:hanging="282"/>
        <w:rPr>
          <w:lang w:val="sr-Latn-CS"/>
        </w:rPr>
      </w:pPr>
      <w:r w:rsidRPr="00634561">
        <w:rPr>
          <w:lang w:val="sr-Latn-CS"/>
        </w:rPr>
        <w:t>Lice ovlašćeno za zastupanje Društva: Bojan Popović, generalni direktor</w:t>
      </w:r>
    </w:p>
    <w:p w14:paraId="14361686" w14:textId="01DF5F85" w:rsidR="004537A6" w:rsidRPr="00634561" w:rsidRDefault="004537A6" w:rsidP="004537A6">
      <w:pPr>
        <w:ind w:firstLine="360"/>
        <w:rPr>
          <w:lang w:val="sr-Latn-CS"/>
        </w:rPr>
      </w:pPr>
      <w:r w:rsidRPr="00634561">
        <w:rPr>
          <w:lang w:val="sr-Latn-CS"/>
        </w:rPr>
        <w:t xml:space="preserve"> Upisani kapital Društva: 15.341.300,</w:t>
      </w:r>
      <w:r w:rsidR="00904260">
        <w:rPr>
          <w:lang w:val="sr-Latn-CS"/>
        </w:rPr>
        <w:t>31</w:t>
      </w:r>
      <w:r w:rsidRPr="00634561">
        <w:rPr>
          <w:lang w:val="sr-Latn-CS"/>
        </w:rPr>
        <w:t xml:space="preserve"> KM</w:t>
      </w:r>
    </w:p>
    <w:p w14:paraId="7A0ACD32" w14:textId="77777777" w:rsidR="004537A6" w:rsidRPr="00FE503F" w:rsidRDefault="004537A6" w:rsidP="004537A6">
      <w:pPr>
        <w:rPr>
          <w:color w:val="00B0F0"/>
          <w:lang w:val="sr-Latn-CS"/>
        </w:rPr>
      </w:pPr>
    </w:p>
    <w:p w14:paraId="0B6EF20D" w14:textId="77777777" w:rsidR="004537A6" w:rsidRPr="00634561" w:rsidRDefault="004537A6" w:rsidP="004537A6">
      <w:pPr>
        <w:numPr>
          <w:ilvl w:val="0"/>
          <w:numId w:val="31"/>
        </w:numPr>
        <w:spacing w:after="200" w:line="276" w:lineRule="auto"/>
        <w:contextualSpacing/>
        <w:rPr>
          <w:b/>
          <w:lang w:val="sr-Latn-CS"/>
        </w:rPr>
      </w:pPr>
      <w:r w:rsidRPr="00634561">
        <w:rPr>
          <w:b/>
          <w:lang w:val="sr-Latn-CS"/>
        </w:rPr>
        <w:t>OSNOVNI PODACI O OSNIVANJU, REGISTRACIJI KOD OSNOVNOG SUDA I DOZVOLI ZA RAD</w:t>
      </w:r>
    </w:p>
    <w:p w14:paraId="3A488C01" w14:textId="77777777" w:rsidR="004537A6" w:rsidRPr="00634561" w:rsidRDefault="004537A6" w:rsidP="004537A6">
      <w:pPr>
        <w:ind w:left="708"/>
        <w:rPr>
          <w:b/>
          <w:lang w:val="sr-Latn-CS"/>
        </w:rPr>
      </w:pPr>
    </w:p>
    <w:p w14:paraId="0C2FCD72" w14:textId="77777777" w:rsidR="004537A6" w:rsidRPr="0010375E" w:rsidRDefault="004537A6" w:rsidP="004537A6">
      <w:pPr>
        <w:ind w:left="426"/>
        <w:rPr>
          <w:lang w:val="sr-Latn-CS"/>
        </w:rPr>
      </w:pPr>
      <w:r w:rsidRPr="0010375E">
        <w:rPr>
          <w:lang w:val="sr-Latn-CS"/>
        </w:rPr>
        <w:t>OSNIVANJE I REGISTROVANJE KOD OSNOVNOG SUDA</w:t>
      </w:r>
    </w:p>
    <w:p w14:paraId="20E9420B" w14:textId="77777777" w:rsidR="004537A6" w:rsidRPr="0010375E" w:rsidRDefault="004537A6" w:rsidP="004537A6">
      <w:pPr>
        <w:autoSpaceDE w:val="0"/>
        <w:autoSpaceDN w:val="0"/>
        <w:adjustRightInd w:val="0"/>
        <w:ind w:left="426"/>
        <w:jc w:val="both"/>
        <w:rPr>
          <w:lang w:val="sr-Latn-CS"/>
        </w:rPr>
      </w:pPr>
      <w:r w:rsidRPr="0010375E">
        <w:rPr>
          <w:lang w:val="sr-Latn-CS"/>
        </w:rPr>
        <w:t xml:space="preserve">20.12.1991: </w:t>
      </w:r>
      <w:r w:rsidRPr="0010375E">
        <w:rPr>
          <w:iCs/>
          <w:lang w:val="sr-Latn-CS" w:eastAsia="sr-Latn-CS"/>
        </w:rPr>
        <w:t>Upis osnivanja dioničarskog društva za osiguranje ''Kosig'' Banja Luka  u sudski registar Osnovnog suda udruženog rada u Banja Luci (</w:t>
      </w:r>
      <w:r w:rsidRPr="0010375E">
        <w:rPr>
          <w:lang w:val="sr-Latn-CS"/>
        </w:rPr>
        <w:t>U/I 2884/91 Uložak 1-2497-00)</w:t>
      </w:r>
    </w:p>
    <w:p w14:paraId="2F97593E" w14:textId="77777777" w:rsidR="004537A6" w:rsidRPr="0010375E" w:rsidRDefault="004537A6" w:rsidP="004537A6">
      <w:pPr>
        <w:autoSpaceDE w:val="0"/>
        <w:autoSpaceDN w:val="0"/>
        <w:adjustRightInd w:val="0"/>
        <w:ind w:left="426"/>
        <w:jc w:val="both"/>
        <w:rPr>
          <w:lang w:val="sr-Latn-CS"/>
        </w:rPr>
      </w:pPr>
      <w:r w:rsidRPr="0010375E">
        <w:rPr>
          <w:lang w:val="sr-Latn-CS"/>
        </w:rPr>
        <w:t xml:space="preserve">25.03.1998: </w:t>
      </w:r>
      <w:r w:rsidRPr="0010375E">
        <w:rPr>
          <w:iCs/>
          <w:lang w:val="sr-Latn-CS" w:eastAsia="sr-Latn-CS"/>
        </w:rPr>
        <w:t>Upis promjene naziva kod dioničarskog društva za osiguranje ''Kosig'' sa potpunom odgovornošću Banja Luka u dioničarsko društvo za osiguranje ''Kosig Dunav osiguranje'' sa PO Banja Luka u sudski registar Osnovnog suda u Banja Luci (</w:t>
      </w:r>
      <w:r w:rsidRPr="0010375E">
        <w:rPr>
          <w:lang w:val="sr-Latn-CS"/>
        </w:rPr>
        <w:t>U/I-266/98 Uložak 1-2497-00)</w:t>
      </w:r>
    </w:p>
    <w:p w14:paraId="5C4770AB" w14:textId="77777777" w:rsidR="004537A6" w:rsidRPr="0010375E" w:rsidRDefault="004537A6" w:rsidP="004537A6">
      <w:pPr>
        <w:autoSpaceDE w:val="0"/>
        <w:autoSpaceDN w:val="0"/>
        <w:adjustRightInd w:val="0"/>
        <w:ind w:left="426"/>
        <w:jc w:val="both"/>
        <w:rPr>
          <w:lang w:val="sr-Latn-CS"/>
        </w:rPr>
      </w:pPr>
      <w:r w:rsidRPr="0010375E">
        <w:rPr>
          <w:lang w:val="sr-Latn-CS"/>
        </w:rPr>
        <w:t>07.10.2002: Upis organizovanja i usklađivanja opštih akata sa odredbama Zakona o osiguranju imovine i lica (transformacija u akcionarsko društvo za osiguranje) u sudski registar Osnovnog suda u Banja Luci (U/I-1603/2002 Uložak  I-2497-00)</w:t>
      </w:r>
    </w:p>
    <w:p w14:paraId="3BBA4576" w14:textId="77777777" w:rsidR="004537A6" w:rsidRPr="0010375E" w:rsidRDefault="004537A6" w:rsidP="004537A6">
      <w:pPr>
        <w:autoSpaceDE w:val="0"/>
        <w:autoSpaceDN w:val="0"/>
        <w:adjustRightInd w:val="0"/>
        <w:ind w:left="426"/>
        <w:jc w:val="both"/>
        <w:rPr>
          <w:lang w:val="sr-Latn-CS"/>
        </w:rPr>
      </w:pPr>
      <w:r w:rsidRPr="0010375E">
        <w:rPr>
          <w:lang w:val="sr-Latn-CS"/>
        </w:rPr>
        <w:t>25.09.2009: Upis promjene lica ovlašćenog za zastupanje (direktora) Društva u sudski registar Osnovnog suda u Banja Luci (071-0-Reg-09-001582)</w:t>
      </w:r>
    </w:p>
    <w:p w14:paraId="74078493" w14:textId="77777777" w:rsidR="004537A6" w:rsidRPr="0010375E" w:rsidRDefault="004537A6" w:rsidP="004537A6">
      <w:pPr>
        <w:autoSpaceDE w:val="0"/>
        <w:autoSpaceDN w:val="0"/>
        <w:adjustRightInd w:val="0"/>
        <w:ind w:left="426"/>
        <w:jc w:val="both"/>
        <w:rPr>
          <w:lang w:val="sr-Latn-CS"/>
        </w:rPr>
      </w:pPr>
      <w:r w:rsidRPr="0010375E">
        <w:rPr>
          <w:lang w:val="sr-Latn-CS"/>
        </w:rPr>
        <w:t xml:space="preserve">23.07.2010: </w:t>
      </w:r>
      <w:r w:rsidRPr="0010375E">
        <w:rPr>
          <w:iCs/>
          <w:lang w:val="sr-Latn-CS" w:eastAsia="sr-Latn-CS"/>
        </w:rPr>
        <w:t>Upis promjene naziva akcionarskog društva za osiguranje ''Kosig Dunav osiguranje'' sa potpunom odgovornošću Banja Luka u akcionarsko društvo za osiguranje ''Dunav osiguranje'' Banja Luka u sudski registar Osnovnog suda u Banja Luci (</w:t>
      </w:r>
      <w:r w:rsidRPr="0010375E">
        <w:rPr>
          <w:lang w:val="sr-Latn-CS"/>
        </w:rPr>
        <w:t>071-0-Reg-10-000996)</w:t>
      </w:r>
    </w:p>
    <w:p w14:paraId="5F75EAE5" w14:textId="77777777" w:rsidR="004537A6" w:rsidRDefault="004537A6" w:rsidP="004537A6">
      <w:pPr>
        <w:tabs>
          <w:tab w:val="left" w:pos="426"/>
        </w:tabs>
        <w:autoSpaceDE w:val="0"/>
        <w:autoSpaceDN w:val="0"/>
        <w:adjustRightInd w:val="0"/>
        <w:ind w:left="426"/>
        <w:rPr>
          <w:color w:val="00B0F0"/>
          <w:lang w:val="sr-Latn-CS"/>
        </w:rPr>
      </w:pPr>
    </w:p>
    <w:p w14:paraId="49C137D2" w14:textId="77777777" w:rsidR="004537A6" w:rsidRPr="0010375E" w:rsidRDefault="004537A6" w:rsidP="004537A6">
      <w:pPr>
        <w:tabs>
          <w:tab w:val="left" w:pos="426"/>
        </w:tabs>
        <w:autoSpaceDE w:val="0"/>
        <w:autoSpaceDN w:val="0"/>
        <w:adjustRightInd w:val="0"/>
        <w:ind w:left="426"/>
        <w:rPr>
          <w:lang w:val="sr-Latn-CS"/>
        </w:rPr>
      </w:pPr>
      <w:r w:rsidRPr="0010375E">
        <w:rPr>
          <w:lang w:val="sr-Latn-CS"/>
        </w:rPr>
        <w:lastRenderedPageBreak/>
        <w:t>DOZVOLA ZA RAD:</w:t>
      </w:r>
    </w:p>
    <w:p w14:paraId="14874AF5" w14:textId="77777777" w:rsidR="004537A6" w:rsidRPr="0010375E" w:rsidRDefault="004537A6" w:rsidP="004537A6">
      <w:pPr>
        <w:tabs>
          <w:tab w:val="left" w:pos="426"/>
        </w:tabs>
        <w:autoSpaceDE w:val="0"/>
        <w:autoSpaceDN w:val="0"/>
        <w:adjustRightInd w:val="0"/>
        <w:ind w:left="426"/>
        <w:rPr>
          <w:lang w:val="sr-Latn-CS"/>
        </w:rPr>
      </w:pPr>
      <w:r w:rsidRPr="0010375E">
        <w:rPr>
          <w:lang w:val="sr-Latn-CS"/>
        </w:rPr>
        <w:t>05.06.2002: Dozvola za rad Ministarstva finansija RS (04-3597/08)</w:t>
      </w:r>
    </w:p>
    <w:p w14:paraId="2553606A" w14:textId="77777777" w:rsidR="004537A6" w:rsidRPr="0010375E" w:rsidRDefault="004537A6" w:rsidP="004537A6">
      <w:pPr>
        <w:tabs>
          <w:tab w:val="left" w:pos="426"/>
        </w:tabs>
        <w:autoSpaceDE w:val="0"/>
        <w:autoSpaceDN w:val="0"/>
        <w:adjustRightInd w:val="0"/>
        <w:ind w:left="426"/>
        <w:rPr>
          <w:lang w:val="sr-Latn-CS"/>
        </w:rPr>
      </w:pPr>
      <w:r w:rsidRPr="0010375E">
        <w:rPr>
          <w:lang w:val="sr-Latn-CS"/>
        </w:rPr>
        <w:t>06.05.2008: Dozvola za rad Agencije za osiguranje Republike Srpske (05-136-4/07)</w:t>
      </w:r>
    </w:p>
    <w:p w14:paraId="0AA679F5" w14:textId="77777777" w:rsidR="004537A6" w:rsidRPr="00FE503F" w:rsidRDefault="004537A6" w:rsidP="004537A6">
      <w:pPr>
        <w:tabs>
          <w:tab w:val="left" w:pos="426"/>
        </w:tabs>
        <w:autoSpaceDE w:val="0"/>
        <w:autoSpaceDN w:val="0"/>
        <w:adjustRightInd w:val="0"/>
        <w:ind w:left="426"/>
        <w:rPr>
          <w:color w:val="00B0F0"/>
          <w:lang w:val="sr-Latn-CS"/>
        </w:rPr>
      </w:pPr>
    </w:p>
    <w:p w14:paraId="2FA16F5E" w14:textId="77777777" w:rsidR="004537A6" w:rsidRPr="00FE503F" w:rsidRDefault="004537A6" w:rsidP="004537A6">
      <w:pPr>
        <w:tabs>
          <w:tab w:val="left" w:pos="426"/>
        </w:tabs>
        <w:autoSpaceDE w:val="0"/>
        <w:autoSpaceDN w:val="0"/>
        <w:adjustRightInd w:val="0"/>
        <w:rPr>
          <w:color w:val="00B0F0"/>
          <w:lang w:val="sr-Latn-CS"/>
        </w:rPr>
      </w:pPr>
    </w:p>
    <w:p w14:paraId="5F3A27F0" w14:textId="77777777" w:rsidR="004537A6" w:rsidRPr="00634561" w:rsidRDefault="004537A6" w:rsidP="004537A6">
      <w:pPr>
        <w:numPr>
          <w:ilvl w:val="0"/>
          <w:numId w:val="22"/>
        </w:numPr>
        <w:spacing w:after="200" w:line="276" w:lineRule="auto"/>
        <w:contextualSpacing/>
        <w:jc w:val="both"/>
        <w:rPr>
          <w:b/>
          <w:lang w:val="sr-Latn-CS"/>
        </w:rPr>
      </w:pPr>
      <w:r w:rsidRPr="00634561">
        <w:rPr>
          <w:b/>
          <w:lang w:val="sr-Latn-CS"/>
        </w:rPr>
        <w:t>VRSTA OSIGURANJA ZA KOJU JE DRUŠTVO DOBILO DOZVOLU ZA RAD</w:t>
      </w:r>
    </w:p>
    <w:p w14:paraId="551B0445" w14:textId="77777777" w:rsidR="004537A6" w:rsidRPr="00FE503F" w:rsidRDefault="004537A6" w:rsidP="004537A6">
      <w:pPr>
        <w:spacing w:after="200" w:line="276" w:lineRule="auto"/>
        <w:ind w:left="720"/>
        <w:contextualSpacing/>
        <w:jc w:val="both"/>
        <w:rPr>
          <w:b/>
          <w:color w:val="00B0F0"/>
          <w:lang w:val="sr-Latn-CS"/>
        </w:rPr>
      </w:pPr>
    </w:p>
    <w:p w14:paraId="087F9BFE" w14:textId="77777777" w:rsidR="004537A6" w:rsidRPr="0010375E" w:rsidRDefault="004537A6" w:rsidP="004537A6">
      <w:pPr>
        <w:autoSpaceDE w:val="0"/>
        <w:autoSpaceDN w:val="0"/>
        <w:adjustRightInd w:val="0"/>
        <w:ind w:left="360"/>
        <w:jc w:val="both"/>
        <w:rPr>
          <w:iCs/>
          <w:lang w:val="sr-Latn-CS" w:eastAsia="sr-Latn-CS"/>
        </w:rPr>
      </w:pPr>
      <w:r w:rsidRPr="0010375E">
        <w:rPr>
          <w:iCs/>
          <w:lang w:val="sr-Latn-CS" w:eastAsia="sr-Latn-CS"/>
        </w:rPr>
        <w:t>Agencija za osiguranje Republike Srpske donijela je Rješenje o izdavanju dozvole za rad  ''Dunav osiguranju'' a.d. Banja Luka za obavljanje poslova osiguranja i to</w:t>
      </w:r>
      <w:r w:rsidRPr="0010375E">
        <w:rPr>
          <w:lang w:val="sr-Latn-CS" w:eastAsia="sr-Latn-CS"/>
        </w:rPr>
        <w:t xml:space="preserve"> </w:t>
      </w:r>
      <w:r w:rsidRPr="0010375E">
        <w:rPr>
          <w:rFonts w:eastAsia="TimesNewRomanPS-ItalicMT"/>
          <w:iCs/>
          <w:lang w:val="sr-Latn-CS" w:eastAsia="sr-Latn-CS"/>
        </w:rPr>
        <w:t xml:space="preserve">za sve vrste neživotnih osiguranja iz člana 49. stav 2. tačka a), b) i c) Zakona o društvima za </w:t>
      </w:r>
      <w:r w:rsidRPr="0010375E">
        <w:rPr>
          <w:iCs/>
          <w:lang w:val="sr-Latn-CS" w:eastAsia="sr-Latn-CS"/>
        </w:rPr>
        <w:t>osiguranje.</w:t>
      </w:r>
    </w:p>
    <w:p w14:paraId="22901958" w14:textId="77777777" w:rsidR="004537A6" w:rsidRPr="00FE503F" w:rsidRDefault="004537A6" w:rsidP="004537A6">
      <w:pPr>
        <w:rPr>
          <w:b/>
          <w:color w:val="00B0F0"/>
          <w:lang w:val="sr-Latn-CS"/>
        </w:rPr>
      </w:pPr>
    </w:p>
    <w:p w14:paraId="0D29160B" w14:textId="77777777" w:rsidR="004537A6" w:rsidRPr="00FE503F" w:rsidRDefault="004537A6" w:rsidP="004537A6">
      <w:pPr>
        <w:ind w:left="708"/>
        <w:rPr>
          <w:b/>
          <w:color w:val="00B0F0"/>
          <w:lang w:val="sr-Latn-CS"/>
        </w:rPr>
      </w:pPr>
    </w:p>
    <w:p w14:paraId="7C3F6C00" w14:textId="77777777" w:rsidR="004537A6" w:rsidRDefault="004537A6" w:rsidP="004537A6">
      <w:pPr>
        <w:numPr>
          <w:ilvl w:val="0"/>
          <w:numId w:val="22"/>
        </w:numPr>
        <w:spacing w:after="200" w:line="276" w:lineRule="auto"/>
        <w:contextualSpacing/>
        <w:rPr>
          <w:b/>
          <w:lang w:val="sr-Latn-CS"/>
        </w:rPr>
      </w:pPr>
      <w:r w:rsidRPr="00634561">
        <w:rPr>
          <w:b/>
          <w:lang w:val="sr-Latn-CS"/>
        </w:rPr>
        <w:t>ORGANIZACIONA MREŽA</w:t>
      </w:r>
    </w:p>
    <w:p w14:paraId="281F2B32" w14:textId="77777777" w:rsidR="004537A6" w:rsidRPr="00634561" w:rsidRDefault="004537A6" w:rsidP="004537A6">
      <w:pPr>
        <w:spacing w:after="200" w:line="276" w:lineRule="auto"/>
        <w:ind w:left="720"/>
        <w:contextualSpacing/>
        <w:rPr>
          <w:b/>
          <w:lang w:val="sr-Latn-CS"/>
        </w:rPr>
      </w:pPr>
    </w:p>
    <w:p w14:paraId="4EC8E5EB" w14:textId="77777777" w:rsidR="004537A6" w:rsidRPr="0010375E" w:rsidRDefault="004537A6" w:rsidP="004537A6">
      <w:pPr>
        <w:shd w:val="clear" w:color="auto" w:fill="FFFFFF"/>
        <w:ind w:left="360"/>
        <w:jc w:val="both"/>
      </w:pPr>
      <w:r w:rsidRPr="0010375E">
        <w:rPr>
          <w:lang w:val="sr-Latn-RS"/>
        </w:rPr>
        <w:t>Sa danom 31.12.202</w:t>
      </w:r>
      <w:r>
        <w:rPr>
          <w:lang w:val="sr-Latn-RS"/>
        </w:rPr>
        <w:t>4</w:t>
      </w:r>
      <w:r w:rsidRPr="0010375E">
        <w:rPr>
          <w:lang w:val="sr-Latn-RS"/>
        </w:rPr>
        <w:t>. godine Društvo je imalo sledeće filijale: Banjaluka, Prijedor, Doboj, Trebinje, Sarajevo, Bijeljina i Brčko.</w:t>
      </w:r>
    </w:p>
    <w:p w14:paraId="0C295086" w14:textId="77777777" w:rsidR="004537A6" w:rsidRPr="00FE503F" w:rsidRDefault="004537A6" w:rsidP="004537A6">
      <w:pPr>
        <w:shd w:val="clear" w:color="auto" w:fill="FFFFFF"/>
        <w:ind w:left="720"/>
        <w:jc w:val="both"/>
        <w:rPr>
          <w:color w:val="00B0F0"/>
        </w:rPr>
      </w:pPr>
      <w:r w:rsidRPr="00FE503F">
        <w:rPr>
          <w:color w:val="00B0F0"/>
          <w:lang w:val="sr-Latn-RS"/>
        </w:rPr>
        <w:t> </w:t>
      </w:r>
    </w:p>
    <w:p w14:paraId="2802EA97" w14:textId="77777777" w:rsidR="004537A6" w:rsidRPr="00634561" w:rsidRDefault="004537A6" w:rsidP="004537A6">
      <w:pPr>
        <w:shd w:val="clear" w:color="auto" w:fill="FFFFFF"/>
        <w:ind w:firstLine="360"/>
        <w:jc w:val="both"/>
      </w:pPr>
      <w:r w:rsidRPr="0010375E">
        <w:rPr>
          <w:lang w:val="sr-Latn-RS"/>
        </w:rPr>
        <w:t>Društvo radi preko 7 filijala i većeg broja poslovnica i ispostava.</w:t>
      </w:r>
      <w:r w:rsidRPr="00FE503F">
        <w:rPr>
          <w:color w:val="00B0F0"/>
          <w:lang w:val="sr-Latn-RS"/>
        </w:rPr>
        <w:t>.</w:t>
      </w:r>
    </w:p>
    <w:p w14:paraId="12EE6864" w14:textId="77777777" w:rsidR="004537A6" w:rsidRPr="00FE503F" w:rsidRDefault="004537A6" w:rsidP="004537A6">
      <w:pPr>
        <w:ind w:left="720"/>
        <w:rPr>
          <w:b/>
          <w:color w:val="00B0F0"/>
          <w:lang w:val="sr-Latn-CS"/>
        </w:rPr>
      </w:pPr>
    </w:p>
    <w:p w14:paraId="5F278D62" w14:textId="77777777" w:rsidR="004537A6" w:rsidRPr="00FE503F" w:rsidRDefault="004537A6" w:rsidP="004537A6">
      <w:pPr>
        <w:ind w:left="720"/>
        <w:rPr>
          <w:b/>
          <w:color w:val="00B0F0"/>
          <w:lang w:val="sr-Latn-CS"/>
        </w:rPr>
      </w:pPr>
    </w:p>
    <w:p w14:paraId="0B67C644" w14:textId="77777777" w:rsidR="004537A6" w:rsidRPr="00634561" w:rsidRDefault="004537A6" w:rsidP="004537A6">
      <w:pPr>
        <w:numPr>
          <w:ilvl w:val="0"/>
          <w:numId w:val="22"/>
        </w:numPr>
        <w:spacing w:after="200" w:line="276" w:lineRule="auto"/>
        <w:contextualSpacing/>
        <w:rPr>
          <w:b/>
          <w:lang w:val="sr-Latn-CS"/>
        </w:rPr>
      </w:pPr>
      <w:r w:rsidRPr="00634561">
        <w:rPr>
          <w:b/>
          <w:lang w:val="sr-Latn-CS"/>
        </w:rPr>
        <w:t>LICA NA ZNAČAJNOM POLOŽAJU DRUŠTVA</w:t>
      </w:r>
    </w:p>
    <w:p w14:paraId="272DD421" w14:textId="77777777" w:rsidR="004537A6" w:rsidRPr="00FE503F" w:rsidRDefault="004537A6" w:rsidP="004537A6">
      <w:pPr>
        <w:spacing w:after="200" w:line="276" w:lineRule="auto"/>
        <w:ind w:left="720"/>
        <w:contextualSpacing/>
        <w:rPr>
          <w:b/>
          <w:color w:val="00B0F0"/>
          <w:lang w:val="sr-Latn-CS"/>
        </w:rPr>
      </w:pPr>
    </w:p>
    <w:p w14:paraId="242FBD06" w14:textId="77777777" w:rsidR="004537A6" w:rsidRPr="00634561" w:rsidRDefault="004537A6" w:rsidP="004537A6">
      <w:pPr>
        <w:ind w:left="284"/>
        <w:jc w:val="both"/>
        <w:rPr>
          <w:lang w:val="sr-Latn-CS"/>
        </w:rPr>
      </w:pPr>
      <w:r w:rsidRPr="00634561">
        <w:rPr>
          <w:lang w:val="sr-Latn-CS"/>
        </w:rPr>
        <w:t>Prema Rješenjima Agencije za osiguranje Republike Srpske, lica na značajnom položaju Društva su:</w:t>
      </w:r>
    </w:p>
    <w:p w14:paraId="56734A26" w14:textId="77777777" w:rsidR="004537A6" w:rsidRPr="00634561" w:rsidRDefault="004537A6" w:rsidP="004537A6">
      <w:pPr>
        <w:numPr>
          <w:ilvl w:val="0"/>
          <w:numId w:val="24"/>
        </w:numPr>
        <w:ind w:left="567" w:hanging="283"/>
        <w:jc w:val="both"/>
        <w:rPr>
          <w:lang w:val="sr-Latn-CS"/>
        </w:rPr>
      </w:pPr>
      <w:r w:rsidRPr="00634561">
        <w:rPr>
          <w:lang w:val="sr-Latn-CS"/>
        </w:rPr>
        <w:t>Generalni direktor Društva: Bojan Popović, dipl ecc</w:t>
      </w:r>
    </w:p>
    <w:p w14:paraId="1FF06BC6" w14:textId="77777777" w:rsidR="004537A6" w:rsidRPr="00FE503F" w:rsidRDefault="004537A6" w:rsidP="004537A6">
      <w:pPr>
        <w:ind w:left="567" w:hanging="283"/>
        <w:jc w:val="both"/>
        <w:rPr>
          <w:color w:val="00B0F0"/>
          <w:lang w:val="sr-Latn-CS"/>
        </w:rPr>
      </w:pPr>
    </w:p>
    <w:p w14:paraId="656347D8" w14:textId="77777777" w:rsidR="004537A6" w:rsidRPr="0010375E" w:rsidRDefault="004537A6" w:rsidP="004537A6">
      <w:pPr>
        <w:ind w:left="567" w:hanging="283"/>
        <w:jc w:val="both"/>
        <w:rPr>
          <w:lang w:val="sr-Latn-CS"/>
        </w:rPr>
      </w:pPr>
      <w:r w:rsidRPr="0010375E">
        <w:rPr>
          <w:lang w:val="sr-Latn-CS"/>
        </w:rPr>
        <w:t>Upravni odbor:</w:t>
      </w:r>
    </w:p>
    <w:p w14:paraId="2CC81D29" w14:textId="77777777" w:rsidR="004537A6" w:rsidRPr="0010375E" w:rsidRDefault="004537A6" w:rsidP="004537A6">
      <w:pPr>
        <w:numPr>
          <w:ilvl w:val="0"/>
          <w:numId w:val="20"/>
        </w:numPr>
        <w:ind w:left="567" w:hanging="283"/>
        <w:jc w:val="both"/>
        <w:rPr>
          <w:lang w:val="sr-Latn-CS"/>
        </w:rPr>
      </w:pPr>
      <w:r w:rsidRPr="0010375E">
        <w:rPr>
          <w:lang w:val="sr-Latn-CS"/>
        </w:rPr>
        <w:t>Zoran Subotić, predsjednik</w:t>
      </w:r>
    </w:p>
    <w:p w14:paraId="141372C2" w14:textId="77777777" w:rsidR="004537A6" w:rsidRPr="0010375E" w:rsidRDefault="004537A6" w:rsidP="004537A6">
      <w:pPr>
        <w:numPr>
          <w:ilvl w:val="0"/>
          <w:numId w:val="20"/>
        </w:numPr>
        <w:ind w:left="567" w:hanging="283"/>
        <w:jc w:val="both"/>
        <w:rPr>
          <w:lang w:val="sr-Latn-CS"/>
        </w:rPr>
      </w:pPr>
      <w:r w:rsidRPr="0010375E">
        <w:rPr>
          <w:lang w:val="sr-Latn-CS"/>
        </w:rPr>
        <w:t>Ivana Soković, član</w:t>
      </w:r>
    </w:p>
    <w:p w14:paraId="49262D2E" w14:textId="77777777" w:rsidR="004537A6" w:rsidRPr="0010375E" w:rsidRDefault="004537A6" w:rsidP="004537A6">
      <w:pPr>
        <w:numPr>
          <w:ilvl w:val="0"/>
          <w:numId w:val="20"/>
        </w:numPr>
        <w:ind w:left="567" w:hanging="283"/>
        <w:jc w:val="both"/>
        <w:rPr>
          <w:lang w:val="sr-Latn-CS"/>
        </w:rPr>
      </w:pPr>
      <w:r>
        <w:rPr>
          <w:lang w:val="sr-Latn-CS"/>
        </w:rPr>
        <w:t>Nikola Danilović</w:t>
      </w:r>
      <w:r w:rsidRPr="0010375E">
        <w:rPr>
          <w:lang w:val="sr-Latn-CS"/>
        </w:rPr>
        <w:t>, član</w:t>
      </w:r>
    </w:p>
    <w:p w14:paraId="58A01A19" w14:textId="77777777" w:rsidR="004537A6" w:rsidRPr="0010375E" w:rsidRDefault="004537A6" w:rsidP="004537A6">
      <w:pPr>
        <w:numPr>
          <w:ilvl w:val="0"/>
          <w:numId w:val="20"/>
        </w:numPr>
        <w:ind w:left="567" w:hanging="283"/>
        <w:jc w:val="both"/>
        <w:rPr>
          <w:lang w:val="sr-Latn-CS"/>
        </w:rPr>
      </w:pPr>
      <w:r w:rsidRPr="0010375E">
        <w:rPr>
          <w:lang w:val="sr-Latn-CS"/>
        </w:rPr>
        <w:t>Bojan Popović, član</w:t>
      </w:r>
    </w:p>
    <w:p w14:paraId="11160980" w14:textId="77777777" w:rsidR="004537A6" w:rsidRPr="0010375E" w:rsidRDefault="004537A6" w:rsidP="004537A6">
      <w:pPr>
        <w:numPr>
          <w:ilvl w:val="0"/>
          <w:numId w:val="20"/>
        </w:numPr>
        <w:ind w:left="567" w:hanging="283"/>
        <w:jc w:val="both"/>
        <w:rPr>
          <w:lang w:val="sr-Latn-CS"/>
        </w:rPr>
      </w:pPr>
      <w:r w:rsidRPr="0010375E">
        <w:rPr>
          <w:lang w:val="sr-Latn-CS"/>
        </w:rPr>
        <w:t>Nikolina Savić, član</w:t>
      </w:r>
    </w:p>
    <w:p w14:paraId="157733DE" w14:textId="77777777" w:rsidR="004537A6" w:rsidRPr="0010375E" w:rsidRDefault="004537A6" w:rsidP="004537A6">
      <w:pPr>
        <w:numPr>
          <w:ilvl w:val="0"/>
          <w:numId w:val="20"/>
        </w:numPr>
        <w:ind w:left="567" w:hanging="283"/>
        <w:jc w:val="both"/>
        <w:rPr>
          <w:lang w:val="sr-Latn-CS"/>
        </w:rPr>
      </w:pPr>
      <w:r w:rsidRPr="0010375E">
        <w:rPr>
          <w:lang w:val="sr-Latn-CS"/>
        </w:rPr>
        <w:t>Dalibor Račić, član</w:t>
      </w:r>
    </w:p>
    <w:p w14:paraId="190D8040" w14:textId="77777777" w:rsidR="004537A6" w:rsidRPr="0010375E" w:rsidRDefault="004537A6" w:rsidP="004537A6">
      <w:pPr>
        <w:numPr>
          <w:ilvl w:val="0"/>
          <w:numId w:val="20"/>
        </w:numPr>
        <w:ind w:left="567" w:hanging="283"/>
        <w:jc w:val="both"/>
        <w:rPr>
          <w:lang w:val="sr-Latn-CS"/>
        </w:rPr>
      </w:pPr>
      <w:r w:rsidRPr="0010375E">
        <w:rPr>
          <w:lang w:val="sr-Latn-CS"/>
        </w:rPr>
        <w:t>Nebojša Aranđelović, član</w:t>
      </w:r>
    </w:p>
    <w:p w14:paraId="35FDDE5C" w14:textId="77777777" w:rsidR="004537A6" w:rsidRPr="00FE503F" w:rsidRDefault="004537A6" w:rsidP="004537A6">
      <w:pPr>
        <w:jc w:val="both"/>
        <w:rPr>
          <w:color w:val="00B0F0"/>
          <w:lang w:val="sr-Latn-CS"/>
        </w:rPr>
      </w:pPr>
    </w:p>
    <w:p w14:paraId="6748315B" w14:textId="77777777" w:rsidR="004537A6" w:rsidRPr="00634561" w:rsidRDefault="004537A6" w:rsidP="004537A6">
      <w:pPr>
        <w:ind w:left="317"/>
        <w:jc w:val="both"/>
        <w:rPr>
          <w:lang w:val="sr-Latn-CS"/>
        </w:rPr>
      </w:pPr>
      <w:r w:rsidRPr="00634561">
        <w:rPr>
          <w:lang w:val="sr-Latn-CS"/>
        </w:rPr>
        <w:t>Odbor za reviziju:</w:t>
      </w:r>
    </w:p>
    <w:p w14:paraId="579A6A44" w14:textId="77777777" w:rsidR="004537A6" w:rsidRPr="00634561" w:rsidRDefault="004537A6" w:rsidP="004537A6">
      <w:pPr>
        <w:numPr>
          <w:ilvl w:val="0"/>
          <w:numId w:val="26"/>
        </w:numPr>
        <w:jc w:val="both"/>
        <w:rPr>
          <w:lang w:val="sr-Latn-CS"/>
        </w:rPr>
      </w:pPr>
      <w:r w:rsidRPr="00634561">
        <w:rPr>
          <w:lang w:val="sr-Latn-CS"/>
        </w:rPr>
        <w:t>Radica Rubežić, predsjednik</w:t>
      </w:r>
    </w:p>
    <w:p w14:paraId="59EB965B" w14:textId="77777777" w:rsidR="004537A6" w:rsidRPr="00634561" w:rsidRDefault="004537A6" w:rsidP="004537A6">
      <w:pPr>
        <w:numPr>
          <w:ilvl w:val="0"/>
          <w:numId w:val="26"/>
        </w:numPr>
        <w:jc w:val="both"/>
        <w:rPr>
          <w:lang w:val="sr-Latn-CS"/>
        </w:rPr>
      </w:pPr>
      <w:r w:rsidRPr="00634561">
        <w:rPr>
          <w:lang w:val="sr-Latn-CS"/>
        </w:rPr>
        <w:t>Zorica Knežević, član</w:t>
      </w:r>
    </w:p>
    <w:p w14:paraId="3DF4113A" w14:textId="77777777" w:rsidR="004537A6" w:rsidRPr="00634561" w:rsidRDefault="004537A6" w:rsidP="004537A6">
      <w:pPr>
        <w:numPr>
          <w:ilvl w:val="0"/>
          <w:numId w:val="26"/>
        </w:numPr>
        <w:jc w:val="both"/>
        <w:rPr>
          <w:lang w:val="sr-Latn-CS"/>
        </w:rPr>
      </w:pPr>
      <w:r w:rsidRPr="00634561">
        <w:rPr>
          <w:lang w:val="sr-Latn-CS"/>
        </w:rPr>
        <w:t>Novak Ušćumlić, član</w:t>
      </w:r>
    </w:p>
    <w:p w14:paraId="5745B4B0" w14:textId="77777777" w:rsidR="004537A6" w:rsidRPr="00FE503F" w:rsidRDefault="004537A6" w:rsidP="004537A6">
      <w:pPr>
        <w:ind w:left="677"/>
        <w:jc w:val="both"/>
        <w:rPr>
          <w:color w:val="00B0F0"/>
          <w:lang w:val="sr-Latn-CS"/>
        </w:rPr>
      </w:pPr>
    </w:p>
    <w:p w14:paraId="28319CE1" w14:textId="77777777" w:rsidR="004537A6" w:rsidRPr="00FE503F" w:rsidRDefault="004537A6" w:rsidP="004537A6">
      <w:pPr>
        <w:jc w:val="both"/>
        <w:rPr>
          <w:color w:val="00B0F0"/>
          <w:lang w:val="sr-Latn-CS"/>
        </w:rPr>
      </w:pPr>
    </w:p>
    <w:p w14:paraId="125C2E85" w14:textId="77777777" w:rsidR="004537A6" w:rsidRPr="00FE503F" w:rsidRDefault="004537A6" w:rsidP="004537A6">
      <w:pPr>
        <w:jc w:val="both"/>
        <w:rPr>
          <w:color w:val="00B0F0"/>
          <w:lang w:val="sr-Latn-CS"/>
        </w:rPr>
      </w:pPr>
    </w:p>
    <w:p w14:paraId="7571626E" w14:textId="77777777" w:rsidR="004537A6" w:rsidRPr="00FE503F" w:rsidRDefault="004537A6" w:rsidP="004537A6">
      <w:pPr>
        <w:jc w:val="both"/>
        <w:rPr>
          <w:color w:val="00B0F0"/>
          <w:lang w:val="sr-Latn-CS"/>
        </w:rPr>
      </w:pPr>
    </w:p>
    <w:p w14:paraId="19DA060E" w14:textId="77777777" w:rsidR="004537A6" w:rsidRPr="00FE503F" w:rsidRDefault="004537A6" w:rsidP="004537A6">
      <w:pPr>
        <w:jc w:val="both"/>
        <w:rPr>
          <w:color w:val="00B0F0"/>
          <w:lang w:val="sr-Latn-CS"/>
        </w:rPr>
      </w:pPr>
    </w:p>
    <w:p w14:paraId="5C2716BC" w14:textId="77777777" w:rsidR="004537A6" w:rsidRPr="00FE503F" w:rsidRDefault="004537A6" w:rsidP="004537A6">
      <w:pPr>
        <w:jc w:val="both"/>
        <w:rPr>
          <w:color w:val="00B0F0"/>
          <w:lang w:val="sr-Latn-CS"/>
        </w:rPr>
      </w:pPr>
    </w:p>
    <w:p w14:paraId="62A0075B" w14:textId="77777777" w:rsidR="004537A6" w:rsidRPr="00634561" w:rsidRDefault="004537A6" w:rsidP="004537A6">
      <w:pPr>
        <w:numPr>
          <w:ilvl w:val="0"/>
          <w:numId w:val="22"/>
        </w:numPr>
        <w:spacing w:after="200" w:line="276" w:lineRule="auto"/>
        <w:contextualSpacing/>
        <w:rPr>
          <w:b/>
          <w:lang w:val="sr-Latn-CS"/>
        </w:rPr>
      </w:pPr>
      <w:r w:rsidRPr="00634561">
        <w:rPr>
          <w:b/>
          <w:lang w:val="sr-Latn-CS"/>
        </w:rPr>
        <w:t>DOKUMENTA I PODACI NA OSNOVU KOJIH SE DAJE MIŠLJENJE</w:t>
      </w:r>
    </w:p>
    <w:p w14:paraId="30471ED4" w14:textId="77777777" w:rsidR="004537A6" w:rsidRPr="00FE503F" w:rsidRDefault="004537A6" w:rsidP="004537A6">
      <w:pPr>
        <w:spacing w:after="200" w:line="276" w:lineRule="auto"/>
        <w:ind w:left="708"/>
        <w:contextualSpacing/>
        <w:rPr>
          <w:b/>
          <w:color w:val="00B0F0"/>
          <w:lang w:val="sr-Latn-CS"/>
        </w:rPr>
      </w:pPr>
    </w:p>
    <w:p w14:paraId="33766CA7" w14:textId="77777777" w:rsidR="004537A6" w:rsidRPr="0010375E" w:rsidRDefault="004537A6" w:rsidP="004537A6">
      <w:pPr>
        <w:autoSpaceDE w:val="0"/>
        <w:autoSpaceDN w:val="0"/>
        <w:adjustRightInd w:val="0"/>
        <w:jc w:val="both"/>
        <w:rPr>
          <w:lang w:val="sr-Latn-CS"/>
        </w:rPr>
      </w:pPr>
      <w:r w:rsidRPr="0010375E">
        <w:rPr>
          <w:lang w:val="sr-Latn-CS" w:eastAsia="sr-Latn-CS"/>
        </w:rPr>
        <w:t>Mišljenje se daje na osnovu finansijskih izvještaja i godišnjeg izvještaja o poslovanju Društva u 202</w:t>
      </w:r>
      <w:r>
        <w:rPr>
          <w:lang w:val="sr-Latn-CS" w:eastAsia="sr-Latn-CS"/>
        </w:rPr>
        <w:t>4</w:t>
      </w:r>
      <w:r w:rsidRPr="0010375E">
        <w:rPr>
          <w:lang w:val="sr-Latn-CS" w:eastAsia="sr-Latn-CS"/>
        </w:rPr>
        <w:t>. godini.</w:t>
      </w:r>
    </w:p>
    <w:p w14:paraId="61332100" w14:textId="77777777" w:rsidR="004537A6" w:rsidRPr="00FE503F" w:rsidRDefault="004537A6" w:rsidP="004537A6">
      <w:pPr>
        <w:autoSpaceDE w:val="0"/>
        <w:autoSpaceDN w:val="0"/>
        <w:adjustRightInd w:val="0"/>
        <w:jc w:val="both"/>
        <w:rPr>
          <w:color w:val="00B0F0"/>
          <w:lang w:val="sr-Latn-CS" w:eastAsia="sr-Latn-CS"/>
        </w:rPr>
      </w:pPr>
    </w:p>
    <w:p w14:paraId="0185F125" w14:textId="77777777" w:rsidR="004537A6" w:rsidRPr="00FE503F" w:rsidRDefault="004537A6" w:rsidP="004537A6">
      <w:pPr>
        <w:autoSpaceDE w:val="0"/>
        <w:autoSpaceDN w:val="0"/>
        <w:adjustRightInd w:val="0"/>
        <w:jc w:val="both"/>
        <w:rPr>
          <w:bCs/>
          <w:color w:val="00B0F0"/>
          <w:lang w:val="sr-Latn-CS"/>
        </w:rPr>
      </w:pPr>
      <w:r w:rsidRPr="0010375E">
        <w:rPr>
          <w:lang w:val="sr-Latn-CS"/>
        </w:rPr>
        <w:t xml:space="preserve">Napomena: </w:t>
      </w:r>
      <w:r w:rsidRPr="0010375E">
        <w:rPr>
          <w:lang w:val="sr-Latn-CS" w:eastAsia="sr-Latn-CS"/>
        </w:rPr>
        <w:t>Mišljenje ovlašćenog aktuara zasniva se na finansijskim izvještajima i godišnjem izvještaju o poslovanju Društva u 202</w:t>
      </w:r>
      <w:r>
        <w:rPr>
          <w:lang w:val="sr-Latn-CS" w:eastAsia="sr-Latn-CS"/>
        </w:rPr>
        <w:t>4</w:t>
      </w:r>
      <w:r w:rsidRPr="0010375E">
        <w:rPr>
          <w:lang w:val="sr-Latn-CS" w:eastAsia="sr-Latn-CS"/>
        </w:rPr>
        <w:t xml:space="preserve">. godini, aktima poslovne politike, evidencijama, izvještajima, pregledima, podacima i drugim informacijama koje je dobio od lica ovlašćenog za zastupanje i predstavljanje Društva, drugih ovlašćenih predstavnika i odgovornih lica za određene poslove u Društvu. Za tačnost i istinitost ovih podataka odgovornost snosi Uprava Društva. </w:t>
      </w:r>
      <w:r w:rsidRPr="0010375E">
        <w:rPr>
          <w:bCs/>
          <w:lang w:val="sr-Latn-CS"/>
        </w:rPr>
        <w:t xml:space="preserve">Kontrolu računovodstvenih iskaza, njihovo pravilno iskazivanje, tačnost i objektivnost stanja rezultata poslovanja vrše ovlašćeni revizori u </w:t>
      </w:r>
      <w:r w:rsidRPr="00634561">
        <w:rPr>
          <w:bCs/>
          <w:lang w:val="sr-Latn-CS"/>
        </w:rPr>
        <w:t xml:space="preserve">skladu sa </w:t>
      </w:r>
      <w:r w:rsidRPr="00634561">
        <w:rPr>
          <w:lang w:val="en-US"/>
        </w:rPr>
        <w:t>zakonskim propisima</w:t>
      </w:r>
      <w:r w:rsidRPr="00634561">
        <w:rPr>
          <w:bCs/>
          <w:lang w:val="sr-Latn-CS"/>
        </w:rPr>
        <w:t>.</w:t>
      </w:r>
    </w:p>
    <w:p w14:paraId="0A80BA63" w14:textId="77777777" w:rsidR="004537A6" w:rsidRPr="00FE503F" w:rsidRDefault="004537A6" w:rsidP="004537A6">
      <w:pPr>
        <w:jc w:val="both"/>
        <w:rPr>
          <w:color w:val="00B0F0"/>
          <w:lang w:val="sr-Latn-CS" w:eastAsia="sr-Latn-CS"/>
        </w:rPr>
      </w:pPr>
    </w:p>
    <w:p w14:paraId="077B264F" w14:textId="77777777" w:rsidR="004537A6" w:rsidRPr="00300845" w:rsidRDefault="004537A6" w:rsidP="004537A6">
      <w:pPr>
        <w:jc w:val="both"/>
        <w:rPr>
          <w:b/>
          <w:lang w:val="sr-Latn-CS"/>
        </w:rPr>
      </w:pPr>
      <w:r w:rsidRPr="00300845">
        <w:rPr>
          <w:lang w:val="sr-Latn-CS" w:eastAsia="sr-Latn-CS"/>
        </w:rPr>
        <w:t>Ako nezavisni revizor Društva utvrdi da finansijski izvještaji Društva ne prikazuju istinito i objektivno stanje bilansnih pozicija i rezultata poslovanja, Društvo je dužno s tim izvještajem upoznati imenovanog ovlašćenog aktuara Društva koji je sačinio ovo Mišljenje.</w:t>
      </w:r>
    </w:p>
    <w:p w14:paraId="1A796879" w14:textId="77777777" w:rsidR="004537A6" w:rsidRPr="00FE503F" w:rsidRDefault="004537A6" w:rsidP="004537A6">
      <w:pPr>
        <w:rPr>
          <w:color w:val="00B0F0"/>
        </w:rPr>
      </w:pPr>
    </w:p>
    <w:p w14:paraId="3EA9BBE4" w14:textId="77777777" w:rsidR="004537A6" w:rsidRPr="009E3AF6" w:rsidRDefault="004537A6" w:rsidP="004537A6">
      <w:pPr>
        <w:rPr>
          <w:b/>
          <w:lang w:val="sr-Latn-CS"/>
        </w:rPr>
      </w:pPr>
    </w:p>
    <w:p w14:paraId="1099F86E" w14:textId="77777777" w:rsidR="004537A6" w:rsidRPr="009E3AF6" w:rsidRDefault="004537A6" w:rsidP="004537A6">
      <w:pPr>
        <w:rPr>
          <w:b/>
          <w:u w:val="single"/>
          <w:lang w:val="sr-Latn-CS"/>
        </w:rPr>
      </w:pPr>
      <w:r w:rsidRPr="009E3AF6">
        <w:rPr>
          <w:b/>
          <w:lang w:val="sr-Latn-CS"/>
        </w:rPr>
        <w:t xml:space="preserve">II   </w:t>
      </w:r>
      <w:r w:rsidRPr="009E3AF6">
        <w:rPr>
          <w:b/>
          <w:u w:val="single"/>
          <w:lang w:val="sr-Latn-CS"/>
        </w:rPr>
        <w:t>POSEBNI DIO</w:t>
      </w:r>
    </w:p>
    <w:p w14:paraId="7DDC409D" w14:textId="77777777" w:rsidR="004537A6" w:rsidRPr="00FE503F" w:rsidRDefault="004537A6" w:rsidP="004537A6">
      <w:pPr>
        <w:jc w:val="both"/>
        <w:rPr>
          <w:b/>
          <w:color w:val="00B0F0"/>
          <w:sz w:val="28"/>
          <w:szCs w:val="28"/>
          <w:u w:val="single"/>
          <w:lang w:val="sr-Latn-CS"/>
        </w:rPr>
      </w:pPr>
    </w:p>
    <w:p w14:paraId="05A7D122" w14:textId="77777777" w:rsidR="004537A6" w:rsidRPr="009E3AF6" w:rsidRDefault="004537A6" w:rsidP="004537A6">
      <w:pPr>
        <w:numPr>
          <w:ilvl w:val="0"/>
          <w:numId w:val="4"/>
        </w:numPr>
        <w:ind w:left="567" w:hanging="567"/>
        <w:rPr>
          <w:b/>
          <w:lang w:val="sr-Latn-CS"/>
        </w:rPr>
      </w:pPr>
      <w:r w:rsidRPr="009E3AF6">
        <w:rPr>
          <w:b/>
          <w:lang w:val="sr-Latn-CS"/>
        </w:rPr>
        <w:t>Godišnji obračun</w:t>
      </w:r>
    </w:p>
    <w:p w14:paraId="120EAFD7" w14:textId="77777777" w:rsidR="004537A6" w:rsidRPr="00FE503F" w:rsidRDefault="004537A6" w:rsidP="004537A6">
      <w:pPr>
        <w:ind w:left="502" w:hanging="502"/>
        <w:jc w:val="both"/>
        <w:rPr>
          <w:color w:val="00B0F0"/>
          <w:lang w:val="sr-Latn-CS"/>
        </w:rPr>
      </w:pPr>
    </w:p>
    <w:p w14:paraId="587C7E35" w14:textId="77777777" w:rsidR="004537A6" w:rsidRPr="009E3AF6" w:rsidRDefault="004537A6" w:rsidP="004537A6">
      <w:pPr>
        <w:jc w:val="both"/>
        <w:rPr>
          <w:lang w:val="sr-Latn-CS"/>
        </w:rPr>
      </w:pPr>
      <w:r w:rsidRPr="009E3AF6">
        <w:rPr>
          <w:lang w:val="sr-Latn-CS"/>
        </w:rPr>
        <w:t>Godišnji obračun za 2024. godinu, sa stanjem na dan 31.12.2024., sastavljen je na obrascima koji su propisani u članu 59. Zakona i odgovarajućim Pravilnicima donijetim na osnovu Zakona:</w:t>
      </w:r>
    </w:p>
    <w:p w14:paraId="3B028C73" w14:textId="77777777" w:rsidR="004537A6" w:rsidRPr="009E3AF6" w:rsidRDefault="004537A6" w:rsidP="004537A6">
      <w:pPr>
        <w:numPr>
          <w:ilvl w:val="0"/>
          <w:numId w:val="9"/>
        </w:numPr>
        <w:jc w:val="both"/>
        <w:rPr>
          <w:lang w:val="sr-Latn-CS"/>
        </w:rPr>
      </w:pPr>
      <w:r w:rsidRPr="009E3AF6">
        <w:rPr>
          <w:lang w:val="sr-Latn-CS"/>
        </w:rPr>
        <w:t>Pravilnik o sadržini i formi obrazaca izvještaja o promjenama na kapitalu (Službeni glasnik Republike Srpske 59/22)</w:t>
      </w:r>
    </w:p>
    <w:p w14:paraId="6BD2DF68" w14:textId="77777777" w:rsidR="004537A6" w:rsidRPr="009E3AF6" w:rsidRDefault="004537A6" w:rsidP="004537A6">
      <w:pPr>
        <w:numPr>
          <w:ilvl w:val="0"/>
          <w:numId w:val="9"/>
        </w:numPr>
        <w:jc w:val="both"/>
        <w:rPr>
          <w:lang w:val="sr-Latn-CS"/>
        </w:rPr>
      </w:pPr>
      <w:r w:rsidRPr="009E3AF6">
        <w:rPr>
          <w:lang w:val="sr-Latn-CS"/>
        </w:rPr>
        <w:t>Pravilnik o sadržini i formi obrazaca izvještaja društava za osiguranje (Službeni glasnik Republike Srpske 63/16) na obrascima Bilans stanja, Bilans uspjeha i Bilans novčanih tokova.</w:t>
      </w:r>
    </w:p>
    <w:p w14:paraId="13D18B80" w14:textId="77777777" w:rsidR="004537A6" w:rsidRPr="00FE503F" w:rsidRDefault="004537A6" w:rsidP="004537A6">
      <w:pPr>
        <w:jc w:val="both"/>
        <w:rPr>
          <w:color w:val="00B0F0"/>
          <w:lang w:val="sl-SI"/>
        </w:rPr>
      </w:pPr>
    </w:p>
    <w:p w14:paraId="68E16492" w14:textId="77777777" w:rsidR="004537A6" w:rsidRPr="009E3AF6" w:rsidRDefault="004537A6" w:rsidP="004537A6">
      <w:pPr>
        <w:jc w:val="both"/>
        <w:rPr>
          <w:lang w:val="sr-Latn-CS"/>
        </w:rPr>
      </w:pPr>
      <w:r w:rsidRPr="009E3AF6">
        <w:rPr>
          <w:lang w:val="sr-Latn-CS"/>
        </w:rPr>
        <w:t>Svi obrasci godišnjeg računa ovjereni su pečatom Društva i potpisani od strane ovlašćenih lica, direktora Društva Bojana Popovića i lica odgovornih za sastavljanje bilansa.</w:t>
      </w:r>
    </w:p>
    <w:p w14:paraId="29DC2249" w14:textId="77777777" w:rsidR="004537A6" w:rsidRPr="009E3AF6" w:rsidRDefault="004537A6" w:rsidP="004537A6">
      <w:pPr>
        <w:jc w:val="both"/>
        <w:rPr>
          <w:lang w:val="sr-Latn-CS"/>
        </w:rPr>
      </w:pPr>
    </w:p>
    <w:p w14:paraId="7D1C1DE9" w14:textId="4521321B" w:rsidR="004537A6" w:rsidRPr="00336255" w:rsidRDefault="004537A6" w:rsidP="004537A6">
      <w:pPr>
        <w:jc w:val="both"/>
        <w:rPr>
          <w:lang w:val="sr-Latn-CS"/>
        </w:rPr>
      </w:pPr>
      <w:r w:rsidRPr="009E3AF6">
        <w:rPr>
          <w:lang w:val="sr-Latn-CS"/>
        </w:rPr>
        <w:t>Ostvarena premija osiguranja u 2024. godini iznosi 32.918.135,03 KM, što je više za 2.227.998,45 KM ili 7,26% u odnosu na prethodnu godinu, kada je ukupna premija iznosila 30.690.136,58 KM.</w:t>
      </w:r>
      <w:r w:rsidRPr="00FE503F">
        <w:rPr>
          <w:color w:val="00B0F0"/>
          <w:lang w:val="sr-Latn-CS"/>
        </w:rPr>
        <w:t xml:space="preserve"> </w:t>
      </w:r>
      <w:r w:rsidRPr="00336255">
        <w:rPr>
          <w:lang w:val="hr-HR"/>
        </w:rPr>
        <w:t>Društvo je u 2024. godini ugovorilo 119.006 osiguranja</w:t>
      </w:r>
      <w:r w:rsidR="00C40FB7">
        <w:rPr>
          <w:lang w:val="hr-HR"/>
        </w:rPr>
        <w:t>,</w:t>
      </w:r>
      <w:r w:rsidRPr="00336255">
        <w:rPr>
          <w:lang w:val="hr-HR"/>
        </w:rPr>
        <w:t xml:space="preserve"> </w:t>
      </w:r>
      <w:r w:rsidR="00C40FB7">
        <w:rPr>
          <w:lang w:val="hr-HR"/>
        </w:rPr>
        <w:t xml:space="preserve">što je </w:t>
      </w:r>
      <w:r w:rsidRPr="00336255">
        <w:rPr>
          <w:lang w:val="hr-HR"/>
        </w:rPr>
        <w:t>povećanje u odnosu na 2023. godinu i 116.322  polisa za 2.684 polise ili 2,31%.</w:t>
      </w:r>
      <w:r w:rsidRPr="00FE503F">
        <w:rPr>
          <w:color w:val="00B0F0"/>
          <w:lang w:val="hr-HR"/>
        </w:rPr>
        <w:t xml:space="preserve"> </w:t>
      </w:r>
      <w:r w:rsidRPr="00336255">
        <w:rPr>
          <w:lang w:val="sr-Latn-CS"/>
        </w:rPr>
        <w:t>Najveće učešće u strukturi portfelja zauzima osiguranje od autoodgovornosti sa 51.494 zaključena osiguranja i ostvarenom premijom od 18.865.230,03 KM, što čini 57,31% ukupno ostvarene premije osiguranja.</w:t>
      </w:r>
      <w:r w:rsidRPr="00FE503F">
        <w:rPr>
          <w:color w:val="00B0F0"/>
          <w:lang w:val="sr-Latn-CS"/>
        </w:rPr>
        <w:t xml:space="preserve"> </w:t>
      </w:r>
      <w:r w:rsidRPr="00336255">
        <w:rPr>
          <w:lang w:val="sr-Latn-CS"/>
        </w:rPr>
        <w:t>Prosječna premija po polisi osiguranja AO iznosi 366,36 KM, a prosječna premija po svim vrstama osiguranja iznosi 276,61 KM.</w:t>
      </w:r>
    </w:p>
    <w:p w14:paraId="3AB47A37" w14:textId="77777777" w:rsidR="004537A6" w:rsidRPr="00FE503F" w:rsidRDefault="004537A6" w:rsidP="004537A6">
      <w:pPr>
        <w:jc w:val="both"/>
        <w:rPr>
          <w:color w:val="00B0F0"/>
          <w:lang w:val="sr-Latn-CS"/>
        </w:rPr>
      </w:pPr>
    </w:p>
    <w:p w14:paraId="38C17283" w14:textId="77777777" w:rsidR="004537A6" w:rsidRPr="009E3AF6" w:rsidRDefault="004537A6" w:rsidP="004537A6">
      <w:pPr>
        <w:jc w:val="both"/>
        <w:rPr>
          <w:lang w:val="sr-Latn-CS"/>
        </w:rPr>
      </w:pPr>
      <w:r w:rsidRPr="009E3AF6">
        <w:rPr>
          <w:lang w:val="sr-Latn-CS"/>
        </w:rPr>
        <w:lastRenderedPageBreak/>
        <w:t>Uporedni prikaz broja zaključenih osiguranja i ostvarene premije za 2023. i 2024. godinu:</w:t>
      </w:r>
    </w:p>
    <w:p w14:paraId="7052DFF5" w14:textId="77777777" w:rsidR="004537A6" w:rsidRPr="009E3AF6" w:rsidRDefault="004537A6" w:rsidP="004537A6">
      <w:pPr>
        <w:spacing w:before="120"/>
        <w:rPr>
          <w:rFonts w:ascii="Arial" w:hAnsi="Arial" w:cs="Arial"/>
          <w:sz w:val="16"/>
          <w:szCs w:val="16"/>
          <w:lang w:val="sr-Latn-CS"/>
        </w:rPr>
      </w:pPr>
      <w:r w:rsidRPr="009E3AF6">
        <w:rPr>
          <w:rFonts w:ascii="Arial" w:hAnsi="Arial" w:cs="Arial"/>
          <w:sz w:val="16"/>
          <w:szCs w:val="16"/>
          <w:lang w:val="sr-Latn-CS"/>
        </w:rPr>
        <w:t>TABELA 01: Pregled zaključenih osiguranja i ostvarene premije po vrstama osiguranja 202</w:t>
      </w:r>
      <w:r>
        <w:rPr>
          <w:rFonts w:ascii="Arial" w:hAnsi="Arial" w:cs="Arial"/>
          <w:sz w:val="16"/>
          <w:szCs w:val="16"/>
          <w:lang w:val="sr-Latn-CS"/>
        </w:rPr>
        <w:t>4</w:t>
      </w:r>
      <w:r w:rsidRPr="009E3AF6">
        <w:rPr>
          <w:rFonts w:ascii="Arial" w:hAnsi="Arial" w:cs="Arial"/>
          <w:sz w:val="16"/>
          <w:szCs w:val="16"/>
          <w:lang w:val="sr-Latn-CS"/>
        </w:rPr>
        <w:t>/2</w:t>
      </w:r>
      <w:r>
        <w:rPr>
          <w:rFonts w:ascii="Arial" w:hAnsi="Arial" w:cs="Arial"/>
          <w:sz w:val="16"/>
          <w:szCs w:val="16"/>
          <w:lang w:val="sr-Latn-CS"/>
        </w:rPr>
        <w:t>3</w:t>
      </w:r>
      <w:r w:rsidRPr="009E3AF6">
        <w:rPr>
          <w:rFonts w:ascii="Arial" w:hAnsi="Arial" w:cs="Arial"/>
          <w:sz w:val="16"/>
          <w:szCs w:val="16"/>
          <w:lang w:val="sr-Latn-CS"/>
        </w:rPr>
        <w:t xml:space="preserve"> </w:t>
      </w:r>
    </w:p>
    <w:tbl>
      <w:tblPr>
        <w:tblW w:w="10124" w:type="dxa"/>
        <w:tblInd w:w="-680" w:type="dxa"/>
        <w:tblLayout w:type="fixed"/>
        <w:tblCellMar>
          <w:left w:w="70" w:type="dxa"/>
          <w:right w:w="70" w:type="dxa"/>
        </w:tblCellMar>
        <w:tblLook w:val="04A0" w:firstRow="1" w:lastRow="0" w:firstColumn="1" w:lastColumn="0" w:noHBand="0" w:noVBand="1"/>
      </w:tblPr>
      <w:tblGrid>
        <w:gridCol w:w="990"/>
        <w:gridCol w:w="3540"/>
        <w:gridCol w:w="780"/>
        <w:gridCol w:w="1276"/>
        <w:gridCol w:w="763"/>
        <w:gridCol w:w="751"/>
        <w:gridCol w:w="1170"/>
        <w:gridCol w:w="854"/>
      </w:tblGrid>
      <w:tr w:rsidR="004537A6" w:rsidRPr="00FE503F" w14:paraId="777E5FDF" w14:textId="77777777" w:rsidTr="00BC15E2">
        <w:trPr>
          <w:trHeight w:val="206"/>
        </w:trPr>
        <w:tc>
          <w:tcPr>
            <w:tcW w:w="990" w:type="dxa"/>
            <w:vMerge w:val="restart"/>
            <w:tcBorders>
              <w:top w:val="single" w:sz="18" w:space="0" w:color="auto"/>
              <w:left w:val="single" w:sz="18" w:space="0" w:color="auto"/>
              <w:bottom w:val="single" w:sz="4" w:space="0" w:color="auto"/>
              <w:right w:val="single" w:sz="4" w:space="0" w:color="auto"/>
            </w:tcBorders>
            <w:shd w:val="clear" w:color="auto" w:fill="auto"/>
            <w:vAlign w:val="center"/>
          </w:tcPr>
          <w:p w14:paraId="3666A813"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Šifra vrste osiguranja</w:t>
            </w:r>
          </w:p>
        </w:tc>
        <w:tc>
          <w:tcPr>
            <w:tcW w:w="3540" w:type="dxa"/>
            <w:vMerge w:val="restart"/>
            <w:tcBorders>
              <w:top w:val="single" w:sz="18" w:space="0" w:color="auto"/>
              <w:left w:val="single" w:sz="4" w:space="0" w:color="auto"/>
              <w:bottom w:val="single" w:sz="4" w:space="0" w:color="auto"/>
              <w:right w:val="single" w:sz="18" w:space="0" w:color="auto"/>
            </w:tcBorders>
            <w:shd w:val="clear" w:color="auto" w:fill="auto"/>
            <w:vAlign w:val="center"/>
          </w:tcPr>
          <w:p w14:paraId="1B4AB44D"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Vrsta osiguranja</w:t>
            </w:r>
          </w:p>
        </w:tc>
        <w:tc>
          <w:tcPr>
            <w:tcW w:w="2819" w:type="dxa"/>
            <w:gridSpan w:val="3"/>
            <w:tcBorders>
              <w:top w:val="single" w:sz="18" w:space="0" w:color="auto"/>
              <w:left w:val="single" w:sz="18" w:space="0" w:color="auto"/>
              <w:bottom w:val="single" w:sz="4" w:space="0" w:color="auto"/>
              <w:right w:val="single" w:sz="18" w:space="0" w:color="auto"/>
            </w:tcBorders>
            <w:shd w:val="clear" w:color="auto" w:fill="auto"/>
            <w:vAlign w:val="center"/>
          </w:tcPr>
          <w:p w14:paraId="1BF3A7D2"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2023</w:t>
            </w:r>
          </w:p>
        </w:tc>
        <w:tc>
          <w:tcPr>
            <w:tcW w:w="2775" w:type="dxa"/>
            <w:gridSpan w:val="3"/>
            <w:tcBorders>
              <w:top w:val="single" w:sz="18" w:space="0" w:color="auto"/>
              <w:left w:val="single" w:sz="18" w:space="0" w:color="auto"/>
              <w:bottom w:val="single" w:sz="4" w:space="0" w:color="auto"/>
              <w:right w:val="single" w:sz="18" w:space="0" w:color="auto"/>
            </w:tcBorders>
            <w:shd w:val="clear" w:color="auto" w:fill="auto"/>
            <w:vAlign w:val="center"/>
          </w:tcPr>
          <w:p w14:paraId="6D79DF74"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2024</w:t>
            </w:r>
          </w:p>
        </w:tc>
      </w:tr>
      <w:tr w:rsidR="004537A6" w:rsidRPr="00FE503F" w14:paraId="508711D4" w14:textId="77777777" w:rsidTr="00BC15E2">
        <w:trPr>
          <w:trHeight w:val="262"/>
        </w:trPr>
        <w:tc>
          <w:tcPr>
            <w:tcW w:w="990" w:type="dxa"/>
            <w:vMerge/>
            <w:tcBorders>
              <w:top w:val="single" w:sz="8" w:space="0" w:color="auto"/>
              <w:left w:val="single" w:sz="18" w:space="0" w:color="auto"/>
              <w:bottom w:val="single" w:sz="18" w:space="0" w:color="auto"/>
              <w:right w:val="single" w:sz="4" w:space="0" w:color="auto"/>
            </w:tcBorders>
            <w:shd w:val="clear" w:color="auto" w:fill="auto"/>
            <w:vAlign w:val="center"/>
          </w:tcPr>
          <w:p w14:paraId="4630DC3B" w14:textId="77777777" w:rsidR="004537A6" w:rsidRPr="009E3AF6" w:rsidRDefault="004537A6" w:rsidP="00BC15E2">
            <w:pPr>
              <w:jc w:val="center"/>
              <w:rPr>
                <w:rFonts w:ascii="Arial" w:hAnsi="Arial" w:cs="Arial"/>
                <w:iCs/>
                <w:sz w:val="16"/>
                <w:szCs w:val="16"/>
                <w:lang w:val="sr-Latn-CS" w:eastAsia="sr-Latn-CS"/>
              </w:rPr>
            </w:pPr>
          </w:p>
        </w:tc>
        <w:tc>
          <w:tcPr>
            <w:tcW w:w="3540" w:type="dxa"/>
            <w:vMerge/>
            <w:tcBorders>
              <w:top w:val="single" w:sz="8" w:space="0" w:color="auto"/>
              <w:left w:val="single" w:sz="4" w:space="0" w:color="auto"/>
              <w:bottom w:val="single" w:sz="18" w:space="0" w:color="auto"/>
              <w:right w:val="single" w:sz="18" w:space="0" w:color="auto"/>
            </w:tcBorders>
            <w:shd w:val="clear" w:color="auto" w:fill="auto"/>
            <w:vAlign w:val="center"/>
          </w:tcPr>
          <w:p w14:paraId="5B7DA4C4" w14:textId="77777777" w:rsidR="004537A6" w:rsidRPr="009E3AF6" w:rsidRDefault="004537A6" w:rsidP="00BC15E2">
            <w:pPr>
              <w:jc w:val="center"/>
              <w:rPr>
                <w:rFonts w:ascii="Arial" w:hAnsi="Arial" w:cs="Arial"/>
                <w:iCs/>
                <w:sz w:val="16"/>
                <w:szCs w:val="16"/>
                <w:lang w:val="sr-Latn-CS" w:eastAsia="sr-Latn-CS"/>
              </w:rPr>
            </w:pPr>
          </w:p>
        </w:tc>
        <w:tc>
          <w:tcPr>
            <w:tcW w:w="780" w:type="dxa"/>
            <w:tcBorders>
              <w:top w:val="nil"/>
              <w:left w:val="single" w:sz="18" w:space="0" w:color="auto"/>
              <w:bottom w:val="single" w:sz="18" w:space="0" w:color="auto"/>
              <w:right w:val="single" w:sz="4" w:space="0" w:color="auto"/>
            </w:tcBorders>
            <w:shd w:val="clear" w:color="auto" w:fill="auto"/>
            <w:vAlign w:val="center"/>
          </w:tcPr>
          <w:p w14:paraId="7E26CB2A"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Broj polisa</w:t>
            </w:r>
          </w:p>
        </w:tc>
        <w:tc>
          <w:tcPr>
            <w:tcW w:w="1276" w:type="dxa"/>
            <w:tcBorders>
              <w:top w:val="nil"/>
              <w:left w:val="nil"/>
              <w:bottom w:val="single" w:sz="18" w:space="0" w:color="auto"/>
              <w:right w:val="single" w:sz="4" w:space="0" w:color="auto"/>
            </w:tcBorders>
            <w:shd w:val="clear" w:color="auto" w:fill="auto"/>
            <w:vAlign w:val="center"/>
          </w:tcPr>
          <w:p w14:paraId="314D13E7"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Ostvarena premija (KM)</w:t>
            </w:r>
          </w:p>
        </w:tc>
        <w:tc>
          <w:tcPr>
            <w:tcW w:w="763" w:type="dxa"/>
            <w:tcBorders>
              <w:top w:val="nil"/>
              <w:left w:val="nil"/>
              <w:bottom w:val="single" w:sz="18" w:space="0" w:color="auto"/>
              <w:right w:val="single" w:sz="18" w:space="0" w:color="auto"/>
            </w:tcBorders>
            <w:shd w:val="clear" w:color="auto" w:fill="auto"/>
            <w:vAlign w:val="center"/>
          </w:tcPr>
          <w:p w14:paraId="75015251"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učešće u %</w:t>
            </w:r>
          </w:p>
        </w:tc>
        <w:tc>
          <w:tcPr>
            <w:tcW w:w="751" w:type="dxa"/>
            <w:tcBorders>
              <w:top w:val="nil"/>
              <w:left w:val="single" w:sz="18" w:space="0" w:color="auto"/>
              <w:bottom w:val="single" w:sz="18" w:space="0" w:color="auto"/>
              <w:right w:val="single" w:sz="4" w:space="0" w:color="auto"/>
            </w:tcBorders>
            <w:shd w:val="clear" w:color="auto" w:fill="auto"/>
            <w:vAlign w:val="center"/>
          </w:tcPr>
          <w:p w14:paraId="4EBFDF9E"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Broj polisa</w:t>
            </w:r>
          </w:p>
        </w:tc>
        <w:tc>
          <w:tcPr>
            <w:tcW w:w="1170" w:type="dxa"/>
            <w:tcBorders>
              <w:top w:val="nil"/>
              <w:left w:val="nil"/>
              <w:bottom w:val="single" w:sz="18" w:space="0" w:color="auto"/>
              <w:right w:val="single" w:sz="4" w:space="0" w:color="auto"/>
            </w:tcBorders>
            <w:shd w:val="clear" w:color="auto" w:fill="auto"/>
            <w:vAlign w:val="center"/>
          </w:tcPr>
          <w:p w14:paraId="31F28358"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Ostvarena premija (KM)</w:t>
            </w:r>
          </w:p>
        </w:tc>
        <w:tc>
          <w:tcPr>
            <w:tcW w:w="854" w:type="dxa"/>
            <w:tcBorders>
              <w:top w:val="nil"/>
              <w:left w:val="nil"/>
              <w:bottom w:val="single" w:sz="18" w:space="0" w:color="auto"/>
              <w:right w:val="single" w:sz="18" w:space="0" w:color="000000"/>
            </w:tcBorders>
            <w:shd w:val="clear" w:color="auto" w:fill="auto"/>
            <w:vAlign w:val="center"/>
          </w:tcPr>
          <w:p w14:paraId="3FA5A3BB"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učešće u %</w:t>
            </w:r>
          </w:p>
        </w:tc>
      </w:tr>
      <w:tr w:rsidR="004537A6" w:rsidRPr="00FE503F" w14:paraId="1BF14BFB" w14:textId="77777777" w:rsidTr="00BC15E2">
        <w:trPr>
          <w:trHeight w:val="130"/>
        </w:trPr>
        <w:tc>
          <w:tcPr>
            <w:tcW w:w="990" w:type="dxa"/>
            <w:tcBorders>
              <w:top w:val="single" w:sz="18" w:space="0" w:color="auto"/>
              <w:left w:val="single" w:sz="18" w:space="0" w:color="auto"/>
              <w:bottom w:val="single" w:sz="4" w:space="0" w:color="auto"/>
              <w:right w:val="single" w:sz="4" w:space="0" w:color="auto"/>
            </w:tcBorders>
            <w:shd w:val="clear" w:color="auto" w:fill="auto"/>
            <w:noWrap/>
            <w:vAlign w:val="center"/>
          </w:tcPr>
          <w:p w14:paraId="68C3C423"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01</w:t>
            </w:r>
          </w:p>
        </w:tc>
        <w:tc>
          <w:tcPr>
            <w:tcW w:w="3540" w:type="dxa"/>
            <w:tcBorders>
              <w:top w:val="single" w:sz="18" w:space="0" w:color="auto"/>
              <w:left w:val="nil"/>
              <w:bottom w:val="single" w:sz="4" w:space="0" w:color="auto"/>
              <w:right w:val="single" w:sz="18" w:space="0" w:color="auto"/>
            </w:tcBorders>
            <w:shd w:val="clear" w:color="auto" w:fill="auto"/>
            <w:vAlign w:val="center"/>
          </w:tcPr>
          <w:p w14:paraId="39484F8D"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nezgode</w:t>
            </w:r>
          </w:p>
        </w:tc>
        <w:tc>
          <w:tcPr>
            <w:tcW w:w="780" w:type="dxa"/>
            <w:tcBorders>
              <w:top w:val="nil"/>
              <w:left w:val="single" w:sz="4" w:space="0" w:color="auto"/>
              <w:bottom w:val="single" w:sz="4" w:space="0" w:color="auto"/>
              <w:right w:val="single" w:sz="4" w:space="0" w:color="auto"/>
            </w:tcBorders>
            <w:shd w:val="clear" w:color="auto" w:fill="auto"/>
            <w:vAlign w:val="center"/>
          </w:tcPr>
          <w:p w14:paraId="2620B016"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43.701</w:t>
            </w:r>
          </w:p>
        </w:tc>
        <w:tc>
          <w:tcPr>
            <w:tcW w:w="1276" w:type="dxa"/>
            <w:tcBorders>
              <w:top w:val="nil"/>
              <w:left w:val="nil"/>
              <w:bottom w:val="single" w:sz="4" w:space="0" w:color="auto"/>
              <w:right w:val="single" w:sz="4" w:space="0" w:color="auto"/>
            </w:tcBorders>
            <w:shd w:val="clear" w:color="auto" w:fill="auto"/>
            <w:vAlign w:val="center"/>
          </w:tcPr>
          <w:p w14:paraId="4F1009FE"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1.279.434,64</w:t>
            </w:r>
          </w:p>
        </w:tc>
        <w:tc>
          <w:tcPr>
            <w:tcW w:w="763" w:type="dxa"/>
            <w:tcBorders>
              <w:top w:val="single" w:sz="4" w:space="0" w:color="auto"/>
              <w:left w:val="nil"/>
              <w:bottom w:val="single" w:sz="4" w:space="0" w:color="auto"/>
              <w:right w:val="single" w:sz="18" w:space="0" w:color="auto"/>
            </w:tcBorders>
            <w:shd w:val="clear" w:color="auto" w:fill="auto"/>
            <w:vAlign w:val="center"/>
          </w:tcPr>
          <w:p w14:paraId="355C327C"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4,17</w:t>
            </w:r>
          </w:p>
        </w:tc>
        <w:tc>
          <w:tcPr>
            <w:tcW w:w="751" w:type="dxa"/>
            <w:tcBorders>
              <w:top w:val="nil"/>
              <w:left w:val="single" w:sz="4" w:space="0" w:color="auto"/>
              <w:bottom w:val="single" w:sz="4" w:space="0" w:color="auto"/>
              <w:right w:val="single" w:sz="4" w:space="0" w:color="auto"/>
            </w:tcBorders>
            <w:shd w:val="clear" w:color="auto" w:fill="auto"/>
            <w:vAlign w:val="center"/>
          </w:tcPr>
          <w:p w14:paraId="2D099764" w14:textId="77777777" w:rsidR="004537A6" w:rsidRPr="009E3AF6" w:rsidRDefault="004537A6" w:rsidP="00BC15E2">
            <w:pPr>
              <w:jc w:val="right"/>
              <w:rPr>
                <w:rFonts w:ascii="Arial" w:hAnsi="Arial" w:cs="Arial"/>
                <w:sz w:val="16"/>
                <w:szCs w:val="16"/>
                <w:lang w:val="en-US"/>
              </w:rPr>
            </w:pPr>
            <w:r w:rsidRPr="009E3AF6">
              <w:rPr>
                <w:rFonts w:ascii="Arial" w:hAnsi="Arial" w:cs="Arial"/>
                <w:sz w:val="16"/>
                <w:szCs w:val="16"/>
              </w:rPr>
              <w:t>44.258</w:t>
            </w:r>
          </w:p>
        </w:tc>
        <w:tc>
          <w:tcPr>
            <w:tcW w:w="1170" w:type="dxa"/>
            <w:tcBorders>
              <w:top w:val="nil"/>
              <w:left w:val="nil"/>
              <w:bottom w:val="single" w:sz="4" w:space="0" w:color="auto"/>
              <w:right w:val="single" w:sz="4" w:space="0" w:color="auto"/>
            </w:tcBorders>
            <w:shd w:val="clear" w:color="auto" w:fill="auto"/>
            <w:vAlign w:val="center"/>
          </w:tcPr>
          <w:p w14:paraId="640190B9"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1.228.268,48</w:t>
            </w:r>
          </w:p>
        </w:tc>
        <w:tc>
          <w:tcPr>
            <w:tcW w:w="854" w:type="dxa"/>
            <w:tcBorders>
              <w:top w:val="single" w:sz="4" w:space="0" w:color="auto"/>
              <w:left w:val="nil"/>
              <w:bottom w:val="single" w:sz="4" w:space="0" w:color="auto"/>
              <w:right w:val="single" w:sz="18" w:space="0" w:color="000000"/>
            </w:tcBorders>
            <w:shd w:val="clear" w:color="auto" w:fill="auto"/>
            <w:vAlign w:val="center"/>
          </w:tcPr>
          <w:p w14:paraId="2B19E84B"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3,73</w:t>
            </w:r>
          </w:p>
        </w:tc>
      </w:tr>
      <w:tr w:rsidR="004537A6" w:rsidRPr="00FE503F" w14:paraId="7653C0A1" w14:textId="77777777" w:rsidTr="00F0775B">
        <w:trPr>
          <w:trHeight w:val="79"/>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12FCA1A5"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02</w:t>
            </w:r>
          </w:p>
        </w:tc>
        <w:tc>
          <w:tcPr>
            <w:tcW w:w="3540" w:type="dxa"/>
            <w:tcBorders>
              <w:top w:val="nil"/>
              <w:left w:val="nil"/>
              <w:bottom w:val="single" w:sz="4" w:space="0" w:color="auto"/>
              <w:right w:val="single" w:sz="18" w:space="0" w:color="auto"/>
            </w:tcBorders>
            <w:shd w:val="clear" w:color="auto" w:fill="auto"/>
            <w:vAlign w:val="center"/>
          </w:tcPr>
          <w:p w14:paraId="00D1F908"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Zdravstveno osiguranje</w:t>
            </w:r>
          </w:p>
        </w:tc>
        <w:tc>
          <w:tcPr>
            <w:tcW w:w="780" w:type="dxa"/>
            <w:tcBorders>
              <w:top w:val="nil"/>
              <w:left w:val="single" w:sz="4" w:space="0" w:color="auto"/>
              <w:bottom w:val="single" w:sz="4" w:space="0" w:color="auto"/>
              <w:right w:val="single" w:sz="4" w:space="0" w:color="auto"/>
            </w:tcBorders>
            <w:shd w:val="clear" w:color="auto" w:fill="auto"/>
            <w:vAlign w:val="center"/>
          </w:tcPr>
          <w:p w14:paraId="124B6354"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11.511</w:t>
            </w:r>
          </w:p>
        </w:tc>
        <w:tc>
          <w:tcPr>
            <w:tcW w:w="1276" w:type="dxa"/>
            <w:tcBorders>
              <w:top w:val="nil"/>
              <w:left w:val="nil"/>
              <w:bottom w:val="single" w:sz="4" w:space="0" w:color="auto"/>
              <w:right w:val="single" w:sz="4" w:space="0" w:color="auto"/>
            </w:tcBorders>
            <w:shd w:val="clear" w:color="auto" w:fill="auto"/>
            <w:vAlign w:val="center"/>
          </w:tcPr>
          <w:p w14:paraId="712E4290"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366.681,18</w:t>
            </w:r>
          </w:p>
        </w:tc>
        <w:tc>
          <w:tcPr>
            <w:tcW w:w="763" w:type="dxa"/>
            <w:tcBorders>
              <w:top w:val="nil"/>
              <w:left w:val="nil"/>
              <w:bottom w:val="single" w:sz="4" w:space="0" w:color="auto"/>
              <w:right w:val="single" w:sz="18" w:space="0" w:color="auto"/>
            </w:tcBorders>
            <w:shd w:val="clear" w:color="auto" w:fill="auto"/>
            <w:vAlign w:val="center"/>
          </w:tcPr>
          <w:p w14:paraId="16BC8ABC"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1,19</w:t>
            </w:r>
          </w:p>
        </w:tc>
        <w:tc>
          <w:tcPr>
            <w:tcW w:w="751" w:type="dxa"/>
            <w:tcBorders>
              <w:top w:val="nil"/>
              <w:left w:val="single" w:sz="4" w:space="0" w:color="auto"/>
              <w:bottom w:val="single" w:sz="4" w:space="0" w:color="auto"/>
              <w:right w:val="single" w:sz="4" w:space="0" w:color="auto"/>
            </w:tcBorders>
            <w:shd w:val="clear" w:color="auto" w:fill="auto"/>
            <w:vAlign w:val="center"/>
          </w:tcPr>
          <w:p w14:paraId="5A230644"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12.129</w:t>
            </w:r>
          </w:p>
        </w:tc>
        <w:tc>
          <w:tcPr>
            <w:tcW w:w="1170" w:type="dxa"/>
            <w:tcBorders>
              <w:top w:val="nil"/>
              <w:left w:val="nil"/>
              <w:bottom w:val="single" w:sz="4" w:space="0" w:color="auto"/>
              <w:right w:val="single" w:sz="4" w:space="0" w:color="auto"/>
            </w:tcBorders>
            <w:shd w:val="clear" w:color="auto" w:fill="auto"/>
            <w:vAlign w:val="center"/>
          </w:tcPr>
          <w:p w14:paraId="0CB452D8"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382.327,10</w:t>
            </w:r>
          </w:p>
        </w:tc>
        <w:tc>
          <w:tcPr>
            <w:tcW w:w="854" w:type="dxa"/>
            <w:tcBorders>
              <w:top w:val="nil"/>
              <w:left w:val="nil"/>
              <w:bottom w:val="single" w:sz="4" w:space="0" w:color="auto"/>
              <w:right w:val="single" w:sz="18" w:space="0" w:color="000000"/>
            </w:tcBorders>
            <w:shd w:val="clear" w:color="auto" w:fill="auto"/>
            <w:vAlign w:val="center"/>
          </w:tcPr>
          <w:p w14:paraId="7CDAF0C5"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1,16</w:t>
            </w:r>
          </w:p>
        </w:tc>
      </w:tr>
      <w:tr w:rsidR="004537A6" w:rsidRPr="00FE503F" w14:paraId="37AABCB0" w14:textId="77777777" w:rsidTr="00F0775B">
        <w:trPr>
          <w:trHeight w:val="308"/>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0611E57D"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03</w:t>
            </w:r>
          </w:p>
        </w:tc>
        <w:tc>
          <w:tcPr>
            <w:tcW w:w="3540" w:type="dxa"/>
            <w:tcBorders>
              <w:top w:val="nil"/>
              <w:left w:val="nil"/>
              <w:bottom w:val="single" w:sz="4" w:space="0" w:color="auto"/>
              <w:right w:val="single" w:sz="18" w:space="0" w:color="auto"/>
            </w:tcBorders>
            <w:shd w:val="clear" w:color="auto" w:fill="auto"/>
            <w:vAlign w:val="center"/>
          </w:tcPr>
          <w:p w14:paraId="779DAFC5"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vozila koja se kreću na kopnu, osim šinskih vozila</w:t>
            </w:r>
          </w:p>
        </w:tc>
        <w:tc>
          <w:tcPr>
            <w:tcW w:w="780" w:type="dxa"/>
            <w:tcBorders>
              <w:top w:val="nil"/>
              <w:left w:val="single" w:sz="4" w:space="0" w:color="auto"/>
              <w:bottom w:val="single" w:sz="4" w:space="0" w:color="auto"/>
              <w:right w:val="single" w:sz="4" w:space="0" w:color="auto"/>
            </w:tcBorders>
            <w:shd w:val="clear" w:color="auto" w:fill="auto"/>
            <w:vAlign w:val="center"/>
          </w:tcPr>
          <w:p w14:paraId="776CFDB7"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3.742</w:t>
            </w:r>
          </w:p>
        </w:tc>
        <w:tc>
          <w:tcPr>
            <w:tcW w:w="1276" w:type="dxa"/>
            <w:tcBorders>
              <w:top w:val="nil"/>
              <w:left w:val="nil"/>
              <w:bottom w:val="single" w:sz="4" w:space="0" w:color="auto"/>
              <w:right w:val="single" w:sz="4" w:space="0" w:color="auto"/>
            </w:tcBorders>
            <w:shd w:val="clear" w:color="auto" w:fill="auto"/>
            <w:vAlign w:val="center"/>
          </w:tcPr>
          <w:p w14:paraId="2B4E5E14"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4.706.235,54</w:t>
            </w:r>
          </w:p>
        </w:tc>
        <w:tc>
          <w:tcPr>
            <w:tcW w:w="763" w:type="dxa"/>
            <w:tcBorders>
              <w:top w:val="nil"/>
              <w:left w:val="nil"/>
              <w:bottom w:val="single" w:sz="4" w:space="0" w:color="auto"/>
              <w:right w:val="single" w:sz="18" w:space="0" w:color="auto"/>
            </w:tcBorders>
            <w:shd w:val="clear" w:color="auto" w:fill="auto"/>
            <w:vAlign w:val="center"/>
          </w:tcPr>
          <w:p w14:paraId="787BDDD5"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15,33</w:t>
            </w:r>
          </w:p>
        </w:tc>
        <w:tc>
          <w:tcPr>
            <w:tcW w:w="751" w:type="dxa"/>
            <w:tcBorders>
              <w:top w:val="nil"/>
              <w:left w:val="single" w:sz="4" w:space="0" w:color="auto"/>
              <w:bottom w:val="single" w:sz="4" w:space="0" w:color="auto"/>
              <w:right w:val="single" w:sz="4" w:space="0" w:color="auto"/>
            </w:tcBorders>
            <w:shd w:val="clear" w:color="auto" w:fill="auto"/>
            <w:vAlign w:val="center"/>
          </w:tcPr>
          <w:p w14:paraId="42FA39E7"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4.004</w:t>
            </w:r>
          </w:p>
        </w:tc>
        <w:tc>
          <w:tcPr>
            <w:tcW w:w="1170" w:type="dxa"/>
            <w:tcBorders>
              <w:top w:val="nil"/>
              <w:left w:val="nil"/>
              <w:bottom w:val="single" w:sz="4" w:space="0" w:color="auto"/>
              <w:right w:val="single" w:sz="4" w:space="0" w:color="auto"/>
            </w:tcBorders>
            <w:shd w:val="clear" w:color="auto" w:fill="auto"/>
            <w:vAlign w:val="center"/>
          </w:tcPr>
          <w:p w14:paraId="148C20C5"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5.129.046,09</w:t>
            </w:r>
          </w:p>
        </w:tc>
        <w:tc>
          <w:tcPr>
            <w:tcW w:w="854" w:type="dxa"/>
            <w:tcBorders>
              <w:top w:val="nil"/>
              <w:left w:val="nil"/>
              <w:bottom w:val="single" w:sz="4" w:space="0" w:color="auto"/>
              <w:right w:val="single" w:sz="18" w:space="0" w:color="000000"/>
            </w:tcBorders>
            <w:shd w:val="clear" w:color="auto" w:fill="auto"/>
            <w:vAlign w:val="center"/>
          </w:tcPr>
          <w:p w14:paraId="5ED1F4D7"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15,58</w:t>
            </w:r>
          </w:p>
        </w:tc>
      </w:tr>
      <w:tr w:rsidR="004537A6" w:rsidRPr="00FE503F" w14:paraId="7CB27E5D" w14:textId="77777777" w:rsidTr="00BC15E2">
        <w:trPr>
          <w:trHeight w:val="205"/>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2C158AF3"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04</w:t>
            </w:r>
          </w:p>
        </w:tc>
        <w:tc>
          <w:tcPr>
            <w:tcW w:w="3540" w:type="dxa"/>
            <w:tcBorders>
              <w:top w:val="nil"/>
              <w:left w:val="nil"/>
              <w:bottom w:val="single" w:sz="4" w:space="0" w:color="auto"/>
              <w:right w:val="single" w:sz="18" w:space="0" w:color="auto"/>
            </w:tcBorders>
            <w:shd w:val="clear" w:color="auto" w:fill="auto"/>
            <w:vAlign w:val="center"/>
          </w:tcPr>
          <w:p w14:paraId="51804C0A"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vozila koja se kreću po šinama</w:t>
            </w:r>
          </w:p>
        </w:tc>
        <w:tc>
          <w:tcPr>
            <w:tcW w:w="780" w:type="dxa"/>
            <w:tcBorders>
              <w:top w:val="nil"/>
              <w:left w:val="single" w:sz="4" w:space="0" w:color="auto"/>
              <w:bottom w:val="single" w:sz="4" w:space="0" w:color="auto"/>
              <w:right w:val="single" w:sz="4" w:space="0" w:color="auto"/>
            </w:tcBorders>
            <w:shd w:val="clear" w:color="auto" w:fill="auto"/>
            <w:vAlign w:val="center"/>
          </w:tcPr>
          <w:p w14:paraId="41F20B93"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w:t>
            </w:r>
          </w:p>
        </w:tc>
        <w:tc>
          <w:tcPr>
            <w:tcW w:w="1276" w:type="dxa"/>
            <w:tcBorders>
              <w:top w:val="nil"/>
              <w:left w:val="nil"/>
              <w:bottom w:val="single" w:sz="4" w:space="0" w:color="auto"/>
              <w:right w:val="single" w:sz="4" w:space="0" w:color="auto"/>
            </w:tcBorders>
            <w:shd w:val="clear" w:color="auto" w:fill="auto"/>
            <w:vAlign w:val="center"/>
          </w:tcPr>
          <w:p w14:paraId="7DB2EE79"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0,00</w:t>
            </w:r>
          </w:p>
        </w:tc>
        <w:tc>
          <w:tcPr>
            <w:tcW w:w="763" w:type="dxa"/>
            <w:tcBorders>
              <w:top w:val="nil"/>
              <w:left w:val="nil"/>
              <w:bottom w:val="single" w:sz="4" w:space="0" w:color="auto"/>
              <w:right w:val="single" w:sz="18" w:space="0" w:color="auto"/>
            </w:tcBorders>
            <w:shd w:val="clear" w:color="auto" w:fill="auto"/>
            <w:vAlign w:val="center"/>
          </w:tcPr>
          <w:p w14:paraId="5473A39F"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0,00</w:t>
            </w:r>
          </w:p>
        </w:tc>
        <w:tc>
          <w:tcPr>
            <w:tcW w:w="751" w:type="dxa"/>
            <w:tcBorders>
              <w:top w:val="nil"/>
              <w:left w:val="single" w:sz="4" w:space="0" w:color="auto"/>
              <w:bottom w:val="single" w:sz="4" w:space="0" w:color="auto"/>
              <w:right w:val="single" w:sz="4" w:space="0" w:color="auto"/>
            </w:tcBorders>
            <w:shd w:val="clear" w:color="auto" w:fill="auto"/>
            <w:vAlign w:val="center"/>
          </w:tcPr>
          <w:p w14:paraId="7358FAC7"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w:t>
            </w:r>
          </w:p>
        </w:tc>
        <w:tc>
          <w:tcPr>
            <w:tcW w:w="1170" w:type="dxa"/>
            <w:tcBorders>
              <w:top w:val="nil"/>
              <w:left w:val="nil"/>
              <w:bottom w:val="single" w:sz="4" w:space="0" w:color="auto"/>
              <w:right w:val="single" w:sz="4" w:space="0" w:color="auto"/>
            </w:tcBorders>
            <w:shd w:val="clear" w:color="auto" w:fill="auto"/>
            <w:vAlign w:val="center"/>
          </w:tcPr>
          <w:p w14:paraId="37999356"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7.618,05</w:t>
            </w:r>
          </w:p>
        </w:tc>
        <w:tc>
          <w:tcPr>
            <w:tcW w:w="854" w:type="dxa"/>
            <w:tcBorders>
              <w:top w:val="nil"/>
              <w:left w:val="nil"/>
              <w:bottom w:val="single" w:sz="4" w:space="0" w:color="auto"/>
              <w:right w:val="single" w:sz="18" w:space="0" w:color="000000"/>
            </w:tcBorders>
            <w:shd w:val="clear" w:color="auto" w:fill="auto"/>
            <w:vAlign w:val="center"/>
          </w:tcPr>
          <w:p w14:paraId="19B62B94"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0,02</w:t>
            </w:r>
          </w:p>
        </w:tc>
      </w:tr>
      <w:tr w:rsidR="004537A6" w:rsidRPr="00FE503F" w14:paraId="4EFEF670" w14:textId="77777777" w:rsidTr="00F0775B">
        <w:trPr>
          <w:trHeight w:val="147"/>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66A6BF6D"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05</w:t>
            </w:r>
          </w:p>
        </w:tc>
        <w:tc>
          <w:tcPr>
            <w:tcW w:w="3540" w:type="dxa"/>
            <w:tcBorders>
              <w:top w:val="nil"/>
              <w:left w:val="nil"/>
              <w:bottom w:val="single" w:sz="4" w:space="0" w:color="auto"/>
              <w:right w:val="single" w:sz="18" w:space="0" w:color="auto"/>
            </w:tcBorders>
            <w:shd w:val="clear" w:color="auto" w:fill="auto"/>
            <w:vAlign w:val="center"/>
          </w:tcPr>
          <w:p w14:paraId="260AAC5D"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vazduhoplova</w:t>
            </w:r>
          </w:p>
        </w:tc>
        <w:tc>
          <w:tcPr>
            <w:tcW w:w="780" w:type="dxa"/>
            <w:tcBorders>
              <w:top w:val="nil"/>
              <w:left w:val="single" w:sz="4" w:space="0" w:color="auto"/>
              <w:bottom w:val="single" w:sz="4" w:space="0" w:color="auto"/>
              <w:right w:val="single" w:sz="4" w:space="0" w:color="auto"/>
            </w:tcBorders>
            <w:shd w:val="clear" w:color="auto" w:fill="auto"/>
            <w:vAlign w:val="center"/>
          </w:tcPr>
          <w:p w14:paraId="0283379E"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2</w:t>
            </w:r>
          </w:p>
        </w:tc>
        <w:tc>
          <w:tcPr>
            <w:tcW w:w="1276" w:type="dxa"/>
            <w:tcBorders>
              <w:top w:val="nil"/>
              <w:left w:val="nil"/>
              <w:bottom w:val="single" w:sz="4" w:space="0" w:color="auto"/>
              <w:right w:val="single" w:sz="4" w:space="0" w:color="auto"/>
            </w:tcBorders>
            <w:shd w:val="clear" w:color="auto" w:fill="auto"/>
            <w:vAlign w:val="center"/>
          </w:tcPr>
          <w:p w14:paraId="7EF954FA"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56.267,96</w:t>
            </w:r>
          </w:p>
        </w:tc>
        <w:tc>
          <w:tcPr>
            <w:tcW w:w="763" w:type="dxa"/>
            <w:tcBorders>
              <w:top w:val="nil"/>
              <w:left w:val="nil"/>
              <w:bottom w:val="single" w:sz="4" w:space="0" w:color="auto"/>
              <w:right w:val="single" w:sz="18" w:space="0" w:color="auto"/>
            </w:tcBorders>
            <w:shd w:val="clear" w:color="auto" w:fill="auto"/>
            <w:vAlign w:val="center"/>
          </w:tcPr>
          <w:p w14:paraId="3E3DFDF3"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0,18</w:t>
            </w:r>
          </w:p>
        </w:tc>
        <w:tc>
          <w:tcPr>
            <w:tcW w:w="751" w:type="dxa"/>
            <w:tcBorders>
              <w:top w:val="nil"/>
              <w:left w:val="single" w:sz="4" w:space="0" w:color="auto"/>
              <w:bottom w:val="single" w:sz="4" w:space="0" w:color="auto"/>
              <w:right w:val="single" w:sz="4" w:space="0" w:color="auto"/>
            </w:tcBorders>
            <w:shd w:val="clear" w:color="auto" w:fill="auto"/>
            <w:vAlign w:val="center"/>
          </w:tcPr>
          <w:p w14:paraId="6B4418E2"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w:t>
            </w:r>
          </w:p>
        </w:tc>
        <w:tc>
          <w:tcPr>
            <w:tcW w:w="1170" w:type="dxa"/>
            <w:tcBorders>
              <w:top w:val="nil"/>
              <w:left w:val="nil"/>
              <w:bottom w:val="single" w:sz="4" w:space="0" w:color="auto"/>
              <w:right w:val="single" w:sz="4" w:space="0" w:color="auto"/>
            </w:tcBorders>
            <w:shd w:val="clear" w:color="auto" w:fill="auto"/>
            <w:vAlign w:val="center"/>
          </w:tcPr>
          <w:p w14:paraId="2E7B8C7D"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59.656,04</w:t>
            </w:r>
          </w:p>
        </w:tc>
        <w:tc>
          <w:tcPr>
            <w:tcW w:w="854" w:type="dxa"/>
            <w:tcBorders>
              <w:top w:val="nil"/>
              <w:left w:val="nil"/>
              <w:bottom w:val="single" w:sz="4" w:space="0" w:color="auto"/>
              <w:right w:val="single" w:sz="18" w:space="0" w:color="000000"/>
            </w:tcBorders>
            <w:shd w:val="clear" w:color="auto" w:fill="auto"/>
            <w:vAlign w:val="center"/>
          </w:tcPr>
          <w:p w14:paraId="54C970F3"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0,18</w:t>
            </w:r>
          </w:p>
        </w:tc>
      </w:tr>
      <w:tr w:rsidR="004537A6" w:rsidRPr="00FE503F" w14:paraId="3AF51A36" w14:textId="77777777" w:rsidTr="00F0775B">
        <w:trPr>
          <w:trHeight w:val="79"/>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26411090"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06</w:t>
            </w:r>
          </w:p>
        </w:tc>
        <w:tc>
          <w:tcPr>
            <w:tcW w:w="3540" w:type="dxa"/>
            <w:tcBorders>
              <w:top w:val="nil"/>
              <w:left w:val="nil"/>
              <w:bottom w:val="single" w:sz="4" w:space="0" w:color="auto"/>
              <w:right w:val="single" w:sz="18" w:space="0" w:color="auto"/>
            </w:tcBorders>
            <w:shd w:val="clear" w:color="auto" w:fill="auto"/>
            <w:vAlign w:val="center"/>
          </w:tcPr>
          <w:p w14:paraId="2925310A"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plovila</w:t>
            </w:r>
          </w:p>
        </w:tc>
        <w:tc>
          <w:tcPr>
            <w:tcW w:w="780" w:type="dxa"/>
            <w:tcBorders>
              <w:top w:val="nil"/>
              <w:left w:val="single" w:sz="4" w:space="0" w:color="auto"/>
              <w:bottom w:val="single" w:sz="4" w:space="0" w:color="auto"/>
              <w:right w:val="single" w:sz="4" w:space="0" w:color="auto"/>
            </w:tcBorders>
            <w:shd w:val="clear" w:color="auto" w:fill="auto"/>
            <w:vAlign w:val="center"/>
          </w:tcPr>
          <w:p w14:paraId="12D7267A"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8</w:t>
            </w:r>
          </w:p>
        </w:tc>
        <w:tc>
          <w:tcPr>
            <w:tcW w:w="1276" w:type="dxa"/>
            <w:tcBorders>
              <w:top w:val="nil"/>
              <w:left w:val="nil"/>
              <w:bottom w:val="single" w:sz="4" w:space="0" w:color="auto"/>
              <w:right w:val="single" w:sz="4" w:space="0" w:color="auto"/>
            </w:tcBorders>
            <w:shd w:val="clear" w:color="auto" w:fill="auto"/>
            <w:vAlign w:val="center"/>
          </w:tcPr>
          <w:p w14:paraId="62EBC1A1"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634,20</w:t>
            </w:r>
          </w:p>
        </w:tc>
        <w:tc>
          <w:tcPr>
            <w:tcW w:w="763" w:type="dxa"/>
            <w:tcBorders>
              <w:top w:val="nil"/>
              <w:left w:val="nil"/>
              <w:bottom w:val="single" w:sz="4" w:space="0" w:color="auto"/>
              <w:right w:val="single" w:sz="18" w:space="0" w:color="auto"/>
            </w:tcBorders>
            <w:shd w:val="clear" w:color="auto" w:fill="auto"/>
            <w:vAlign w:val="center"/>
          </w:tcPr>
          <w:p w14:paraId="097016E2"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0,00</w:t>
            </w:r>
          </w:p>
        </w:tc>
        <w:tc>
          <w:tcPr>
            <w:tcW w:w="751" w:type="dxa"/>
            <w:tcBorders>
              <w:top w:val="nil"/>
              <w:left w:val="single" w:sz="4" w:space="0" w:color="auto"/>
              <w:bottom w:val="single" w:sz="4" w:space="0" w:color="auto"/>
              <w:right w:val="single" w:sz="4" w:space="0" w:color="auto"/>
            </w:tcBorders>
            <w:shd w:val="clear" w:color="auto" w:fill="auto"/>
            <w:vAlign w:val="center"/>
          </w:tcPr>
          <w:p w14:paraId="2C2A83F7"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7</w:t>
            </w:r>
          </w:p>
        </w:tc>
        <w:tc>
          <w:tcPr>
            <w:tcW w:w="1170" w:type="dxa"/>
            <w:tcBorders>
              <w:top w:val="nil"/>
              <w:left w:val="nil"/>
              <w:bottom w:val="single" w:sz="4" w:space="0" w:color="auto"/>
              <w:right w:val="single" w:sz="4" w:space="0" w:color="auto"/>
            </w:tcBorders>
            <w:shd w:val="clear" w:color="auto" w:fill="auto"/>
            <w:vAlign w:val="center"/>
          </w:tcPr>
          <w:p w14:paraId="7615667B"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477,43</w:t>
            </w:r>
          </w:p>
        </w:tc>
        <w:tc>
          <w:tcPr>
            <w:tcW w:w="854" w:type="dxa"/>
            <w:tcBorders>
              <w:top w:val="nil"/>
              <w:left w:val="nil"/>
              <w:bottom w:val="single" w:sz="4" w:space="0" w:color="auto"/>
              <w:right w:val="single" w:sz="18" w:space="0" w:color="000000"/>
            </w:tcBorders>
            <w:shd w:val="clear" w:color="auto" w:fill="auto"/>
            <w:vAlign w:val="center"/>
          </w:tcPr>
          <w:p w14:paraId="2E096F07"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0,00</w:t>
            </w:r>
          </w:p>
        </w:tc>
      </w:tr>
      <w:tr w:rsidR="004537A6" w:rsidRPr="00FE503F" w14:paraId="1F7743C2" w14:textId="77777777" w:rsidTr="00F0775B">
        <w:trPr>
          <w:trHeight w:val="181"/>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67FB6C12"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07</w:t>
            </w:r>
          </w:p>
        </w:tc>
        <w:tc>
          <w:tcPr>
            <w:tcW w:w="3540" w:type="dxa"/>
            <w:tcBorders>
              <w:top w:val="nil"/>
              <w:left w:val="nil"/>
              <w:bottom w:val="single" w:sz="4" w:space="0" w:color="auto"/>
              <w:right w:val="single" w:sz="18" w:space="0" w:color="auto"/>
            </w:tcBorders>
            <w:shd w:val="clear" w:color="auto" w:fill="auto"/>
            <w:vAlign w:val="center"/>
          </w:tcPr>
          <w:p w14:paraId="336DE24E"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robe u transportu</w:t>
            </w:r>
          </w:p>
        </w:tc>
        <w:tc>
          <w:tcPr>
            <w:tcW w:w="780" w:type="dxa"/>
            <w:tcBorders>
              <w:top w:val="nil"/>
              <w:left w:val="single" w:sz="4" w:space="0" w:color="auto"/>
              <w:bottom w:val="single" w:sz="4" w:space="0" w:color="auto"/>
              <w:right w:val="single" w:sz="4" w:space="0" w:color="auto"/>
            </w:tcBorders>
            <w:shd w:val="clear" w:color="auto" w:fill="auto"/>
            <w:vAlign w:val="center"/>
          </w:tcPr>
          <w:p w14:paraId="198F962B"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89</w:t>
            </w:r>
          </w:p>
        </w:tc>
        <w:tc>
          <w:tcPr>
            <w:tcW w:w="1276" w:type="dxa"/>
            <w:tcBorders>
              <w:top w:val="nil"/>
              <w:left w:val="nil"/>
              <w:bottom w:val="single" w:sz="4" w:space="0" w:color="auto"/>
              <w:right w:val="single" w:sz="4" w:space="0" w:color="auto"/>
            </w:tcBorders>
            <w:shd w:val="clear" w:color="auto" w:fill="auto"/>
            <w:vAlign w:val="center"/>
          </w:tcPr>
          <w:p w14:paraId="34809C34"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129.721,69</w:t>
            </w:r>
          </w:p>
        </w:tc>
        <w:tc>
          <w:tcPr>
            <w:tcW w:w="763" w:type="dxa"/>
            <w:tcBorders>
              <w:top w:val="nil"/>
              <w:left w:val="nil"/>
              <w:bottom w:val="single" w:sz="4" w:space="0" w:color="auto"/>
              <w:right w:val="single" w:sz="18" w:space="0" w:color="auto"/>
            </w:tcBorders>
            <w:shd w:val="clear" w:color="auto" w:fill="auto"/>
            <w:vAlign w:val="center"/>
          </w:tcPr>
          <w:p w14:paraId="44F553A7"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0,42</w:t>
            </w:r>
          </w:p>
        </w:tc>
        <w:tc>
          <w:tcPr>
            <w:tcW w:w="751" w:type="dxa"/>
            <w:tcBorders>
              <w:top w:val="nil"/>
              <w:left w:val="single" w:sz="4" w:space="0" w:color="auto"/>
              <w:bottom w:val="single" w:sz="4" w:space="0" w:color="auto"/>
              <w:right w:val="single" w:sz="4" w:space="0" w:color="auto"/>
            </w:tcBorders>
            <w:shd w:val="clear" w:color="auto" w:fill="auto"/>
            <w:vAlign w:val="center"/>
          </w:tcPr>
          <w:p w14:paraId="12970291"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106</w:t>
            </w:r>
          </w:p>
        </w:tc>
        <w:tc>
          <w:tcPr>
            <w:tcW w:w="1170" w:type="dxa"/>
            <w:tcBorders>
              <w:top w:val="nil"/>
              <w:left w:val="nil"/>
              <w:bottom w:val="single" w:sz="4" w:space="0" w:color="auto"/>
              <w:right w:val="single" w:sz="4" w:space="0" w:color="auto"/>
            </w:tcBorders>
            <w:shd w:val="clear" w:color="auto" w:fill="auto"/>
            <w:vAlign w:val="center"/>
          </w:tcPr>
          <w:p w14:paraId="464A206F"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183.346,83</w:t>
            </w:r>
          </w:p>
        </w:tc>
        <w:tc>
          <w:tcPr>
            <w:tcW w:w="854" w:type="dxa"/>
            <w:tcBorders>
              <w:top w:val="nil"/>
              <w:left w:val="nil"/>
              <w:bottom w:val="single" w:sz="4" w:space="0" w:color="auto"/>
              <w:right w:val="single" w:sz="18" w:space="0" w:color="000000"/>
            </w:tcBorders>
            <w:shd w:val="clear" w:color="auto" w:fill="auto"/>
            <w:vAlign w:val="center"/>
          </w:tcPr>
          <w:p w14:paraId="24CB1F2A"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0,56</w:t>
            </w:r>
          </w:p>
        </w:tc>
      </w:tr>
      <w:tr w:rsidR="004537A6" w:rsidRPr="00FE503F" w14:paraId="6DAAB895" w14:textId="77777777" w:rsidTr="00F0775B">
        <w:trPr>
          <w:trHeight w:val="56"/>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3D6F377A"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08</w:t>
            </w:r>
          </w:p>
        </w:tc>
        <w:tc>
          <w:tcPr>
            <w:tcW w:w="3540" w:type="dxa"/>
            <w:tcBorders>
              <w:top w:val="nil"/>
              <w:left w:val="nil"/>
              <w:bottom w:val="single" w:sz="4" w:space="0" w:color="auto"/>
              <w:right w:val="single" w:sz="18" w:space="0" w:color="auto"/>
            </w:tcBorders>
            <w:shd w:val="clear" w:color="auto" w:fill="auto"/>
            <w:vAlign w:val="center"/>
          </w:tcPr>
          <w:p w14:paraId="6EB02087"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imovine od požara i prirodnih sila</w:t>
            </w:r>
          </w:p>
        </w:tc>
        <w:tc>
          <w:tcPr>
            <w:tcW w:w="780" w:type="dxa"/>
            <w:tcBorders>
              <w:top w:val="nil"/>
              <w:left w:val="single" w:sz="4" w:space="0" w:color="auto"/>
              <w:bottom w:val="single" w:sz="4" w:space="0" w:color="auto"/>
              <w:right w:val="single" w:sz="4" w:space="0" w:color="auto"/>
            </w:tcBorders>
            <w:shd w:val="clear" w:color="auto" w:fill="auto"/>
            <w:vAlign w:val="center"/>
          </w:tcPr>
          <w:p w14:paraId="75DCD9BE"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1.766</w:t>
            </w:r>
          </w:p>
        </w:tc>
        <w:tc>
          <w:tcPr>
            <w:tcW w:w="1276" w:type="dxa"/>
            <w:tcBorders>
              <w:top w:val="nil"/>
              <w:left w:val="nil"/>
              <w:bottom w:val="single" w:sz="4" w:space="0" w:color="auto"/>
              <w:right w:val="single" w:sz="4" w:space="0" w:color="auto"/>
            </w:tcBorders>
            <w:shd w:val="clear" w:color="auto" w:fill="auto"/>
            <w:vAlign w:val="center"/>
          </w:tcPr>
          <w:p w14:paraId="349A5439"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1.704.521,83</w:t>
            </w:r>
          </w:p>
        </w:tc>
        <w:tc>
          <w:tcPr>
            <w:tcW w:w="763" w:type="dxa"/>
            <w:tcBorders>
              <w:top w:val="nil"/>
              <w:left w:val="nil"/>
              <w:bottom w:val="single" w:sz="4" w:space="0" w:color="auto"/>
              <w:right w:val="single" w:sz="18" w:space="0" w:color="auto"/>
            </w:tcBorders>
            <w:shd w:val="clear" w:color="auto" w:fill="auto"/>
            <w:vAlign w:val="center"/>
          </w:tcPr>
          <w:p w14:paraId="1F9DCE79"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5,55</w:t>
            </w:r>
          </w:p>
        </w:tc>
        <w:tc>
          <w:tcPr>
            <w:tcW w:w="751" w:type="dxa"/>
            <w:tcBorders>
              <w:top w:val="nil"/>
              <w:left w:val="single" w:sz="4" w:space="0" w:color="auto"/>
              <w:bottom w:val="single" w:sz="4" w:space="0" w:color="auto"/>
              <w:right w:val="single" w:sz="4" w:space="0" w:color="auto"/>
            </w:tcBorders>
            <w:shd w:val="clear" w:color="auto" w:fill="auto"/>
            <w:vAlign w:val="center"/>
          </w:tcPr>
          <w:p w14:paraId="0406C18A"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1.805</w:t>
            </w:r>
          </w:p>
        </w:tc>
        <w:tc>
          <w:tcPr>
            <w:tcW w:w="1170" w:type="dxa"/>
            <w:tcBorders>
              <w:top w:val="nil"/>
              <w:left w:val="nil"/>
              <w:bottom w:val="single" w:sz="4" w:space="0" w:color="auto"/>
              <w:right w:val="single" w:sz="4" w:space="0" w:color="auto"/>
            </w:tcBorders>
            <w:shd w:val="clear" w:color="auto" w:fill="auto"/>
            <w:vAlign w:val="center"/>
          </w:tcPr>
          <w:p w14:paraId="123B8CD9"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1.537.759,16</w:t>
            </w:r>
          </w:p>
        </w:tc>
        <w:tc>
          <w:tcPr>
            <w:tcW w:w="854" w:type="dxa"/>
            <w:tcBorders>
              <w:top w:val="nil"/>
              <w:left w:val="nil"/>
              <w:bottom w:val="single" w:sz="4" w:space="0" w:color="auto"/>
              <w:right w:val="single" w:sz="18" w:space="0" w:color="000000"/>
            </w:tcBorders>
            <w:shd w:val="clear" w:color="auto" w:fill="auto"/>
            <w:vAlign w:val="center"/>
          </w:tcPr>
          <w:p w14:paraId="11971FC6"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4,67</w:t>
            </w:r>
          </w:p>
        </w:tc>
      </w:tr>
      <w:tr w:rsidR="004537A6" w:rsidRPr="00FE503F" w14:paraId="07992807" w14:textId="77777777" w:rsidTr="00F0775B">
        <w:trPr>
          <w:trHeight w:val="59"/>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49781B2C"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09</w:t>
            </w:r>
          </w:p>
        </w:tc>
        <w:tc>
          <w:tcPr>
            <w:tcW w:w="3540" w:type="dxa"/>
            <w:tcBorders>
              <w:top w:val="nil"/>
              <w:left w:val="nil"/>
              <w:bottom w:val="single" w:sz="4" w:space="0" w:color="auto"/>
              <w:right w:val="single" w:sz="18" w:space="0" w:color="auto"/>
            </w:tcBorders>
            <w:shd w:val="clear" w:color="auto" w:fill="auto"/>
            <w:vAlign w:val="center"/>
          </w:tcPr>
          <w:p w14:paraId="1FB74852"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od ostalih šteta na imovini</w:t>
            </w:r>
          </w:p>
        </w:tc>
        <w:tc>
          <w:tcPr>
            <w:tcW w:w="780" w:type="dxa"/>
            <w:tcBorders>
              <w:top w:val="nil"/>
              <w:left w:val="single" w:sz="4" w:space="0" w:color="auto"/>
              <w:bottom w:val="single" w:sz="4" w:space="0" w:color="auto"/>
              <w:right w:val="single" w:sz="4" w:space="0" w:color="auto"/>
            </w:tcBorders>
            <w:shd w:val="clear" w:color="auto" w:fill="auto"/>
            <w:vAlign w:val="center"/>
          </w:tcPr>
          <w:p w14:paraId="555E2364"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2.300</w:t>
            </w:r>
          </w:p>
        </w:tc>
        <w:tc>
          <w:tcPr>
            <w:tcW w:w="1276" w:type="dxa"/>
            <w:tcBorders>
              <w:top w:val="nil"/>
              <w:left w:val="nil"/>
              <w:bottom w:val="single" w:sz="4" w:space="0" w:color="auto"/>
              <w:right w:val="single" w:sz="4" w:space="0" w:color="auto"/>
            </w:tcBorders>
            <w:shd w:val="clear" w:color="auto" w:fill="auto"/>
            <w:vAlign w:val="center"/>
          </w:tcPr>
          <w:p w14:paraId="1780969C"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3.305.858,20</w:t>
            </w:r>
          </w:p>
        </w:tc>
        <w:tc>
          <w:tcPr>
            <w:tcW w:w="763" w:type="dxa"/>
            <w:tcBorders>
              <w:top w:val="nil"/>
              <w:left w:val="nil"/>
              <w:bottom w:val="single" w:sz="4" w:space="0" w:color="auto"/>
              <w:right w:val="single" w:sz="18" w:space="0" w:color="auto"/>
            </w:tcBorders>
            <w:shd w:val="clear" w:color="auto" w:fill="auto"/>
            <w:vAlign w:val="center"/>
          </w:tcPr>
          <w:p w14:paraId="3B1EAC00"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10,77</w:t>
            </w:r>
          </w:p>
        </w:tc>
        <w:tc>
          <w:tcPr>
            <w:tcW w:w="751" w:type="dxa"/>
            <w:tcBorders>
              <w:top w:val="nil"/>
              <w:left w:val="single" w:sz="4" w:space="0" w:color="auto"/>
              <w:bottom w:val="single" w:sz="4" w:space="0" w:color="auto"/>
              <w:right w:val="single" w:sz="4" w:space="0" w:color="auto"/>
            </w:tcBorders>
            <w:shd w:val="clear" w:color="auto" w:fill="auto"/>
            <w:vAlign w:val="center"/>
          </w:tcPr>
          <w:p w14:paraId="22B940DC"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2.487</w:t>
            </w:r>
          </w:p>
        </w:tc>
        <w:tc>
          <w:tcPr>
            <w:tcW w:w="1170" w:type="dxa"/>
            <w:tcBorders>
              <w:top w:val="nil"/>
              <w:left w:val="nil"/>
              <w:bottom w:val="single" w:sz="4" w:space="0" w:color="auto"/>
              <w:right w:val="single" w:sz="4" w:space="0" w:color="auto"/>
            </w:tcBorders>
            <w:shd w:val="clear" w:color="auto" w:fill="auto"/>
            <w:vAlign w:val="center"/>
          </w:tcPr>
          <w:p w14:paraId="37FA0EFD"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4.422.482,35</w:t>
            </w:r>
          </w:p>
        </w:tc>
        <w:tc>
          <w:tcPr>
            <w:tcW w:w="854" w:type="dxa"/>
            <w:tcBorders>
              <w:top w:val="nil"/>
              <w:left w:val="nil"/>
              <w:bottom w:val="single" w:sz="4" w:space="0" w:color="auto"/>
              <w:right w:val="single" w:sz="18" w:space="0" w:color="000000"/>
            </w:tcBorders>
            <w:shd w:val="clear" w:color="auto" w:fill="auto"/>
            <w:vAlign w:val="center"/>
          </w:tcPr>
          <w:p w14:paraId="0F1DDC4D"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13,43</w:t>
            </w:r>
          </w:p>
        </w:tc>
      </w:tr>
      <w:tr w:rsidR="004537A6" w:rsidRPr="00FE503F" w14:paraId="2464ACCC" w14:textId="77777777" w:rsidTr="00F0775B">
        <w:trPr>
          <w:trHeight w:val="119"/>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19A154E9"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10</w:t>
            </w:r>
          </w:p>
        </w:tc>
        <w:tc>
          <w:tcPr>
            <w:tcW w:w="3540" w:type="dxa"/>
            <w:tcBorders>
              <w:top w:val="nil"/>
              <w:left w:val="nil"/>
              <w:bottom w:val="single" w:sz="4" w:space="0" w:color="auto"/>
              <w:right w:val="single" w:sz="18" w:space="0" w:color="auto"/>
            </w:tcBorders>
            <w:shd w:val="clear" w:color="auto" w:fill="auto"/>
            <w:vAlign w:val="center"/>
          </w:tcPr>
          <w:p w14:paraId="5D43233E"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od odgovornosti za motorna vozila</w:t>
            </w:r>
          </w:p>
        </w:tc>
        <w:tc>
          <w:tcPr>
            <w:tcW w:w="780" w:type="dxa"/>
            <w:tcBorders>
              <w:top w:val="nil"/>
              <w:left w:val="single" w:sz="4" w:space="0" w:color="auto"/>
              <w:bottom w:val="single" w:sz="4" w:space="0" w:color="auto"/>
              <w:right w:val="single" w:sz="4" w:space="0" w:color="auto"/>
            </w:tcBorders>
            <w:shd w:val="clear" w:color="auto" w:fill="auto"/>
            <w:vAlign w:val="center"/>
          </w:tcPr>
          <w:p w14:paraId="73ABEEFE"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51.187</w:t>
            </w:r>
          </w:p>
        </w:tc>
        <w:tc>
          <w:tcPr>
            <w:tcW w:w="1276" w:type="dxa"/>
            <w:tcBorders>
              <w:top w:val="nil"/>
              <w:left w:val="nil"/>
              <w:bottom w:val="single" w:sz="4" w:space="0" w:color="auto"/>
              <w:right w:val="single" w:sz="4" w:space="0" w:color="auto"/>
            </w:tcBorders>
            <w:shd w:val="clear" w:color="auto" w:fill="auto"/>
            <w:vAlign w:val="center"/>
          </w:tcPr>
          <w:p w14:paraId="25FC6E93"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17.815.438,55</w:t>
            </w:r>
          </w:p>
        </w:tc>
        <w:tc>
          <w:tcPr>
            <w:tcW w:w="763" w:type="dxa"/>
            <w:tcBorders>
              <w:top w:val="nil"/>
              <w:left w:val="nil"/>
              <w:bottom w:val="single" w:sz="4" w:space="0" w:color="auto"/>
              <w:right w:val="single" w:sz="18" w:space="0" w:color="auto"/>
            </w:tcBorders>
            <w:shd w:val="clear" w:color="auto" w:fill="auto"/>
            <w:vAlign w:val="center"/>
          </w:tcPr>
          <w:p w14:paraId="602AD13F"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58,05</w:t>
            </w:r>
          </w:p>
        </w:tc>
        <w:tc>
          <w:tcPr>
            <w:tcW w:w="751" w:type="dxa"/>
            <w:tcBorders>
              <w:top w:val="nil"/>
              <w:left w:val="single" w:sz="4" w:space="0" w:color="auto"/>
              <w:bottom w:val="single" w:sz="4" w:space="0" w:color="auto"/>
              <w:right w:val="single" w:sz="4" w:space="0" w:color="auto"/>
            </w:tcBorders>
            <w:shd w:val="clear" w:color="auto" w:fill="auto"/>
            <w:vAlign w:val="center"/>
          </w:tcPr>
          <w:p w14:paraId="65AA418A"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51.494</w:t>
            </w:r>
          </w:p>
        </w:tc>
        <w:tc>
          <w:tcPr>
            <w:tcW w:w="1170" w:type="dxa"/>
            <w:tcBorders>
              <w:top w:val="nil"/>
              <w:left w:val="nil"/>
              <w:bottom w:val="single" w:sz="4" w:space="0" w:color="auto"/>
              <w:right w:val="single" w:sz="4" w:space="0" w:color="auto"/>
            </w:tcBorders>
            <w:shd w:val="clear" w:color="auto" w:fill="auto"/>
            <w:vAlign w:val="center"/>
          </w:tcPr>
          <w:p w14:paraId="4FA13B4D"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18.865.230,03</w:t>
            </w:r>
          </w:p>
        </w:tc>
        <w:tc>
          <w:tcPr>
            <w:tcW w:w="854" w:type="dxa"/>
            <w:tcBorders>
              <w:top w:val="nil"/>
              <w:left w:val="nil"/>
              <w:bottom w:val="single" w:sz="4" w:space="0" w:color="auto"/>
              <w:right w:val="single" w:sz="18" w:space="0" w:color="000000"/>
            </w:tcBorders>
            <w:shd w:val="clear" w:color="auto" w:fill="auto"/>
            <w:vAlign w:val="center"/>
          </w:tcPr>
          <w:p w14:paraId="776CCF96"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57,31</w:t>
            </w:r>
          </w:p>
        </w:tc>
      </w:tr>
      <w:tr w:rsidR="004537A6" w:rsidRPr="00FE503F" w14:paraId="029E24B0" w14:textId="77777777" w:rsidTr="00F0775B">
        <w:trPr>
          <w:trHeight w:val="262"/>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4545D8F6"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11</w:t>
            </w:r>
          </w:p>
        </w:tc>
        <w:tc>
          <w:tcPr>
            <w:tcW w:w="3540" w:type="dxa"/>
            <w:tcBorders>
              <w:top w:val="nil"/>
              <w:left w:val="nil"/>
              <w:bottom w:val="single" w:sz="4" w:space="0" w:color="auto"/>
              <w:right w:val="single" w:sz="18" w:space="0" w:color="auto"/>
            </w:tcBorders>
            <w:shd w:val="clear" w:color="auto" w:fill="auto"/>
            <w:vAlign w:val="center"/>
          </w:tcPr>
          <w:p w14:paraId="23A140D1"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od građanske odgovornosti za vazduhoplove</w:t>
            </w:r>
          </w:p>
        </w:tc>
        <w:tc>
          <w:tcPr>
            <w:tcW w:w="780" w:type="dxa"/>
            <w:tcBorders>
              <w:top w:val="nil"/>
              <w:left w:val="single" w:sz="4" w:space="0" w:color="auto"/>
              <w:bottom w:val="single" w:sz="4" w:space="0" w:color="auto"/>
              <w:right w:val="single" w:sz="4" w:space="0" w:color="auto"/>
            </w:tcBorders>
            <w:shd w:val="clear" w:color="auto" w:fill="auto"/>
            <w:vAlign w:val="center"/>
          </w:tcPr>
          <w:p w14:paraId="7C405788"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28</w:t>
            </w:r>
          </w:p>
        </w:tc>
        <w:tc>
          <w:tcPr>
            <w:tcW w:w="1276" w:type="dxa"/>
            <w:tcBorders>
              <w:top w:val="nil"/>
              <w:left w:val="nil"/>
              <w:bottom w:val="single" w:sz="4" w:space="0" w:color="auto"/>
              <w:right w:val="single" w:sz="4" w:space="0" w:color="auto"/>
            </w:tcBorders>
            <w:shd w:val="clear" w:color="auto" w:fill="auto"/>
            <w:vAlign w:val="center"/>
          </w:tcPr>
          <w:p w14:paraId="4B6AF2CB"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59.990,63</w:t>
            </w:r>
          </w:p>
        </w:tc>
        <w:tc>
          <w:tcPr>
            <w:tcW w:w="763" w:type="dxa"/>
            <w:tcBorders>
              <w:top w:val="nil"/>
              <w:left w:val="nil"/>
              <w:bottom w:val="single" w:sz="4" w:space="0" w:color="auto"/>
              <w:right w:val="single" w:sz="18" w:space="0" w:color="auto"/>
            </w:tcBorders>
            <w:shd w:val="clear" w:color="auto" w:fill="auto"/>
            <w:vAlign w:val="center"/>
          </w:tcPr>
          <w:p w14:paraId="60F12F49"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0,20</w:t>
            </w:r>
          </w:p>
        </w:tc>
        <w:tc>
          <w:tcPr>
            <w:tcW w:w="751" w:type="dxa"/>
            <w:tcBorders>
              <w:top w:val="nil"/>
              <w:left w:val="single" w:sz="4" w:space="0" w:color="auto"/>
              <w:bottom w:val="single" w:sz="4" w:space="0" w:color="auto"/>
              <w:right w:val="single" w:sz="4" w:space="0" w:color="auto"/>
            </w:tcBorders>
            <w:shd w:val="clear" w:color="auto" w:fill="auto"/>
            <w:vAlign w:val="center"/>
          </w:tcPr>
          <w:p w14:paraId="1FAFDFAF"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32</w:t>
            </w:r>
          </w:p>
        </w:tc>
        <w:tc>
          <w:tcPr>
            <w:tcW w:w="1170" w:type="dxa"/>
            <w:tcBorders>
              <w:top w:val="nil"/>
              <w:left w:val="nil"/>
              <w:bottom w:val="single" w:sz="4" w:space="0" w:color="auto"/>
              <w:right w:val="single" w:sz="4" w:space="0" w:color="auto"/>
            </w:tcBorders>
            <w:shd w:val="clear" w:color="auto" w:fill="auto"/>
            <w:vAlign w:val="center"/>
          </w:tcPr>
          <w:p w14:paraId="39250016"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67.903,43</w:t>
            </w:r>
          </w:p>
        </w:tc>
        <w:tc>
          <w:tcPr>
            <w:tcW w:w="854" w:type="dxa"/>
            <w:tcBorders>
              <w:top w:val="nil"/>
              <w:left w:val="nil"/>
              <w:bottom w:val="single" w:sz="4" w:space="0" w:color="auto"/>
              <w:right w:val="single" w:sz="18" w:space="0" w:color="000000"/>
            </w:tcBorders>
            <w:shd w:val="clear" w:color="auto" w:fill="auto"/>
            <w:vAlign w:val="center"/>
          </w:tcPr>
          <w:p w14:paraId="5B8118B8"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0,21</w:t>
            </w:r>
          </w:p>
        </w:tc>
      </w:tr>
      <w:tr w:rsidR="004537A6" w:rsidRPr="00FE503F" w14:paraId="6EE9513B" w14:textId="77777777" w:rsidTr="00F0775B">
        <w:trPr>
          <w:trHeight w:val="71"/>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07F21F40"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12</w:t>
            </w:r>
          </w:p>
        </w:tc>
        <w:tc>
          <w:tcPr>
            <w:tcW w:w="3540" w:type="dxa"/>
            <w:tcBorders>
              <w:top w:val="nil"/>
              <w:left w:val="nil"/>
              <w:bottom w:val="single" w:sz="4" w:space="0" w:color="auto"/>
              <w:right w:val="single" w:sz="18" w:space="0" w:color="auto"/>
            </w:tcBorders>
            <w:shd w:val="clear" w:color="auto" w:fill="auto"/>
            <w:vAlign w:val="center"/>
          </w:tcPr>
          <w:p w14:paraId="6EA58D47"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od opšte odgovornosti za brodove</w:t>
            </w:r>
          </w:p>
        </w:tc>
        <w:tc>
          <w:tcPr>
            <w:tcW w:w="780" w:type="dxa"/>
            <w:tcBorders>
              <w:top w:val="nil"/>
              <w:left w:val="single" w:sz="4" w:space="0" w:color="auto"/>
              <w:bottom w:val="single" w:sz="4" w:space="0" w:color="auto"/>
              <w:right w:val="single" w:sz="4" w:space="0" w:color="auto"/>
            </w:tcBorders>
            <w:shd w:val="clear" w:color="auto" w:fill="auto"/>
            <w:vAlign w:val="center"/>
          </w:tcPr>
          <w:p w14:paraId="6029C203"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2</w:t>
            </w:r>
          </w:p>
        </w:tc>
        <w:tc>
          <w:tcPr>
            <w:tcW w:w="1276" w:type="dxa"/>
            <w:tcBorders>
              <w:top w:val="nil"/>
              <w:left w:val="nil"/>
              <w:bottom w:val="single" w:sz="4" w:space="0" w:color="auto"/>
              <w:right w:val="single" w:sz="4" w:space="0" w:color="auto"/>
            </w:tcBorders>
            <w:shd w:val="clear" w:color="auto" w:fill="auto"/>
            <w:vAlign w:val="center"/>
          </w:tcPr>
          <w:p w14:paraId="3D04C6EE"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1.304,21</w:t>
            </w:r>
          </w:p>
        </w:tc>
        <w:tc>
          <w:tcPr>
            <w:tcW w:w="763" w:type="dxa"/>
            <w:tcBorders>
              <w:top w:val="nil"/>
              <w:left w:val="nil"/>
              <w:bottom w:val="single" w:sz="4" w:space="0" w:color="auto"/>
              <w:right w:val="single" w:sz="18" w:space="0" w:color="auto"/>
            </w:tcBorders>
            <w:shd w:val="clear" w:color="auto" w:fill="auto"/>
            <w:vAlign w:val="center"/>
          </w:tcPr>
          <w:p w14:paraId="7B506A21"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0,00</w:t>
            </w:r>
          </w:p>
        </w:tc>
        <w:tc>
          <w:tcPr>
            <w:tcW w:w="751" w:type="dxa"/>
            <w:tcBorders>
              <w:top w:val="nil"/>
              <w:left w:val="single" w:sz="4" w:space="0" w:color="auto"/>
              <w:bottom w:val="single" w:sz="4" w:space="0" w:color="auto"/>
              <w:right w:val="single" w:sz="4" w:space="0" w:color="auto"/>
            </w:tcBorders>
            <w:shd w:val="clear" w:color="auto" w:fill="auto"/>
            <w:vAlign w:val="center"/>
          </w:tcPr>
          <w:p w14:paraId="570473BD"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2</w:t>
            </w:r>
          </w:p>
        </w:tc>
        <w:tc>
          <w:tcPr>
            <w:tcW w:w="1170" w:type="dxa"/>
            <w:tcBorders>
              <w:top w:val="nil"/>
              <w:left w:val="nil"/>
              <w:bottom w:val="single" w:sz="4" w:space="0" w:color="auto"/>
              <w:right w:val="single" w:sz="4" w:space="0" w:color="auto"/>
            </w:tcBorders>
            <w:shd w:val="clear" w:color="auto" w:fill="auto"/>
            <w:vAlign w:val="center"/>
          </w:tcPr>
          <w:p w14:paraId="60D90E52"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1.127,36</w:t>
            </w:r>
          </w:p>
        </w:tc>
        <w:tc>
          <w:tcPr>
            <w:tcW w:w="854" w:type="dxa"/>
            <w:tcBorders>
              <w:top w:val="nil"/>
              <w:left w:val="nil"/>
              <w:bottom w:val="single" w:sz="4" w:space="0" w:color="auto"/>
              <w:right w:val="single" w:sz="18" w:space="0" w:color="000000"/>
            </w:tcBorders>
            <w:shd w:val="clear" w:color="auto" w:fill="auto"/>
            <w:vAlign w:val="center"/>
          </w:tcPr>
          <w:p w14:paraId="020758E1"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0,00</w:t>
            </w:r>
          </w:p>
        </w:tc>
      </w:tr>
      <w:tr w:rsidR="004537A6" w:rsidRPr="00FE503F" w14:paraId="73AC32A3" w14:textId="77777777" w:rsidTr="00F0775B">
        <w:trPr>
          <w:trHeight w:val="159"/>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07DE25B2"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13</w:t>
            </w:r>
          </w:p>
        </w:tc>
        <w:tc>
          <w:tcPr>
            <w:tcW w:w="3540" w:type="dxa"/>
            <w:tcBorders>
              <w:top w:val="nil"/>
              <w:left w:val="nil"/>
              <w:bottom w:val="single" w:sz="4" w:space="0" w:color="auto"/>
              <w:right w:val="single" w:sz="18" w:space="0" w:color="auto"/>
            </w:tcBorders>
            <w:shd w:val="clear" w:color="auto" w:fill="auto"/>
            <w:vAlign w:val="center"/>
          </w:tcPr>
          <w:p w14:paraId="7058DF60"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od opšte građanske odgovornosti</w:t>
            </w:r>
          </w:p>
        </w:tc>
        <w:tc>
          <w:tcPr>
            <w:tcW w:w="780" w:type="dxa"/>
            <w:tcBorders>
              <w:top w:val="nil"/>
              <w:left w:val="single" w:sz="4" w:space="0" w:color="auto"/>
              <w:bottom w:val="single" w:sz="4" w:space="0" w:color="auto"/>
              <w:right w:val="single" w:sz="4" w:space="0" w:color="auto"/>
            </w:tcBorders>
            <w:shd w:val="clear" w:color="auto" w:fill="auto"/>
            <w:vAlign w:val="center"/>
          </w:tcPr>
          <w:p w14:paraId="1C7E4B2E"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366</w:t>
            </w:r>
          </w:p>
        </w:tc>
        <w:tc>
          <w:tcPr>
            <w:tcW w:w="1276" w:type="dxa"/>
            <w:tcBorders>
              <w:top w:val="nil"/>
              <w:left w:val="nil"/>
              <w:bottom w:val="single" w:sz="4" w:space="0" w:color="auto"/>
              <w:right w:val="single" w:sz="4" w:space="0" w:color="auto"/>
            </w:tcBorders>
            <w:shd w:val="clear" w:color="auto" w:fill="auto"/>
            <w:vAlign w:val="center"/>
          </w:tcPr>
          <w:p w14:paraId="3416ED5E"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636.392,87</w:t>
            </w:r>
          </w:p>
        </w:tc>
        <w:tc>
          <w:tcPr>
            <w:tcW w:w="763" w:type="dxa"/>
            <w:tcBorders>
              <w:top w:val="nil"/>
              <w:left w:val="nil"/>
              <w:bottom w:val="single" w:sz="4" w:space="0" w:color="auto"/>
              <w:right w:val="single" w:sz="18" w:space="0" w:color="auto"/>
            </w:tcBorders>
            <w:shd w:val="clear" w:color="auto" w:fill="auto"/>
            <w:vAlign w:val="center"/>
          </w:tcPr>
          <w:p w14:paraId="6E9CF7D4"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2,07</w:t>
            </w:r>
          </w:p>
        </w:tc>
        <w:tc>
          <w:tcPr>
            <w:tcW w:w="751" w:type="dxa"/>
            <w:tcBorders>
              <w:top w:val="nil"/>
              <w:left w:val="single" w:sz="4" w:space="0" w:color="auto"/>
              <w:bottom w:val="single" w:sz="4" w:space="0" w:color="auto"/>
              <w:right w:val="single" w:sz="4" w:space="0" w:color="auto"/>
            </w:tcBorders>
            <w:shd w:val="clear" w:color="auto" w:fill="auto"/>
            <w:vAlign w:val="center"/>
          </w:tcPr>
          <w:p w14:paraId="16DC6133"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333</w:t>
            </w:r>
          </w:p>
        </w:tc>
        <w:tc>
          <w:tcPr>
            <w:tcW w:w="1170" w:type="dxa"/>
            <w:tcBorders>
              <w:top w:val="nil"/>
              <w:left w:val="nil"/>
              <w:bottom w:val="single" w:sz="4" w:space="0" w:color="auto"/>
              <w:right w:val="single" w:sz="4" w:space="0" w:color="auto"/>
            </w:tcBorders>
            <w:shd w:val="clear" w:color="auto" w:fill="auto"/>
            <w:vAlign w:val="center"/>
          </w:tcPr>
          <w:p w14:paraId="1F89ABA2"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449.491,39</w:t>
            </w:r>
          </w:p>
        </w:tc>
        <w:tc>
          <w:tcPr>
            <w:tcW w:w="854" w:type="dxa"/>
            <w:tcBorders>
              <w:top w:val="nil"/>
              <w:left w:val="nil"/>
              <w:bottom w:val="single" w:sz="4" w:space="0" w:color="auto"/>
              <w:right w:val="single" w:sz="18" w:space="0" w:color="000000"/>
            </w:tcBorders>
            <w:shd w:val="clear" w:color="auto" w:fill="auto"/>
            <w:vAlign w:val="center"/>
          </w:tcPr>
          <w:p w14:paraId="7F8A31FA"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1,37</w:t>
            </w:r>
          </w:p>
        </w:tc>
      </w:tr>
      <w:tr w:rsidR="004537A6" w:rsidRPr="00FE503F" w14:paraId="233D3767" w14:textId="77777777" w:rsidTr="00F0775B">
        <w:trPr>
          <w:trHeight w:val="149"/>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301F89EE"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14</w:t>
            </w:r>
          </w:p>
        </w:tc>
        <w:tc>
          <w:tcPr>
            <w:tcW w:w="3540" w:type="dxa"/>
            <w:tcBorders>
              <w:top w:val="nil"/>
              <w:left w:val="nil"/>
              <w:bottom w:val="single" w:sz="4" w:space="0" w:color="auto"/>
              <w:right w:val="single" w:sz="18" w:space="0" w:color="auto"/>
            </w:tcBorders>
            <w:shd w:val="clear" w:color="auto" w:fill="auto"/>
            <w:vAlign w:val="center"/>
          </w:tcPr>
          <w:p w14:paraId="44FB4CE6"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kredita</w:t>
            </w:r>
          </w:p>
        </w:tc>
        <w:tc>
          <w:tcPr>
            <w:tcW w:w="780" w:type="dxa"/>
            <w:tcBorders>
              <w:top w:val="nil"/>
              <w:left w:val="single" w:sz="4" w:space="0" w:color="auto"/>
              <w:bottom w:val="single" w:sz="4" w:space="0" w:color="auto"/>
              <w:right w:val="single" w:sz="4" w:space="0" w:color="auto"/>
            </w:tcBorders>
            <w:shd w:val="clear" w:color="auto" w:fill="auto"/>
            <w:vAlign w:val="center"/>
          </w:tcPr>
          <w:p w14:paraId="77C1DA6F"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303</w:t>
            </w:r>
          </w:p>
        </w:tc>
        <w:tc>
          <w:tcPr>
            <w:tcW w:w="1276" w:type="dxa"/>
            <w:tcBorders>
              <w:top w:val="nil"/>
              <w:left w:val="nil"/>
              <w:bottom w:val="single" w:sz="4" w:space="0" w:color="auto"/>
              <w:right w:val="single" w:sz="4" w:space="0" w:color="auto"/>
            </w:tcBorders>
            <w:shd w:val="clear" w:color="auto" w:fill="auto"/>
            <w:vAlign w:val="center"/>
          </w:tcPr>
          <w:p w14:paraId="62E5CE15"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553.237,09</w:t>
            </w:r>
          </w:p>
        </w:tc>
        <w:tc>
          <w:tcPr>
            <w:tcW w:w="763" w:type="dxa"/>
            <w:tcBorders>
              <w:top w:val="nil"/>
              <w:left w:val="nil"/>
              <w:bottom w:val="single" w:sz="4" w:space="0" w:color="auto"/>
              <w:right w:val="single" w:sz="18" w:space="0" w:color="000000"/>
            </w:tcBorders>
            <w:shd w:val="clear" w:color="auto" w:fill="auto"/>
            <w:vAlign w:val="center"/>
          </w:tcPr>
          <w:p w14:paraId="251FDBEA"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1,80</w:t>
            </w:r>
          </w:p>
        </w:tc>
        <w:tc>
          <w:tcPr>
            <w:tcW w:w="751" w:type="dxa"/>
            <w:tcBorders>
              <w:top w:val="nil"/>
              <w:left w:val="single" w:sz="4" w:space="0" w:color="auto"/>
              <w:bottom w:val="single" w:sz="4" w:space="0" w:color="auto"/>
              <w:right w:val="single" w:sz="4" w:space="0" w:color="auto"/>
            </w:tcBorders>
            <w:shd w:val="clear" w:color="auto" w:fill="auto"/>
            <w:vAlign w:val="center"/>
          </w:tcPr>
          <w:p w14:paraId="52446325"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329</w:t>
            </w:r>
          </w:p>
        </w:tc>
        <w:tc>
          <w:tcPr>
            <w:tcW w:w="1170" w:type="dxa"/>
            <w:tcBorders>
              <w:top w:val="nil"/>
              <w:left w:val="nil"/>
              <w:bottom w:val="single" w:sz="4" w:space="0" w:color="auto"/>
              <w:right w:val="single" w:sz="4" w:space="0" w:color="auto"/>
            </w:tcBorders>
            <w:shd w:val="clear" w:color="auto" w:fill="auto"/>
            <w:vAlign w:val="center"/>
          </w:tcPr>
          <w:p w14:paraId="249C52B1"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478.763,61</w:t>
            </w:r>
          </w:p>
        </w:tc>
        <w:tc>
          <w:tcPr>
            <w:tcW w:w="854" w:type="dxa"/>
            <w:tcBorders>
              <w:top w:val="nil"/>
              <w:left w:val="nil"/>
              <w:bottom w:val="single" w:sz="4" w:space="0" w:color="auto"/>
              <w:right w:val="single" w:sz="18" w:space="0" w:color="000000"/>
            </w:tcBorders>
            <w:shd w:val="clear" w:color="auto" w:fill="auto"/>
            <w:vAlign w:val="center"/>
          </w:tcPr>
          <w:p w14:paraId="1C1D1862"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1,45</w:t>
            </w:r>
          </w:p>
        </w:tc>
      </w:tr>
      <w:tr w:rsidR="004537A6" w:rsidRPr="00FE503F" w14:paraId="0585194E" w14:textId="77777777" w:rsidTr="00F0775B">
        <w:trPr>
          <w:trHeight w:val="94"/>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7E832F0C"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16</w:t>
            </w:r>
          </w:p>
        </w:tc>
        <w:tc>
          <w:tcPr>
            <w:tcW w:w="3540" w:type="dxa"/>
            <w:tcBorders>
              <w:top w:val="nil"/>
              <w:left w:val="nil"/>
              <w:bottom w:val="single" w:sz="4" w:space="0" w:color="auto"/>
              <w:right w:val="single" w:sz="18" w:space="0" w:color="auto"/>
            </w:tcBorders>
            <w:shd w:val="clear" w:color="auto" w:fill="auto"/>
            <w:vAlign w:val="center"/>
          </w:tcPr>
          <w:p w14:paraId="09B0EE40"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od različitih finansijskih gubitaka</w:t>
            </w:r>
          </w:p>
        </w:tc>
        <w:tc>
          <w:tcPr>
            <w:tcW w:w="780" w:type="dxa"/>
            <w:tcBorders>
              <w:top w:val="nil"/>
              <w:left w:val="single" w:sz="4" w:space="0" w:color="auto"/>
              <w:bottom w:val="single" w:sz="4" w:space="0" w:color="auto"/>
              <w:right w:val="single" w:sz="4" w:space="0" w:color="auto"/>
            </w:tcBorders>
            <w:shd w:val="clear" w:color="auto" w:fill="auto"/>
            <w:vAlign w:val="center"/>
          </w:tcPr>
          <w:p w14:paraId="63B0CFB6"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812</w:t>
            </w:r>
          </w:p>
        </w:tc>
        <w:tc>
          <w:tcPr>
            <w:tcW w:w="1276" w:type="dxa"/>
            <w:tcBorders>
              <w:top w:val="nil"/>
              <w:left w:val="nil"/>
              <w:bottom w:val="single" w:sz="4" w:space="0" w:color="auto"/>
              <w:right w:val="single" w:sz="4" w:space="0" w:color="auto"/>
            </w:tcBorders>
            <w:shd w:val="clear" w:color="auto" w:fill="auto"/>
            <w:vAlign w:val="center"/>
          </w:tcPr>
          <w:p w14:paraId="111D5761"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62.296,24</w:t>
            </w:r>
          </w:p>
        </w:tc>
        <w:tc>
          <w:tcPr>
            <w:tcW w:w="763" w:type="dxa"/>
            <w:tcBorders>
              <w:top w:val="nil"/>
              <w:left w:val="single" w:sz="4" w:space="0" w:color="auto"/>
              <w:bottom w:val="single" w:sz="4" w:space="0" w:color="auto"/>
              <w:right w:val="single" w:sz="18" w:space="0" w:color="000000"/>
            </w:tcBorders>
            <w:shd w:val="clear" w:color="auto" w:fill="auto"/>
            <w:vAlign w:val="center"/>
          </w:tcPr>
          <w:p w14:paraId="2DADEB0C"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0,20</w:t>
            </w:r>
          </w:p>
        </w:tc>
        <w:tc>
          <w:tcPr>
            <w:tcW w:w="751" w:type="dxa"/>
            <w:tcBorders>
              <w:top w:val="nil"/>
              <w:left w:val="single" w:sz="4" w:space="0" w:color="auto"/>
              <w:bottom w:val="single" w:sz="4" w:space="0" w:color="auto"/>
              <w:right w:val="single" w:sz="4" w:space="0" w:color="auto"/>
            </w:tcBorders>
            <w:shd w:val="clear" w:color="auto" w:fill="auto"/>
            <w:vAlign w:val="center"/>
          </w:tcPr>
          <w:p w14:paraId="041EF7CA"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1.377</w:t>
            </w:r>
          </w:p>
        </w:tc>
        <w:tc>
          <w:tcPr>
            <w:tcW w:w="1170" w:type="dxa"/>
            <w:tcBorders>
              <w:top w:val="nil"/>
              <w:left w:val="nil"/>
              <w:bottom w:val="single" w:sz="4" w:space="0" w:color="auto"/>
              <w:right w:val="single" w:sz="4" w:space="0" w:color="auto"/>
            </w:tcBorders>
            <w:shd w:val="clear" w:color="auto" w:fill="auto"/>
            <w:vAlign w:val="center"/>
          </w:tcPr>
          <w:p w14:paraId="3314BE5A"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86.914,32</w:t>
            </w:r>
          </w:p>
        </w:tc>
        <w:tc>
          <w:tcPr>
            <w:tcW w:w="854" w:type="dxa"/>
            <w:tcBorders>
              <w:top w:val="nil"/>
              <w:left w:val="nil"/>
              <w:bottom w:val="single" w:sz="4" w:space="0" w:color="auto"/>
              <w:right w:val="single" w:sz="18" w:space="0" w:color="000000"/>
            </w:tcBorders>
            <w:shd w:val="clear" w:color="auto" w:fill="auto"/>
            <w:vAlign w:val="center"/>
          </w:tcPr>
          <w:p w14:paraId="3DD73E7D"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0,26</w:t>
            </w:r>
          </w:p>
        </w:tc>
      </w:tr>
      <w:tr w:rsidR="004537A6" w:rsidRPr="00FE503F" w14:paraId="1FB7DE91" w14:textId="77777777" w:rsidTr="00F0775B">
        <w:trPr>
          <w:trHeight w:val="153"/>
        </w:trPr>
        <w:tc>
          <w:tcPr>
            <w:tcW w:w="990" w:type="dxa"/>
            <w:tcBorders>
              <w:top w:val="nil"/>
              <w:left w:val="single" w:sz="18" w:space="0" w:color="auto"/>
              <w:bottom w:val="single" w:sz="4" w:space="0" w:color="auto"/>
              <w:right w:val="single" w:sz="4" w:space="0" w:color="auto"/>
            </w:tcBorders>
            <w:shd w:val="clear" w:color="auto" w:fill="auto"/>
            <w:noWrap/>
            <w:vAlign w:val="center"/>
          </w:tcPr>
          <w:p w14:paraId="5E287B48" w14:textId="77777777" w:rsidR="004537A6" w:rsidRPr="009E3AF6" w:rsidRDefault="004537A6" w:rsidP="00BC15E2">
            <w:pPr>
              <w:jc w:val="center"/>
              <w:rPr>
                <w:rFonts w:ascii="Arial" w:hAnsi="Arial" w:cs="Arial"/>
                <w:iCs/>
                <w:sz w:val="16"/>
                <w:szCs w:val="16"/>
                <w:lang w:val="sr-Latn-CS" w:eastAsia="sr-Latn-CS"/>
              </w:rPr>
            </w:pPr>
            <w:r w:rsidRPr="009E3AF6">
              <w:rPr>
                <w:rFonts w:ascii="Arial" w:hAnsi="Arial" w:cs="Arial"/>
                <w:iCs/>
                <w:sz w:val="16"/>
                <w:szCs w:val="16"/>
                <w:lang w:val="sr-Latn-CS" w:eastAsia="sr-Latn-CS"/>
              </w:rPr>
              <w:t>18</w:t>
            </w:r>
          </w:p>
        </w:tc>
        <w:tc>
          <w:tcPr>
            <w:tcW w:w="3540" w:type="dxa"/>
            <w:tcBorders>
              <w:top w:val="nil"/>
              <w:left w:val="nil"/>
              <w:bottom w:val="single" w:sz="4" w:space="0" w:color="auto"/>
              <w:right w:val="single" w:sz="18" w:space="0" w:color="auto"/>
            </w:tcBorders>
            <w:shd w:val="clear" w:color="auto" w:fill="auto"/>
            <w:vAlign w:val="center"/>
          </w:tcPr>
          <w:p w14:paraId="520E70F7"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Osiguranje pomoći</w:t>
            </w:r>
          </w:p>
        </w:tc>
        <w:tc>
          <w:tcPr>
            <w:tcW w:w="780" w:type="dxa"/>
            <w:tcBorders>
              <w:top w:val="nil"/>
              <w:left w:val="single" w:sz="4" w:space="0" w:color="auto"/>
              <w:bottom w:val="single" w:sz="18" w:space="0" w:color="000000"/>
              <w:right w:val="single" w:sz="4" w:space="0" w:color="auto"/>
            </w:tcBorders>
            <w:shd w:val="clear" w:color="auto" w:fill="auto"/>
            <w:vAlign w:val="center"/>
          </w:tcPr>
          <w:p w14:paraId="0F109E95"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505</w:t>
            </w:r>
          </w:p>
        </w:tc>
        <w:tc>
          <w:tcPr>
            <w:tcW w:w="1276" w:type="dxa"/>
            <w:tcBorders>
              <w:top w:val="nil"/>
              <w:left w:val="nil"/>
              <w:bottom w:val="single" w:sz="18" w:space="0" w:color="000000"/>
              <w:right w:val="single" w:sz="4" w:space="0" w:color="auto"/>
            </w:tcBorders>
            <w:shd w:val="clear" w:color="auto" w:fill="auto"/>
            <w:vAlign w:val="center"/>
          </w:tcPr>
          <w:p w14:paraId="0BA06E5C"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12.121,75</w:t>
            </w:r>
          </w:p>
        </w:tc>
        <w:tc>
          <w:tcPr>
            <w:tcW w:w="763" w:type="dxa"/>
            <w:tcBorders>
              <w:top w:val="nil"/>
              <w:left w:val="single" w:sz="4" w:space="0" w:color="auto"/>
              <w:bottom w:val="single" w:sz="18" w:space="0" w:color="000000"/>
              <w:right w:val="single" w:sz="18" w:space="0" w:color="000000"/>
            </w:tcBorders>
            <w:shd w:val="clear" w:color="auto" w:fill="auto"/>
            <w:vAlign w:val="center"/>
          </w:tcPr>
          <w:p w14:paraId="24B663B0"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0,04</w:t>
            </w:r>
          </w:p>
        </w:tc>
        <w:tc>
          <w:tcPr>
            <w:tcW w:w="751" w:type="dxa"/>
            <w:tcBorders>
              <w:top w:val="nil"/>
              <w:left w:val="single" w:sz="4" w:space="0" w:color="auto"/>
              <w:bottom w:val="single" w:sz="18" w:space="0" w:color="000000"/>
              <w:right w:val="single" w:sz="4" w:space="0" w:color="auto"/>
            </w:tcBorders>
            <w:shd w:val="clear" w:color="auto" w:fill="auto"/>
            <w:vAlign w:val="center"/>
          </w:tcPr>
          <w:p w14:paraId="041B2D7C"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640</w:t>
            </w:r>
          </w:p>
        </w:tc>
        <w:tc>
          <w:tcPr>
            <w:tcW w:w="1170" w:type="dxa"/>
            <w:tcBorders>
              <w:top w:val="nil"/>
              <w:left w:val="nil"/>
              <w:bottom w:val="single" w:sz="18" w:space="0" w:color="000000"/>
              <w:right w:val="single" w:sz="4" w:space="0" w:color="auto"/>
            </w:tcBorders>
            <w:shd w:val="clear" w:color="auto" w:fill="auto"/>
            <w:vAlign w:val="center"/>
          </w:tcPr>
          <w:p w14:paraId="21AC99A8"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17.723,36</w:t>
            </w:r>
          </w:p>
        </w:tc>
        <w:tc>
          <w:tcPr>
            <w:tcW w:w="854" w:type="dxa"/>
            <w:tcBorders>
              <w:top w:val="nil"/>
              <w:left w:val="nil"/>
              <w:bottom w:val="single" w:sz="18" w:space="0" w:color="000000"/>
              <w:right w:val="single" w:sz="18" w:space="0" w:color="000000"/>
            </w:tcBorders>
            <w:shd w:val="clear" w:color="auto" w:fill="auto"/>
            <w:vAlign w:val="center"/>
          </w:tcPr>
          <w:p w14:paraId="758F90EE"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0,05</w:t>
            </w:r>
          </w:p>
        </w:tc>
      </w:tr>
      <w:tr w:rsidR="004537A6" w:rsidRPr="00FE503F" w14:paraId="0655A2A9" w14:textId="77777777" w:rsidTr="00F0775B">
        <w:trPr>
          <w:trHeight w:val="148"/>
        </w:trPr>
        <w:tc>
          <w:tcPr>
            <w:tcW w:w="990"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6BE22DED" w14:textId="77777777" w:rsidR="004537A6" w:rsidRPr="009E3AF6" w:rsidRDefault="004537A6" w:rsidP="00BC15E2">
            <w:pPr>
              <w:jc w:val="center"/>
              <w:rPr>
                <w:rFonts w:ascii="Arial" w:hAnsi="Arial" w:cs="Arial"/>
                <w:sz w:val="16"/>
                <w:szCs w:val="16"/>
                <w:lang w:val="sr-Latn-CS" w:eastAsia="sr-Latn-CS"/>
              </w:rPr>
            </w:pPr>
          </w:p>
        </w:tc>
        <w:tc>
          <w:tcPr>
            <w:tcW w:w="3540" w:type="dxa"/>
            <w:tcBorders>
              <w:top w:val="single" w:sz="18" w:space="0" w:color="auto"/>
              <w:left w:val="nil"/>
              <w:bottom w:val="single" w:sz="18" w:space="0" w:color="auto"/>
              <w:right w:val="single" w:sz="18" w:space="0" w:color="auto"/>
            </w:tcBorders>
            <w:shd w:val="clear" w:color="auto" w:fill="auto"/>
            <w:vAlign w:val="center"/>
          </w:tcPr>
          <w:p w14:paraId="5F08C15A" w14:textId="77777777" w:rsidR="004537A6" w:rsidRPr="009E3AF6" w:rsidRDefault="004537A6" w:rsidP="00BC15E2">
            <w:pPr>
              <w:rPr>
                <w:rFonts w:ascii="Arial" w:hAnsi="Arial" w:cs="Arial"/>
                <w:iCs/>
                <w:sz w:val="16"/>
                <w:szCs w:val="16"/>
                <w:lang w:val="sr-Latn-CS" w:eastAsia="sr-Latn-CS"/>
              </w:rPr>
            </w:pPr>
            <w:r w:rsidRPr="009E3AF6">
              <w:rPr>
                <w:rFonts w:ascii="Arial" w:hAnsi="Arial" w:cs="Arial"/>
                <w:iCs/>
                <w:sz w:val="16"/>
                <w:szCs w:val="16"/>
                <w:lang w:val="sr-Latn-CS" w:eastAsia="sr-Latn-CS"/>
              </w:rPr>
              <w:t>Ukupno</w:t>
            </w:r>
          </w:p>
        </w:tc>
        <w:tc>
          <w:tcPr>
            <w:tcW w:w="780" w:type="dxa"/>
            <w:tcBorders>
              <w:top w:val="single" w:sz="18" w:space="0" w:color="000000"/>
              <w:left w:val="single" w:sz="4" w:space="0" w:color="auto"/>
              <w:bottom w:val="single" w:sz="18" w:space="0" w:color="000000"/>
              <w:right w:val="single" w:sz="4" w:space="0" w:color="auto"/>
            </w:tcBorders>
            <w:shd w:val="clear" w:color="auto" w:fill="auto"/>
            <w:vAlign w:val="center"/>
          </w:tcPr>
          <w:p w14:paraId="6DEE7508"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116.322</w:t>
            </w:r>
          </w:p>
        </w:tc>
        <w:tc>
          <w:tcPr>
            <w:tcW w:w="1276" w:type="dxa"/>
            <w:tcBorders>
              <w:top w:val="single" w:sz="18" w:space="0" w:color="000000"/>
              <w:left w:val="nil"/>
              <w:bottom w:val="single" w:sz="18" w:space="0" w:color="000000"/>
              <w:right w:val="single" w:sz="4" w:space="0" w:color="auto"/>
            </w:tcBorders>
            <w:shd w:val="clear" w:color="auto" w:fill="auto"/>
            <w:vAlign w:val="center"/>
          </w:tcPr>
          <w:p w14:paraId="700C9DDA"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30.690.136,58</w:t>
            </w:r>
          </w:p>
        </w:tc>
        <w:tc>
          <w:tcPr>
            <w:tcW w:w="763" w:type="dxa"/>
            <w:tcBorders>
              <w:top w:val="single" w:sz="18" w:space="0" w:color="auto"/>
              <w:left w:val="nil"/>
              <w:bottom w:val="single" w:sz="18" w:space="0" w:color="000000"/>
              <w:right w:val="single" w:sz="18" w:space="0" w:color="auto"/>
            </w:tcBorders>
            <w:shd w:val="clear" w:color="auto" w:fill="auto"/>
            <w:vAlign w:val="center"/>
          </w:tcPr>
          <w:p w14:paraId="2F10AE68"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100,00</w:t>
            </w:r>
          </w:p>
        </w:tc>
        <w:tc>
          <w:tcPr>
            <w:tcW w:w="751" w:type="dxa"/>
            <w:tcBorders>
              <w:top w:val="single" w:sz="18" w:space="0" w:color="000000"/>
              <w:left w:val="single" w:sz="4" w:space="0" w:color="auto"/>
              <w:bottom w:val="single" w:sz="18" w:space="0" w:color="000000"/>
              <w:right w:val="single" w:sz="4" w:space="0" w:color="auto"/>
            </w:tcBorders>
            <w:shd w:val="clear" w:color="auto" w:fill="auto"/>
            <w:vAlign w:val="center"/>
          </w:tcPr>
          <w:p w14:paraId="2DFF8926"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119.006</w:t>
            </w:r>
          </w:p>
        </w:tc>
        <w:tc>
          <w:tcPr>
            <w:tcW w:w="1170" w:type="dxa"/>
            <w:tcBorders>
              <w:top w:val="single" w:sz="18" w:space="0" w:color="000000"/>
              <w:left w:val="nil"/>
              <w:bottom w:val="single" w:sz="18" w:space="0" w:color="000000"/>
              <w:right w:val="single" w:sz="4" w:space="0" w:color="auto"/>
            </w:tcBorders>
            <w:shd w:val="clear" w:color="auto" w:fill="auto"/>
            <w:vAlign w:val="center"/>
          </w:tcPr>
          <w:p w14:paraId="3F3D4794"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32.918.135,03</w:t>
            </w:r>
          </w:p>
        </w:tc>
        <w:tc>
          <w:tcPr>
            <w:tcW w:w="854" w:type="dxa"/>
            <w:tcBorders>
              <w:top w:val="single" w:sz="18" w:space="0" w:color="000000"/>
              <w:left w:val="nil"/>
              <w:bottom w:val="single" w:sz="18" w:space="0" w:color="000000"/>
              <w:right w:val="single" w:sz="18" w:space="0" w:color="000000"/>
            </w:tcBorders>
            <w:shd w:val="clear" w:color="auto" w:fill="auto"/>
            <w:vAlign w:val="center"/>
          </w:tcPr>
          <w:p w14:paraId="2CEFCB43" w14:textId="77777777" w:rsidR="004537A6" w:rsidRPr="009E3AF6" w:rsidRDefault="004537A6" w:rsidP="00BC15E2">
            <w:pPr>
              <w:jc w:val="right"/>
              <w:rPr>
                <w:rFonts w:ascii="Arial" w:hAnsi="Arial" w:cs="Arial"/>
                <w:sz w:val="16"/>
                <w:szCs w:val="16"/>
              </w:rPr>
            </w:pPr>
            <w:r w:rsidRPr="009E3AF6">
              <w:rPr>
                <w:rFonts w:ascii="Arial" w:hAnsi="Arial" w:cs="Arial"/>
                <w:sz w:val="16"/>
                <w:szCs w:val="16"/>
              </w:rPr>
              <w:t>100,00</w:t>
            </w:r>
          </w:p>
        </w:tc>
      </w:tr>
    </w:tbl>
    <w:p w14:paraId="1E4DCE4A" w14:textId="29082D83" w:rsidR="004537A6" w:rsidRPr="00356B66" w:rsidRDefault="004537A6" w:rsidP="004537A6">
      <w:pPr>
        <w:spacing w:before="240" w:after="60"/>
        <w:jc w:val="both"/>
        <w:outlineLvl w:val="0"/>
        <w:rPr>
          <w:bCs/>
          <w:kern w:val="28"/>
          <w:lang w:val="sr-Latn-BA"/>
        </w:rPr>
      </w:pPr>
      <w:r w:rsidRPr="00336255">
        <w:rPr>
          <w:bCs/>
          <w:kern w:val="28"/>
        </w:rPr>
        <w:t xml:space="preserve">Najveći apsolutni porast premije osiguranja Društvo je ostvarilo kod </w:t>
      </w:r>
      <w:r w:rsidRPr="00336255">
        <w:rPr>
          <w:bCs/>
          <w:kern w:val="28"/>
          <w:lang w:val="sr-Latn-BA"/>
        </w:rPr>
        <w:t xml:space="preserve">osiguranja od ostalih šteta na imovini </w:t>
      </w:r>
      <w:r w:rsidRPr="00336255">
        <w:rPr>
          <w:bCs/>
          <w:kern w:val="28"/>
        </w:rPr>
        <w:t>(1.</w:t>
      </w:r>
      <w:r w:rsidRPr="00336255">
        <w:rPr>
          <w:bCs/>
          <w:kern w:val="28"/>
          <w:lang w:val="sr-Latn-BA"/>
        </w:rPr>
        <w:t>11</w:t>
      </w:r>
      <w:r w:rsidRPr="00336255">
        <w:rPr>
          <w:bCs/>
          <w:kern w:val="28"/>
        </w:rPr>
        <w:t>6.</w:t>
      </w:r>
      <w:r w:rsidRPr="00336255">
        <w:rPr>
          <w:bCs/>
          <w:kern w:val="28"/>
          <w:lang w:val="sr-Latn-BA"/>
        </w:rPr>
        <w:t>62</w:t>
      </w:r>
      <w:r w:rsidRPr="00336255">
        <w:rPr>
          <w:bCs/>
          <w:kern w:val="28"/>
        </w:rPr>
        <w:t>4,1</w:t>
      </w:r>
      <w:r w:rsidRPr="00336255">
        <w:rPr>
          <w:bCs/>
          <w:kern w:val="28"/>
          <w:lang w:val="sr-Latn-BA"/>
        </w:rPr>
        <w:t>5</w:t>
      </w:r>
      <w:r w:rsidRPr="00336255">
        <w:rPr>
          <w:bCs/>
          <w:kern w:val="28"/>
        </w:rPr>
        <w:t xml:space="preserve"> KM ili </w:t>
      </w:r>
      <w:r w:rsidRPr="00336255">
        <w:rPr>
          <w:bCs/>
          <w:kern w:val="28"/>
          <w:lang w:val="sr-Latn-BA"/>
        </w:rPr>
        <w:t>33</w:t>
      </w:r>
      <w:r w:rsidRPr="00336255">
        <w:rPr>
          <w:bCs/>
          <w:kern w:val="28"/>
        </w:rPr>
        <w:t>,</w:t>
      </w:r>
      <w:r w:rsidRPr="00336255">
        <w:rPr>
          <w:bCs/>
          <w:kern w:val="28"/>
          <w:lang w:val="sr-Latn-BA"/>
        </w:rPr>
        <w:t>78</w:t>
      </w:r>
      <w:r w:rsidRPr="00336255">
        <w:rPr>
          <w:bCs/>
          <w:kern w:val="28"/>
        </w:rPr>
        <w:t>%)</w:t>
      </w:r>
      <w:r w:rsidRPr="00336255">
        <w:rPr>
          <w:bCs/>
          <w:kern w:val="28"/>
          <w:lang w:val="sr-Latn-BA"/>
        </w:rPr>
        <w:t xml:space="preserve"> i </w:t>
      </w:r>
      <w:r w:rsidRPr="00336255">
        <w:rPr>
          <w:bCs/>
          <w:kern w:val="28"/>
        </w:rPr>
        <w:t>osiguranja od autoodgovornosti (1.</w:t>
      </w:r>
      <w:r w:rsidRPr="00336255">
        <w:rPr>
          <w:bCs/>
          <w:kern w:val="28"/>
          <w:lang w:val="sr-Latn-BA"/>
        </w:rPr>
        <w:t>049</w:t>
      </w:r>
      <w:r w:rsidRPr="00336255">
        <w:rPr>
          <w:bCs/>
          <w:kern w:val="28"/>
        </w:rPr>
        <w:t>.</w:t>
      </w:r>
      <w:r w:rsidRPr="00336255">
        <w:rPr>
          <w:bCs/>
          <w:kern w:val="28"/>
          <w:lang w:val="sr-Latn-BA"/>
        </w:rPr>
        <w:t>791</w:t>
      </w:r>
      <w:r w:rsidRPr="00336255">
        <w:rPr>
          <w:bCs/>
          <w:kern w:val="28"/>
        </w:rPr>
        <w:t>,</w:t>
      </w:r>
      <w:r w:rsidRPr="00336255">
        <w:rPr>
          <w:bCs/>
          <w:kern w:val="28"/>
          <w:lang w:val="sr-Latn-BA"/>
        </w:rPr>
        <w:t>48</w:t>
      </w:r>
      <w:r w:rsidRPr="00336255">
        <w:rPr>
          <w:bCs/>
          <w:kern w:val="28"/>
        </w:rPr>
        <w:t xml:space="preserve"> KM ili </w:t>
      </w:r>
      <w:r w:rsidRPr="00336255">
        <w:rPr>
          <w:bCs/>
          <w:kern w:val="28"/>
          <w:lang w:val="sr-Latn-BA"/>
        </w:rPr>
        <w:t>5</w:t>
      </w:r>
      <w:r w:rsidRPr="00336255">
        <w:rPr>
          <w:bCs/>
          <w:kern w:val="28"/>
        </w:rPr>
        <w:t>,</w:t>
      </w:r>
      <w:r w:rsidRPr="00336255">
        <w:rPr>
          <w:bCs/>
          <w:kern w:val="28"/>
          <w:lang w:val="sr-Latn-BA"/>
        </w:rPr>
        <w:t>89</w:t>
      </w:r>
      <w:r w:rsidRPr="00FA6446">
        <w:rPr>
          <w:bCs/>
          <w:kern w:val="28"/>
        </w:rPr>
        <w:t>%), a najveći relativni porast premije je ostvaren u</w:t>
      </w:r>
      <w:r w:rsidR="008B09BC">
        <w:rPr>
          <w:bCs/>
          <w:kern w:val="28"/>
          <w:lang w:val="sr-Latn-BA"/>
        </w:rPr>
        <w:t xml:space="preserve"> </w:t>
      </w:r>
      <w:r w:rsidR="008430E8">
        <w:rPr>
          <w:bCs/>
          <w:kern w:val="28"/>
          <w:lang w:val="sr-Latn-BA"/>
        </w:rPr>
        <w:t>osiguranju pomoći (5.601,61 KM ili 46,21%)</w:t>
      </w:r>
      <w:r w:rsidRPr="00FA6446">
        <w:rPr>
          <w:bCs/>
          <w:kern w:val="28"/>
        </w:rPr>
        <w:t xml:space="preserve"> osiguranju </w:t>
      </w:r>
      <w:r w:rsidRPr="00FA6446">
        <w:rPr>
          <w:bCs/>
          <w:kern w:val="28"/>
          <w:lang w:val="sr-Latn-BA"/>
        </w:rPr>
        <w:t>robe u transportu</w:t>
      </w:r>
      <w:r w:rsidRPr="00FA6446">
        <w:rPr>
          <w:bCs/>
          <w:kern w:val="28"/>
        </w:rPr>
        <w:t xml:space="preserve"> (</w:t>
      </w:r>
      <w:r w:rsidRPr="00FA6446">
        <w:rPr>
          <w:bCs/>
          <w:kern w:val="28"/>
          <w:lang w:val="sr-Latn-BA"/>
        </w:rPr>
        <w:t>53.625</w:t>
      </w:r>
      <w:r w:rsidRPr="00FA6446">
        <w:rPr>
          <w:bCs/>
          <w:kern w:val="28"/>
        </w:rPr>
        <w:t>,</w:t>
      </w:r>
      <w:r w:rsidRPr="00FA6446">
        <w:rPr>
          <w:bCs/>
          <w:kern w:val="28"/>
          <w:lang w:val="sr-Latn-BA"/>
        </w:rPr>
        <w:t>14</w:t>
      </w:r>
      <w:r w:rsidRPr="00FA6446">
        <w:rPr>
          <w:bCs/>
          <w:kern w:val="28"/>
        </w:rPr>
        <w:t xml:space="preserve"> KM ili </w:t>
      </w:r>
      <w:r w:rsidRPr="00FA6446">
        <w:rPr>
          <w:bCs/>
          <w:kern w:val="28"/>
          <w:lang w:val="sr-Latn-BA"/>
        </w:rPr>
        <w:t>41</w:t>
      </w:r>
      <w:r w:rsidRPr="00FA6446">
        <w:rPr>
          <w:bCs/>
          <w:kern w:val="28"/>
        </w:rPr>
        <w:t>,</w:t>
      </w:r>
      <w:r w:rsidRPr="00FA6446">
        <w:rPr>
          <w:bCs/>
          <w:kern w:val="28"/>
          <w:lang w:val="sr-Latn-BA"/>
        </w:rPr>
        <w:t>34</w:t>
      </w:r>
      <w:r w:rsidRPr="00FA6446">
        <w:rPr>
          <w:bCs/>
          <w:kern w:val="28"/>
        </w:rPr>
        <w:t>%)</w:t>
      </w:r>
      <w:r w:rsidRPr="00FA6446">
        <w:rPr>
          <w:bCs/>
          <w:kern w:val="28"/>
          <w:lang w:val="sr-Latn-BA"/>
        </w:rPr>
        <w:t xml:space="preserve"> i osiguranju finansijskih gubitaka </w:t>
      </w:r>
      <w:r w:rsidRPr="00FA6446">
        <w:rPr>
          <w:bCs/>
          <w:kern w:val="28"/>
        </w:rPr>
        <w:t>(</w:t>
      </w:r>
      <w:r w:rsidRPr="00FA6446">
        <w:rPr>
          <w:bCs/>
          <w:kern w:val="28"/>
          <w:lang w:val="sr-Latn-BA"/>
        </w:rPr>
        <w:t>24.618</w:t>
      </w:r>
      <w:r w:rsidRPr="00FA6446">
        <w:rPr>
          <w:bCs/>
          <w:kern w:val="28"/>
        </w:rPr>
        <w:t>,</w:t>
      </w:r>
      <w:r w:rsidRPr="00FA6446">
        <w:rPr>
          <w:bCs/>
          <w:kern w:val="28"/>
          <w:lang w:val="sr-Latn-BA"/>
        </w:rPr>
        <w:t>08</w:t>
      </w:r>
      <w:r w:rsidRPr="00FA6446">
        <w:rPr>
          <w:bCs/>
          <w:kern w:val="28"/>
        </w:rPr>
        <w:t xml:space="preserve"> KM ili </w:t>
      </w:r>
      <w:r w:rsidRPr="00FA6446">
        <w:rPr>
          <w:bCs/>
          <w:kern w:val="28"/>
          <w:lang w:val="sr-Latn-BA"/>
        </w:rPr>
        <w:t>39</w:t>
      </w:r>
      <w:r w:rsidRPr="00FA6446">
        <w:rPr>
          <w:bCs/>
          <w:kern w:val="28"/>
        </w:rPr>
        <w:t>,</w:t>
      </w:r>
      <w:r w:rsidRPr="00FA6446">
        <w:rPr>
          <w:bCs/>
          <w:kern w:val="28"/>
          <w:lang w:val="sr-Latn-BA"/>
        </w:rPr>
        <w:t>52</w:t>
      </w:r>
      <w:r w:rsidRPr="00FA6446">
        <w:rPr>
          <w:bCs/>
          <w:kern w:val="28"/>
        </w:rPr>
        <w:t>%). Značajan porast premije ostvaren je i u auto kasko osiguranju (</w:t>
      </w:r>
      <w:r w:rsidRPr="00FA6446">
        <w:rPr>
          <w:bCs/>
          <w:kern w:val="28"/>
          <w:lang w:val="sr-Latn-BA"/>
        </w:rPr>
        <w:t>422</w:t>
      </w:r>
      <w:r w:rsidRPr="00FA6446">
        <w:rPr>
          <w:bCs/>
          <w:kern w:val="28"/>
        </w:rPr>
        <w:t>.</w:t>
      </w:r>
      <w:r w:rsidRPr="00FA6446">
        <w:rPr>
          <w:bCs/>
          <w:kern w:val="28"/>
          <w:lang w:val="sr-Latn-BA"/>
        </w:rPr>
        <w:t>810</w:t>
      </w:r>
      <w:r w:rsidRPr="00FA6446">
        <w:rPr>
          <w:bCs/>
          <w:kern w:val="28"/>
        </w:rPr>
        <w:t>,</w:t>
      </w:r>
      <w:r w:rsidRPr="00FA6446">
        <w:rPr>
          <w:bCs/>
          <w:kern w:val="28"/>
          <w:lang w:val="sr-Latn-BA"/>
        </w:rPr>
        <w:t>55</w:t>
      </w:r>
      <w:r w:rsidRPr="00FA6446">
        <w:rPr>
          <w:bCs/>
          <w:kern w:val="28"/>
        </w:rPr>
        <w:t xml:space="preserve"> KM ili </w:t>
      </w:r>
      <w:r w:rsidRPr="00FA6446">
        <w:rPr>
          <w:bCs/>
          <w:kern w:val="28"/>
          <w:lang w:val="sr-Latn-BA"/>
        </w:rPr>
        <w:t>8</w:t>
      </w:r>
      <w:r w:rsidRPr="00FA6446">
        <w:rPr>
          <w:bCs/>
          <w:kern w:val="28"/>
        </w:rPr>
        <w:t>,</w:t>
      </w:r>
      <w:r w:rsidRPr="00FA6446">
        <w:rPr>
          <w:bCs/>
          <w:kern w:val="28"/>
          <w:lang w:val="sr-Latn-BA"/>
        </w:rPr>
        <w:t>98</w:t>
      </w:r>
      <w:r w:rsidRPr="00FA6446">
        <w:rPr>
          <w:bCs/>
          <w:kern w:val="28"/>
        </w:rPr>
        <w:t>%).</w:t>
      </w:r>
      <w:r w:rsidRPr="00FE503F">
        <w:rPr>
          <w:bCs/>
          <w:color w:val="00B0F0"/>
          <w:kern w:val="28"/>
        </w:rPr>
        <w:t xml:space="preserve"> </w:t>
      </w:r>
      <w:r w:rsidRPr="00FA6446">
        <w:rPr>
          <w:bCs/>
          <w:kern w:val="28"/>
        </w:rPr>
        <w:t xml:space="preserve">Najveći apsolutni </w:t>
      </w:r>
      <w:r w:rsidRPr="00FA6446">
        <w:rPr>
          <w:bCs/>
          <w:kern w:val="28"/>
          <w:lang w:val="sr-Latn-BA"/>
        </w:rPr>
        <w:t xml:space="preserve">i relativni </w:t>
      </w:r>
      <w:r w:rsidRPr="00FA6446">
        <w:rPr>
          <w:bCs/>
          <w:kern w:val="28"/>
        </w:rPr>
        <w:t xml:space="preserve">pad premije osiguranja Društvo je ostvarilo u osiguranju </w:t>
      </w:r>
      <w:r w:rsidRPr="00FA6446">
        <w:rPr>
          <w:bCs/>
          <w:kern w:val="28"/>
          <w:lang w:val="sr-Latn-BA"/>
        </w:rPr>
        <w:t xml:space="preserve">profesionalne odgovornosti </w:t>
      </w:r>
      <w:r w:rsidRPr="00FA6446">
        <w:rPr>
          <w:bCs/>
          <w:kern w:val="28"/>
        </w:rPr>
        <w:t>(</w:t>
      </w:r>
      <w:r w:rsidRPr="00FA6446">
        <w:rPr>
          <w:bCs/>
          <w:kern w:val="28"/>
          <w:lang w:val="sr-Latn-BA"/>
        </w:rPr>
        <w:t>18</w:t>
      </w:r>
      <w:r w:rsidRPr="00FA6446">
        <w:rPr>
          <w:bCs/>
          <w:kern w:val="28"/>
        </w:rPr>
        <w:t>6.9</w:t>
      </w:r>
      <w:r w:rsidRPr="00FA6446">
        <w:rPr>
          <w:bCs/>
          <w:kern w:val="28"/>
          <w:lang w:val="sr-Latn-BA"/>
        </w:rPr>
        <w:t>01</w:t>
      </w:r>
      <w:r w:rsidRPr="00FA6446">
        <w:rPr>
          <w:bCs/>
          <w:kern w:val="28"/>
        </w:rPr>
        <w:t>,</w:t>
      </w:r>
      <w:r w:rsidRPr="00FA6446">
        <w:rPr>
          <w:bCs/>
          <w:kern w:val="28"/>
          <w:lang w:val="sr-Latn-BA"/>
        </w:rPr>
        <w:t>4</w:t>
      </w:r>
      <w:r w:rsidRPr="00FA6446">
        <w:rPr>
          <w:bCs/>
          <w:kern w:val="28"/>
        </w:rPr>
        <w:t xml:space="preserve">8 KM ili </w:t>
      </w:r>
      <w:r w:rsidRPr="00FA6446">
        <w:rPr>
          <w:bCs/>
          <w:kern w:val="28"/>
          <w:lang w:val="sr-Latn-BA"/>
        </w:rPr>
        <w:t>29</w:t>
      </w:r>
      <w:r w:rsidRPr="00FA6446">
        <w:rPr>
          <w:bCs/>
          <w:kern w:val="28"/>
        </w:rPr>
        <w:t>,</w:t>
      </w:r>
      <w:r w:rsidRPr="00FA6446">
        <w:rPr>
          <w:bCs/>
          <w:kern w:val="28"/>
          <w:lang w:val="sr-Latn-BA"/>
        </w:rPr>
        <w:t>37</w:t>
      </w:r>
      <w:r w:rsidRPr="00FA6446">
        <w:rPr>
          <w:bCs/>
          <w:kern w:val="28"/>
        </w:rPr>
        <w:t xml:space="preserve">%), a </w:t>
      </w:r>
      <w:r w:rsidRPr="00FA6446">
        <w:rPr>
          <w:bCs/>
          <w:kern w:val="28"/>
          <w:lang w:val="sr-Latn-BA"/>
        </w:rPr>
        <w:t xml:space="preserve">zatim </w:t>
      </w:r>
      <w:r w:rsidRPr="00FA6446">
        <w:rPr>
          <w:bCs/>
          <w:kern w:val="28"/>
        </w:rPr>
        <w:t xml:space="preserve">u osiguranju </w:t>
      </w:r>
      <w:r w:rsidRPr="00FA6446">
        <w:rPr>
          <w:bCs/>
          <w:kern w:val="28"/>
          <w:lang w:val="sr-Latn-BA"/>
        </w:rPr>
        <w:t>od požara</w:t>
      </w:r>
      <w:r w:rsidR="00670549">
        <w:rPr>
          <w:bCs/>
          <w:kern w:val="28"/>
          <w:lang w:val="sr-Latn-BA"/>
        </w:rPr>
        <w:t xml:space="preserve">           </w:t>
      </w:r>
      <w:r w:rsidRPr="00FA6446">
        <w:rPr>
          <w:bCs/>
          <w:kern w:val="28"/>
        </w:rPr>
        <w:t>(</w:t>
      </w:r>
      <w:r w:rsidRPr="00FA6446">
        <w:rPr>
          <w:bCs/>
          <w:kern w:val="28"/>
          <w:lang w:val="sr-Latn-BA"/>
        </w:rPr>
        <w:t>166</w:t>
      </w:r>
      <w:r w:rsidRPr="00FA6446">
        <w:rPr>
          <w:bCs/>
          <w:kern w:val="28"/>
        </w:rPr>
        <w:t>.</w:t>
      </w:r>
      <w:r w:rsidRPr="00FA6446">
        <w:rPr>
          <w:bCs/>
          <w:kern w:val="28"/>
          <w:lang w:val="sr-Latn-BA"/>
        </w:rPr>
        <w:t>762</w:t>
      </w:r>
      <w:r w:rsidRPr="00FA6446">
        <w:rPr>
          <w:bCs/>
          <w:kern w:val="28"/>
        </w:rPr>
        <w:t>,6</w:t>
      </w:r>
      <w:r w:rsidRPr="00FA6446">
        <w:rPr>
          <w:bCs/>
          <w:kern w:val="28"/>
          <w:lang w:val="sr-Latn-BA"/>
        </w:rPr>
        <w:t>7</w:t>
      </w:r>
      <w:r w:rsidRPr="00FA6446">
        <w:rPr>
          <w:bCs/>
          <w:kern w:val="28"/>
        </w:rPr>
        <w:t xml:space="preserve"> KM ili </w:t>
      </w:r>
      <w:r w:rsidRPr="00FA6446">
        <w:rPr>
          <w:bCs/>
          <w:kern w:val="28"/>
          <w:lang w:val="sr-Latn-BA"/>
        </w:rPr>
        <w:t>9</w:t>
      </w:r>
      <w:r w:rsidRPr="00FA6446">
        <w:rPr>
          <w:bCs/>
          <w:kern w:val="28"/>
        </w:rPr>
        <w:t>,</w:t>
      </w:r>
      <w:r w:rsidRPr="00FA6446">
        <w:rPr>
          <w:bCs/>
          <w:kern w:val="28"/>
          <w:lang w:val="sr-Latn-BA"/>
        </w:rPr>
        <w:t>78</w:t>
      </w:r>
      <w:r w:rsidRPr="00FA6446">
        <w:rPr>
          <w:bCs/>
          <w:kern w:val="28"/>
        </w:rPr>
        <w:t>%).</w:t>
      </w:r>
      <w:r w:rsidRPr="00FE503F">
        <w:rPr>
          <w:bCs/>
          <w:color w:val="00B0F0"/>
          <w:kern w:val="28"/>
        </w:rPr>
        <w:t xml:space="preserve"> </w:t>
      </w:r>
      <w:r w:rsidRPr="00356B66">
        <w:rPr>
          <w:bCs/>
          <w:kern w:val="28"/>
        </w:rPr>
        <w:t xml:space="preserve">Pad premije je ostvaren i u osiguranju </w:t>
      </w:r>
      <w:r w:rsidRPr="00356B66">
        <w:rPr>
          <w:bCs/>
          <w:kern w:val="28"/>
          <w:lang w:val="sr-Latn-BA"/>
        </w:rPr>
        <w:t xml:space="preserve">kredita </w:t>
      </w:r>
      <w:r w:rsidRPr="00356B66">
        <w:rPr>
          <w:bCs/>
          <w:kern w:val="28"/>
        </w:rPr>
        <w:t>(</w:t>
      </w:r>
      <w:r w:rsidRPr="00356B66">
        <w:rPr>
          <w:bCs/>
          <w:kern w:val="28"/>
          <w:lang w:val="sr-Latn-BA"/>
        </w:rPr>
        <w:t>7</w:t>
      </w:r>
      <w:r w:rsidRPr="00356B66">
        <w:rPr>
          <w:bCs/>
          <w:kern w:val="28"/>
        </w:rPr>
        <w:t>4.</w:t>
      </w:r>
      <w:r w:rsidRPr="00356B66">
        <w:rPr>
          <w:bCs/>
          <w:kern w:val="28"/>
          <w:lang w:val="sr-Latn-BA"/>
        </w:rPr>
        <w:t>473</w:t>
      </w:r>
      <w:r w:rsidRPr="00356B66">
        <w:rPr>
          <w:bCs/>
          <w:kern w:val="28"/>
        </w:rPr>
        <w:t>,</w:t>
      </w:r>
      <w:r w:rsidRPr="00356B66">
        <w:rPr>
          <w:bCs/>
          <w:kern w:val="28"/>
          <w:lang w:val="sr-Latn-BA"/>
        </w:rPr>
        <w:t>48</w:t>
      </w:r>
      <w:r w:rsidRPr="00356B66">
        <w:rPr>
          <w:bCs/>
          <w:kern w:val="28"/>
        </w:rPr>
        <w:t xml:space="preserve"> KM ili </w:t>
      </w:r>
      <w:r w:rsidRPr="00356B66">
        <w:rPr>
          <w:bCs/>
          <w:kern w:val="28"/>
          <w:lang w:val="sr-Latn-BA"/>
        </w:rPr>
        <w:t>13,46</w:t>
      </w:r>
      <w:r w:rsidRPr="00356B66">
        <w:rPr>
          <w:bCs/>
          <w:kern w:val="28"/>
        </w:rPr>
        <w:t xml:space="preserve">%), osiguranju </w:t>
      </w:r>
      <w:r w:rsidRPr="00356B66">
        <w:rPr>
          <w:bCs/>
          <w:kern w:val="28"/>
          <w:lang w:val="sr-Latn-BA"/>
        </w:rPr>
        <w:t>nezgode</w:t>
      </w:r>
      <w:r w:rsidRPr="00356B66">
        <w:rPr>
          <w:bCs/>
          <w:kern w:val="28"/>
        </w:rPr>
        <w:t xml:space="preserve"> (</w:t>
      </w:r>
      <w:r w:rsidRPr="00356B66">
        <w:rPr>
          <w:bCs/>
          <w:kern w:val="28"/>
          <w:lang w:val="sr-Latn-BA"/>
        </w:rPr>
        <w:t>51</w:t>
      </w:r>
      <w:r w:rsidRPr="00356B66">
        <w:rPr>
          <w:bCs/>
          <w:kern w:val="28"/>
        </w:rPr>
        <w:t>.</w:t>
      </w:r>
      <w:r w:rsidRPr="00356B66">
        <w:rPr>
          <w:bCs/>
          <w:kern w:val="28"/>
          <w:lang w:val="sr-Latn-BA"/>
        </w:rPr>
        <w:t>166</w:t>
      </w:r>
      <w:r w:rsidRPr="00356B66">
        <w:rPr>
          <w:bCs/>
          <w:kern w:val="28"/>
        </w:rPr>
        <w:t>,</w:t>
      </w:r>
      <w:r w:rsidRPr="00356B66">
        <w:rPr>
          <w:bCs/>
          <w:kern w:val="28"/>
          <w:lang w:val="sr-Latn-BA"/>
        </w:rPr>
        <w:t>16</w:t>
      </w:r>
      <w:r w:rsidRPr="00356B66">
        <w:rPr>
          <w:bCs/>
          <w:kern w:val="28"/>
        </w:rPr>
        <w:t xml:space="preserve"> KM ili </w:t>
      </w:r>
      <w:r w:rsidRPr="00356B66">
        <w:rPr>
          <w:bCs/>
          <w:kern w:val="28"/>
          <w:lang w:val="sr-Latn-BA"/>
        </w:rPr>
        <w:t>4,00</w:t>
      </w:r>
      <w:r w:rsidRPr="00356B66">
        <w:rPr>
          <w:bCs/>
          <w:kern w:val="28"/>
        </w:rPr>
        <w:t>%),</w:t>
      </w:r>
      <w:r w:rsidRPr="00FE503F">
        <w:rPr>
          <w:bCs/>
          <w:color w:val="00B0F0"/>
          <w:kern w:val="28"/>
          <w:lang w:val="sr-Latn-BA"/>
        </w:rPr>
        <w:t xml:space="preserve"> </w:t>
      </w:r>
      <w:r w:rsidRPr="00356B66">
        <w:rPr>
          <w:bCs/>
          <w:kern w:val="28"/>
        </w:rPr>
        <w:t xml:space="preserve">osiguranju </w:t>
      </w:r>
      <w:r w:rsidRPr="00356B66">
        <w:rPr>
          <w:bCs/>
          <w:kern w:val="28"/>
          <w:lang w:val="sr-Latn-BA"/>
        </w:rPr>
        <w:t>odgovornosti za brodove</w:t>
      </w:r>
      <w:r w:rsidRPr="00356B66">
        <w:rPr>
          <w:bCs/>
          <w:kern w:val="28"/>
        </w:rPr>
        <w:t xml:space="preserve"> (</w:t>
      </w:r>
      <w:r w:rsidRPr="00356B66">
        <w:rPr>
          <w:bCs/>
          <w:kern w:val="28"/>
          <w:lang w:val="sr-Latn-BA"/>
        </w:rPr>
        <w:t>176</w:t>
      </w:r>
      <w:r w:rsidRPr="00356B66">
        <w:rPr>
          <w:bCs/>
          <w:kern w:val="28"/>
        </w:rPr>
        <w:t>,</w:t>
      </w:r>
      <w:r w:rsidRPr="00356B66">
        <w:rPr>
          <w:bCs/>
          <w:kern w:val="28"/>
          <w:lang w:val="sr-Latn-BA"/>
        </w:rPr>
        <w:t>81</w:t>
      </w:r>
      <w:r w:rsidRPr="00356B66">
        <w:rPr>
          <w:bCs/>
          <w:kern w:val="28"/>
        </w:rPr>
        <w:t xml:space="preserve"> KM ili 1</w:t>
      </w:r>
      <w:r w:rsidRPr="00356B66">
        <w:rPr>
          <w:bCs/>
          <w:kern w:val="28"/>
          <w:lang w:val="sr-Latn-BA"/>
        </w:rPr>
        <w:t>3</w:t>
      </w:r>
      <w:r w:rsidRPr="00356B66">
        <w:rPr>
          <w:bCs/>
          <w:kern w:val="28"/>
        </w:rPr>
        <w:t>,</w:t>
      </w:r>
      <w:r w:rsidRPr="00356B66">
        <w:rPr>
          <w:bCs/>
          <w:kern w:val="28"/>
          <w:lang w:val="sr-Latn-BA"/>
        </w:rPr>
        <w:t>56</w:t>
      </w:r>
      <w:r w:rsidRPr="00356B66">
        <w:rPr>
          <w:bCs/>
          <w:kern w:val="28"/>
        </w:rPr>
        <w:t>%)</w:t>
      </w:r>
      <w:r w:rsidRPr="00356B66">
        <w:rPr>
          <w:bCs/>
          <w:kern w:val="28"/>
          <w:lang w:val="sr-Latn-BA"/>
        </w:rPr>
        <w:t xml:space="preserve"> i</w:t>
      </w:r>
      <w:r w:rsidRPr="00356B66">
        <w:rPr>
          <w:bCs/>
          <w:kern w:val="28"/>
        </w:rPr>
        <w:t xml:space="preserve"> osiguranju </w:t>
      </w:r>
      <w:r w:rsidRPr="00356B66">
        <w:rPr>
          <w:bCs/>
          <w:kern w:val="28"/>
          <w:lang w:val="sr-Latn-BA"/>
        </w:rPr>
        <w:t>plovila</w:t>
      </w:r>
      <w:r w:rsidRPr="00356B66">
        <w:rPr>
          <w:bCs/>
          <w:kern w:val="28"/>
        </w:rPr>
        <w:t xml:space="preserve"> </w:t>
      </w:r>
      <w:r w:rsidRPr="00356B66">
        <w:rPr>
          <w:bCs/>
          <w:kern w:val="28"/>
          <w:lang w:val="sr-Latn-BA"/>
        </w:rPr>
        <w:t>(156</w:t>
      </w:r>
      <w:r w:rsidRPr="00356B66">
        <w:rPr>
          <w:bCs/>
          <w:kern w:val="28"/>
        </w:rPr>
        <w:t>,</w:t>
      </w:r>
      <w:r w:rsidRPr="00356B66">
        <w:rPr>
          <w:bCs/>
          <w:kern w:val="28"/>
          <w:lang w:val="sr-Latn-BA"/>
        </w:rPr>
        <w:t>77</w:t>
      </w:r>
      <w:r w:rsidRPr="00356B66">
        <w:rPr>
          <w:bCs/>
          <w:kern w:val="28"/>
        </w:rPr>
        <w:t xml:space="preserve"> KM ili </w:t>
      </w:r>
      <w:r w:rsidRPr="00356B66">
        <w:rPr>
          <w:bCs/>
          <w:kern w:val="28"/>
          <w:lang w:val="sr-Latn-BA"/>
        </w:rPr>
        <w:t>24</w:t>
      </w:r>
      <w:r w:rsidRPr="00356B66">
        <w:rPr>
          <w:bCs/>
          <w:kern w:val="28"/>
        </w:rPr>
        <w:t>,</w:t>
      </w:r>
      <w:r w:rsidRPr="00356B66">
        <w:rPr>
          <w:bCs/>
          <w:kern w:val="28"/>
          <w:lang w:val="sr-Latn-BA"/>
        </w:rPr>
        <w:t>72</w:t>
      </w:r>
      <w:r w:rsidRPr="00356B66">
        <w:rPr>
          <w:bCs/>
          <w:kern w:val="28"/>
        </w:rPr>
        <w:t>%)</w:t>
      </w:r>
      <w:r w:rsidRPr="00356B66">
        <w:rPr>
          <w:bCs/>
          <w:kern w:val="28"/>
          <w:lang w:val="sr-Latn-BA"/>
        </w:rPr>
        <w:t>.</w:t>
      </w:r>
    </w:p>
    <w:p w14:paraId="29EFBCC2" w14:textId="77777777" w:rsidR="004537A6" w:rsidRPr="00FE503F" w:rsidRDefault="004537A6" w:rsidP="004537A6">
      <w:pPr>
        <w:jc w:val="both"/>
        <w:rPr>
          <w:color w:val="00B0F0"/>
          <w:lang w:val="hr-HR"/>
        </w:rPr>
      </w:pPr>
    </w:p>
    <w:p w14:paraId="6D292A14" w14:textId="77777777" w:rsidR="004537A6" w:rsidRPr="009204C9" w:rsidRDefault="004537A6" w:rsidP="004537A6">
      <w:pPr>
        <w:jc w:val="both"/>
      </w:pPr>
      <w:r w:rsidRPr="009204C9">
        <w:rPr>
          <w:lang w:val="sr-Latn-CS"/>
        </w:rPr>
        <w:t xml:space="preserve">Društvo je, prema Bilansu stanja i Bilansu uspjeha, poslovnu 2024. godinu završilo sa dobitkom u iznosu 227.005,00 KM. </w:t>
      </w:r>
    </w:p>
    <w:p w14:paraId="5F4025AB" w14:textId="77777777" w:rsidR="004537A6" w:rsidRPr="009204C9" w:rsidRDefault="004537A6" w:rsidP="004537A6">
      <w:pPr>
        <w:jc w:val="both"/>
        <w:rPr>
          <w:lang w:val="sr-Latn-CS"/>
        </w:rPr>
      </w:pPr>
    </w:p>
    <w:p w14:paraId="3AF1FA3F" w14:textId="77777777" w:rsidR="004537A6" w:rsidRPr="00D746ED" w:rsidRDefault="004537A6" w:rsidP="004537A6">
      <w:pPr>
        <w:numPr>
          <w:ilvl w:val="0"/>
          <w:numId w:val="4"/>
        </w:numPr>
        <w:tabs>
          <w:tab w:val="left" w:pos="435"/>
          <w:tab w:val="center" w:pos="851"/>
        </w:tabs>
        <w:ind w:hanging="720"/>
        <w:rPr>
          <w:b/>
          <w:lang w:val="sr-Latn-CS"/>
        </w:rPr>
      </w:pPr>
      <w:r w:rsidRPr="00D746ED">
        <w:rPr>
          <w:b/>
          <w:lang w:val="sr-Latn-CS"/>
        </w:rPr>
        <w:t>Ocjena akata poslovne politike</w:t>
      </w:r>
    </w:p>
    <w:p w14:paraId="701A16A7" w14:textId="77777777" w:rsidR="004537A6" w:rsidRPr="00FE503F" w:rsidRDefault="004537A6" w:rsidP="004537A6">
      <w:pPr>
        <w:jc w:val="both"/>
        <w:rPr>
          <w:color w:val="00B0F0"/>
          <w:lang w:val="sr-Latn-CS"/>
        </w:rPr>
      </w:pPr>
    </w:p>
    <w:p w14:paraId="33E407B8" w14:textId="77777777" w:rsidR="004537A6" w:rsidRPr="00D746ED" w:rsidRDefault="004537A6" w:rsidP="004537A6">
      <w:pPr>
        <w:tabs>
          <w:tab w:val="left" w:pos="2565"/>
        </w:tabs>
        <w:jc w:val="both"/>
        <w:rPr>
          <w:lang w:val="sr-Latn-CS"/>
        </w:rPr>
      </w:pPr>
      <w:r w:rsidRPr="00D746ED">
        <w:rPr>
          <w:lang w:val="sr-Latn-CS"/>
        </w:rPr>
        <w:t>Društvo posjeduje akte poslovne politike čije poštovanje će biti predmet ovog aktuarskog izvještaja:</w:t>
      </w:r>
    </w:p>
    <w:p w14:paraId="4E08EBD8" w14:textId="77777777" w:rsidR="004537A6" w:rsidRPr="00D746ED" w:rsidRDefault="004537A6" w:rsidP="004537A6">
      <w:pPr>
        <w:tabs>
          <w:tab w:val="left" w:pos="2565"/>
        </w:tabs>
        <w:rPr>
          <w:lang w:val="sr-Latn-CS"/>
        </w:rPr>
      </w:pPr>
      <w:r w:rsidRPr="00D746ED">
        <w:t>1.</w:t>
      </w:r>
      <w:r w:rsidRPr="00D746ED">
        <w:rPr>
          <w:lang w:val="sr-Latn-CS"/>
        </w:rPr>
        <w:t xml:space="preserve">    </w:t>
      </w:r>
      <w:r w:rsidRPr="00D746ED">
        <w:t>Opšti i posebni uslovi osiguranja i tarife premij</w:t>
      </w:r>
      <w:r w:rsidRPr="00D746ED">
        <w:rPr>
          <w:lang w:val="sr-Latn-CS"/>
        </w:rPr>
        <w:t>a</w:t>
      </w:r>
    </w:p>
    <w:p w14:paraId="474C9AAE" w14:textId="77777777" w:rsidR="004537A6" w:rsidRPr="00D746ED" w:rsidRDefault="004537A6" w:rsidP="004537A6">
      <w:pPr>
        <w:tabs>
          <w:tab w:val="left" w:pos="2565"/>
        </w:tabs>
      </w:pPr>
      <w:r w:rsidRPr="00D746ED">
        <w:t>2.</w:t>
      </w:r>
      <w:r w:rsidRPr="00D746ED">
        <w:rPr>
          <w:lang w:val="sr-Latn-CS"/>
        </w:rPr>
        <w:t xml:space="preserve">    P</w:t>
      </w:r>
      <w:r w:rsidRPr="00D746ED">
        <w:t>ravilnik o postupanju sa obrascima evidencije o polisama</w:t>
      </w:r>
    </w:p>
    <w:p w14:paraId="60D6DD8D" w14:textId="77777777" w:rsidR="004537A6" w:rsidRPr="00D746ED" w:rsidRDefault="004537A6" w:rsidP="004537A6">
      <w:pPr>
        <w:tabs>
          <w:tab w:val="left" w:pos="2565"/>
        </w:tabs>
        <w:ind w:left="426" w:hanging="426"/>
        <w:rPr>
          <w:lang w:val="sr-Latn-CS"/>
        </w:rPr>
      </w:pPr>
      <w:r w:rsidRPr="00D746ED">
        <w:rPr>
          <w:lang w:val="sr-Latn-CS"/>
        </w:rPr>
        <w:t xml:space="preserve">3.    </w:t>
      </w:r>
      <w:r w:rsidRPr="00D746ED">
        <w:t>Odluka o tehničkim osnovama osiguranja</w:t>
      </w:r>
    </w:p>
    <w:p w14:paraId="2DFE49FC" w14:textId="77777777" w:rsidR="004537A6" w:rsidRPr="00D746ED" w:rsidRDefault="004537A6" w:rsidP="004537A6">
      <w:pPr>
        <w:tabs>
          <w:tab w:val="left" w:pos="2565"/>
        </w:tabs>
        <w:rPr>
          <w:lang w:val="sl-SI"/>
        </w:rPr>
      </w:pPr>
      <w:r w:rsidRPr="00D746ED">
        <w:rPr>
          <w:lang w:val="sr-Latn-CS"/>
        </w:rPr>
        <w:t>4</w:t>
      </w:r>
      <w:r w:rsidRPr="00D746ED">
        <w:t>.</w:t>
      </w:r>
      <w:r w:rsidRPr="00D746ED">
        <w:rPr>
          <w:lang w:val="sr-Latn-CS"/>
        </w:rPr>
        <w:t xml:space="preserve">    Pravilnik o maksimalnim stopama režijskog dodatka</w:t>
      </w:r>
    </w:p>
    <w:p w14:paraId="0F690145" w14:textId="77777777" w:rsidR="004537A6" w:rsidRPr="00D746ED" w:rsidRDefault="004537A6" w:rsidP="004537A6">
      <w:pPr>
        <w:tabs>
          <w:tab w:val="left" w:pos="2565"/>
        </w:tabs>
        <w:rPr>
          <w:lang w:val="sl-SI"/>
        </w:rPr>
      </w:pPr>
      <w:r w:rsidRPr="00D746ED">
        <w:rPr>
          <w:lang w:val="sl-SI"/>
        </w:rPr>
        <w:t>5.    Odluka o raspodjeli premije osiguranja sa maksimalnim stopama režijskog dodatka</w:t>
      </w:r>
    </w:p>
    <w:p w14:paraId="4A627ACC" w14:textId="77777777" w:rsidR="004537A6" w:rsidRPr="00D746ED" w:rsidRDefault="004537A6" w:rsidP="004537A6">
      <w:pPr>
        <w:tabs>
          <w:tab w:val="left" w:pos="2565"/>
        </w:tabs>
        <w:rPr>
          <w:lang w:val="sr-Latn-CS"/>
        </w:rPr>
      </w:pPr>
      <w:r w:rsidRPr="00D746ED">
        <w:rPr>
          <w:lang w:val="sr-Latn-CS"/>
        </w:rPr>
        <w:t>6.    Pravilnik o preventivi</w:t>
      </w:r>
    </w:p>
    <w:p w14:paraId="3F0DCFEE" w14:textId="77777777" w:rsidR="004537A6" w:rsidRPr="00D746ED" w:rsidRDefault="004537A6" w:rsidP="004537A6">
      <w:pPr>
        <w:tabs>
          <w:tab w:val="left" w:pos="2565"/>
        </w:tabs>
        <w:rPr>
          <w:lang w:val="sr-Latn-CS"/>
        </w:rPr>
      </w:pPr>
      <w:r w:rsidRPr="00D746ED">
        <w:rPr>
          <w:lang w:val="sr-Latn-CS"/>
        </w:rPr>
        <w:t>7.    Pravilnik o formiranju i načinu obračunavanja prenosnih premija</w:t>
      </w:r>
    </w:p>
    <w:p w14:paraId="0FEEC5EA" w14:textId="77777777" w:rsidR="004537A6" w:rsidRPr="00D746ED" w:rsidRDefault="004537A6" w:rsidP="004537A6">
      <w:pPr>
        <w:tabs>
          <w:tab w:val="left" w:pos="2565"/>
        </w:tabs>
        <w:rPr>
          <w:lang w:val="sl-SI"/>
        </w:rPr>
      </w:pPr>
      <w:r w:rsidRPr="00CC1F88">
        <w:rPr>
          <w:lang w:val="sr-Latn-CS"/>
        </w:rPr>
        <w:t>8.</w:t>
      </w:r>
      <w:r w:rsidRPr="00D746ED">
        <w:rPr>
          <w:lang w:val="sr-Latn-CS"/>
        </w:rPr>
        <w:t xml:space="preserve">    Pravilnik o formiranju i načinu obrazovanja rezervacija za štete</w:t>
      </w:r>
    </w:p>
    <w:p w14:paraId="562B5D6D" w14:textId="77777777" w:rsidR="004537A6" w:rsidRPr="00D746ED" w:rsidRDefault="004537A6" w:rsidP="004537A6">
      <w:pPr>
        <w:tabs>
          <w:tab w:val="left" w:pos="2565"/>
        </w:tabs>
        <w:rPr>
          <w:lang w:val="sr-Latn-CS"/>
        </w:rPr>
      </w:pPr>
      <w:r w:rsidRPr="00D746ED">
        <w:rPr>
          <w:lang w:val="sr-Latn-CS"/>
        </w:rPr>
        <w:lastRenderedPageBreak/>
        <w:t>9</w:t>
      </w:r>
      <w:r w:rsidRPr="00D746ED">
        <w:rPr>
          <w:lang w:val="sl-SI"/>
        </w:rPr>
        <w:t>.</w:t>
      </w:r>
      <w:r w:rsidRPr="00D746ED">
        <w:rPr>
          <w:lang w:val="sr-Latn-CS"/>
        </w:rPr>
        <w:t xml:space="preserve">    </w:t>
      </w:r>
      <w:r w:rsidRPr="00D746ED">
        <w:rPr>
          <w:lang w:val="sl-SI"/>
        </w:rPr>
        <w:t>Pravilnik o formiranju i korišćenju rezervi za izravnavanje rizika</w:t>
      </w:r>
    </w:p>
    <w:p w14:paraId="58ABFA02" w14:textId="77777777" w:rsidR="004537A6" w:rsidRPr="00D746ED" w:rsidRDefault="004537A6" w:rsidP="004537A6">
      <w:pPr>
        <w:tabs>
          <w:tab w:val="left" w:pos="2565"/>
        </w:tabs>
        <w:ind w:left="426" w:hanging="426"/>
        <w:rPr>
          <w:lang w:val="sr-Latn-CS"/>
        </w:rPr>
      </w:pPr>
      <w:r w:rsidRPr="00D746ED">
        <w:rPr>
          <w:lang w:val="sr-Latn-CS"/>
        </w:rPr>
        <w:t xml:space="preserve">10.  Pravilnik o ulaganju sredstava društva </w:t>
      </w:r>
    </w:p>
    <w:p w14:paraId="58A30FA4" w14:textId="77777777" w:rsidR="004537A6" w:rsidRPr="00D746ED" w:rsidRDefault="004537A6" w:rsidP="004537A6">
      <w:pPr>
        <w:tabs>
          <w:tab w:val="left" w:pos="2565"/>
        </w:tabs>
        <w:ind w:left="426" w:hanging="426"/>
        <w:rPr>
          <w:lang w:val="sr-Latn-CS"/>
        </w:rPr>
      </w:pPr>
      <w:r w:rsidRPr="00D746ED">
        <w:rPr>
          <w:lang w:val="sl-SI"/>
        </w:rPr>
        <w:t xml:space="preserve">11.  Pravilnik o načinu obračuna kapitala i adekvatnosti kapitala </w:t>
      </w:r>
    </w:p>
    <w:p w14:paraId="029BFC85" w14:textId="77777777" w:rsidR="004537A6" w:rsidRPr="00D746ED" w:rsidRDefault="004537A6" w:rsidP="004537A6">
      <w:pPr>
        <w:tabs>
          <w:tab w:val="left" w:pos="2565"/>
        </w:tabs>
        <w:ind w:left="426" w:hanging="426"/>
        <w:rPr>
          <w:lang w:val="sr-Latn-CS"/>
        </w:rPr>
      </w:pPr>
      <w:r w:rsidRPr="00D746ED">
        <w:rPr>
          <w:lang w:val="sl-SI"/>
        </w:rPr>
        <w:t xml:space="preserve">12.  </w:t>
      </w:r>
      <w:r w:rsidRPr="00D746ED">
        <w:t>Pravilnik o</w:t>
      </w:r>
      <w:r w:rsidRPr="00D746ED">
        <w:rPr>
          <w:lang w:val="sl-SI"/>
        </w:rPr>
        <w:t xml:space="preserve"> elementima i kontroli margine solventnosti </w:t>
      </w:r>
    </w:p>
    <w:p w14:paraId="35332A0C" w14:textId="77777777" w:rsidR="004537A6" w:rsidRPr="00D746ED" w:rsidRDefault="004537A6" w:rsidP="004537A6">
      <w:pPr>
        <w:tabs>
          <w:tab w:val="left" w:pos="2565"/>
        </w:tabs>
        <w:ind w:left="426" w:hanging="426"/>
        <w:rPr>
          <w:lang w:val="sr-Latn-CS"/>
        </w:rPr>
      </w:pPr>
      <w:r w:rsidRPr="00D746ED">
        <w:rPr>
          <w:lang w:val="sr-Latn-CS"/>
        </w:rPr>
        <w:t>13.  Pravilnik o uslovima i načinu ostvarivanja regresa</w:t>
      </w:r>
    </w:p>
    <w:p w14:paraId="06E0DCE4" w14:textId="77777777" w:rsidR="004537A6" w:rsidRPr="00D746ED" w:rsidRDefault="004537A6" w:rsidP="004537A6">
      <w:pPr>
        <w:tabs>
          <w:tab w:val="left" w:pos="2565"/>
        </w:tabs>
        <w:ind w:left="426" w:hanging="426"/>
        <w:rPr>
          <w:lang w:val="sr-Latn-CS"/>
        </w:rPr>
      </w:pPr>
      <w:r w:rsidRPr="00D746ED">
        <w:rPr>
          <w:lang w:val="sr-Latn-CS"/>
        </w:rPr>
        <w:t>14.  Odluka o kriterijumima, načinu utvrđivanja i tabeli maksimalnog samopridržaja i ukupnom iznosu samopridržaja</w:t>
      </w:r>
    </w:p>
    <w:p w14:paraId="7B86C8BA" w14:textId="77777777" w:rsidR="004537A6" w:rsidRPr="00D746ED" w:rsidRDefault="004537A6" w:rsidP="004537A6">
      <w:pPr>
        <w:tabs>
          <w:tab w:val="left" w:pos="2565"/>
        </w:tabs>
        <w:rPr>
          <w:lang w:val="sr-Latn-CS"/>
        </w:rPr>
      </w:pPr>
      <w:r w:rsidRPr="00D746ED">
        <w:rPr>
          <w:lang w:val="sr-Latn-CS"/>
        </w:rPr>
        <w:t>15</w:t>
      </w:r>
      <w:r w:rsidRPr="00D746ED">
        <w:t>.</w:t>
      </w:r>
      <w:r w:rsidRPr="00D746ED">
        <w:rPr>
          <w:lang w:val="sr-Latn-CS"/>
        </w:rPr>
        <w:t xml:space="preserve">  </w:t>
      </w:r>
      <w:r w:rsidRPr="00D746ED">
        <w:t>Pravilnik o uslovima i načinu saosiguranja i reosiguranja</w:t>
      </w:r>
    </w:p>
    <w:p w14:paraId="7CCF86B8" w14:textId="77777777" w:rsidR="004537A6" w:rsidRPr="00FE503F" w:rsidRDefault="004537A6" w:rsidP="004537A6">
      <w:pPr>
        <w:jc w:val="both"/>
        <w:rPr>
          <w:color w:val="00B0F0"/>
          <w:lang w:val="sr-Latn-CS"/>
        </w:rPr>
      </w:pPr>
    </w:p>
    <w:p w14:paraId="40704A7D" w14:textId="77777777" w:rsidR="004537A6" w:rsidRPr="00D746ED" w:rsidRDefault="004537A6" w:rsidP="004537A6">
      <w:pPr>
        <w:jc w:val="both"/>
        <w:rPr>
          <w:lang w:val="sr-Latn-CS"/>
        </w:rPr>
      </w:pPr>
      <w:r w:rsidRPr="00D746ED">
        <w:rPr>
          <w:lang w:val="sr-Latn-CS"/>
        </w:rPr>
        <w:t>Navedena akta (redni broj 1-15) su donijeta radi usklađivanja poslovanja Društva sa odredbama Zakona i izdavanja dozvole za rad. Sva akta su pregledana i odobrena od prethodnih ovlašćenih aktuara Društva, a potom usvojena od nadležnog organa Društva.</w:t>
      </w:r>
    </w:p>
    <w:p w14:paraId="2EE66AD0" w14:textId="77777777" w:rsidR="004537A6" w:rsidRPr="00D746ED" w:rsidRDefault="004537A6" w:rsidP="004537A6">
      <w:pPr>
        <w:jc w:val="both"/>
        <w:rPr>
          <w:lang w:val="sr-Latn-CS"/>
        </w:rPr>
      </w:pPr>
    </w:p>
    <w:p w14:paraId="589C7964" w14:textId="77777777" w:rsidR="004537A6" w:rsidRPr="00CC1F88" w:rsidRDefault="004537A6" w:rsidP="004537A6">
      <w:pPr>
        <w:numPr>
          <w:ilvl w:val="1"/>
          <w:numId w:val="7"/>
        </w:numPr>
        <w:jc w:val="both"/>
        <w:rPr>
          <w:b/>
          <w:lang w:val="sr-Latn-CS"/>
        </w:rPr>
      </w:pPr>
      <w:r w:rsidRPr="00CC1F88">
        <w:rPr>
          <w:b/>
          <w:lang w:val="sr-Latn-CS"/>
        </w:rPr>
        <w:t xml:space="preserve"> Uslovi i tarife premija osiguranja</w:t>
      </w:r>
    </w:p>
    <w:p w14:paraId="05E9C447" w14:textId="77777777" w:rsidR="004537A6" w:rsidRPr="00FE503F" w:rsidRDefault="004537A6" w:rsidP="004537A6">
      <w:pPr>
        <w:ind w:left="426"/>
        <w:jc w:val="both"/>
        <w:rPr>
          <w:b/>
          <w:color w:val="00B0F0"/>
          <w:lang w:val="sr-Latn-CS"/>
        </w:rPr>
      </w:pPr>
    </w:p>
    <w:p w14:paraId="741B8E30" w14:textId="77777777" w:rsidR="004537A6" w:rsidRPr="00CC1F88" w:rsidRDefault="004537A6" w:rsidP="004537A6">
      <w:pPr>
        <w:jc w:val="both"/>
        <w:rPr>
          <w:lang w:val="sr-Latn-CS"/>
        </w:rPr>
      </w:pPr>
      <w:r w:rsidRPr="00CC1F88">
        <w:rPr>
          <w:lang w:val="sr-Latn-CS"/>
        </w:rPr>
        <w:t>Ovlašćeni aktuar je uvidom u uslove i tarife premija osiguranja, koji su mu dostavljeni, utvrdio da su usvojeni od strane Upravnog odbora Društva i da su na njih svoje mišljenje dali raniji ovlašćeni aktuari, a na neke od njih mišljenje je dao i ovaj aktuar.</w:t>
      </w:r>
      <w:r w:rsidRPr="00CC1F88">
        <w:rPr>
          <w:b/>
          <w:lang w:val="sr-Latn-CS"/>
        </w:rPr>
        <w:t xml:space="preserve"> </w:t>
      </w:r>
    </w:p>
    <w:p w14:paraId="602AC2B1" w14:textId="77777777" w:rsidR="004537A6" w:rsidRPr="00FE503F" w:rsidRDefault="004537A6" w:rsidP="004537A6">
      <w:pPr>
        <w:rPr>
          <w:bCs/>
          <w:color w:val="00B0F0"/>
          <w:lang w:val="sr-Latn-CS"/>
        </w:rPr>
      </w:pPr>
    </w:p>
    <w:p w14:paraId="2606F3BA" w14:textId="10790E50" w:rsidR="004537A6" w:rsidRPr="00F0775B" w:rsidRDefault="004537A6" w:rsidP="00F0775B">
      <w:pPr>
        <w:jc w:val="both"/>
        <w:rPr>
          <w:lang w:val="sr-Latn-CS"/>
        </w:rPr>
      </w:pPr>
      <w:r w:rsidRPr="00CC1F88">
        <w:rPr>
          <w:lang w:val="sr-Latn-CS"/>
        </w:rPr>
        <w:t xml:space="preserve">Aktuar je slučajnim uzorkom odabrao polise osiguranja autoodgovornosti, koje su zaključene u toku 2024. godine, i izvršio kontrolu primjene uslova osiguranja i tarife premije osiguranja na tim polisama. </w:t>
      </w:r>
      <w:r w:rsidRPr="00CC1F88">
        <w:t>Na osnovu uzetih uzoraka polisa autoodgovornosti ovlašćeni aktuar konstatuje da nije uočio odstupanje od poštovanja odredbi o bonusu i malusu. Društvo u toku posmatrane 202</w:t>
      </w:r>
      <w:r w:rsidR="00B03990">
        <w:t>4</w:t>
      </w:r>
      <w:r w:rsidRPr="00CC1F88">
        <w:t>. godine nije imalo izrečenih kazni, odnosno dostavljenih prekršajnih naloga od strane Agencije po zaključenim polisama u vezi sa obračunatom visinom premije osiguranja od autoodgovornosti, a koje se odnose na 202</w:t>
      </w:r>
      <w:r w:rsidR="00B03990">
        <w:t>4</w:t>
      </w:r>
      <w:r w:rsidRPr="00CC1F88">
        <w:t xml:space="preserve">. godinu. Društvo je u obavezi da, prilikom izrade, odnosno zaključivanja polisa autoodgovornosti, postupa u skladu sa važećim propisima kojima se reguliše ova oblast. </w:t>
      </w:r>
    </w:p>
    <w:p w14:paraId="73C0FE4F" w14:textId="77777777" w:rsidR="004537A6" w:rsidRPr="00FE503F" w:rsidRDefault="004537A6" w:rsidP="004537A6">
      <w:pPr>
        <w:pStyle w:val="NormalWeb"/>
        <w:spacing w:before="0" w:after="0"/>
        <w:jc w:val="both"/>
        <w:rPr>
          <w:color w:val="00B0F0"/>
        </w:rPr>
      </w:pPr>
    </w:p>
    <w:p w14:paraId="4DE91170" w14:textId="31A67605" w:rsidR="004537A6" w:rsidRPr="00CC1F88" w:rsidRDefault="004537A6" w:rsidP="004537A6">
      <w:pPr>
        <w:jc w:val="both"/>
        <w:rPr>
          <w:lang w:val="sr-Latn-CS"/>
        </w:rPr>
      </w:pPr>
      <w:r w:rsidRPr="00CC1F88">
        <w:rPr>
          <w:lang w:val="sr-Latn-CS"/>
        </w:rPr>
        <w:t xml:space="preserve">Takođe, ovlašćenom aktuaru su na uvid date i polise osiguranja auto-kaska, imovine i nezgode (sve izdvojene polise su zaključene u filijali Banjaluka). Na osnovu uzetog uzorka može se konstatovati da je Društvo primjenjivalo usvojene tarife premija u ovim vrstama osiguranja. </w:t>
      </w:r>
      <w:r w:rsidR="00F0775B" w:rsidRPr="00CC1F88">
        <w:rPr>
          <w:lang w:val="sr-Latn-CS"/>
        </w:rPr>
        <w:t>Kod osiguranja nezgode ovlašćeni aktuar je naročitu pažnju obratio na osiguranja koja su zaključena na osnovu raspisanih tendera, i kojima je osiguran veći broj lica, i shodno tome ostvarena veća premija, budući da su u takvim osiguranjima najčešća kršenja tarifa. Međutim, u uzetom uzorku nisu uoč</w:t>
      </w:r>
      <w:r w:rsidR="00F0775B">
        <w:rPr>
          <w:lang w:val="sr-Latn-CS"/>
        </w:rPr>
        <w:t>ena kršenja premijskog sistema.</w:t>
      </w:r>
    </w:p>
    <w:p w14:paraId="014ECF88" w14:textId="77777777" w:rsidR="004537A6" w:rsidRDefault="004537A6" w:rsidP="004537A6">
      <w:pPr>
        <w:jc w:val="both"/>
        <w:rPr>
          <w:color w:val="00B0F0"/>
          <w:lang w:val="sr-Latn-CS"/>
        </w:rPr>
      </w:pPr>
    </w:p>
    <w:p w14:paraId="507A324E" w14:textId="77777777" w:rsidR="00F0775B" w:rsidRDefault="004537A6" w:rsidP="00F0775B">
      <w:pPr>
        <w:jc w:val="both"/>
        <w:rPr>
          <w:lang w:val="sr-Latn-CS"/>
        </w:rPr>
      </w:pPr>
      <w:r w:rsidRPr="00CC1F88">
        <w:rPr>
          <w:lang w:val="sr-Latn-CS"/>
        </w:rPr>
        <w:t>Ovlašćeni aktuar je od Društva zahtijevao da mu se na uvid dostave prekršajni nalozi, koje su Agencije za osiguranje RS i FBiH uručile Društvu u toku 2024. godine, ali je od odgovornih lica Društva dobio informaciju da takvih naloga nije bilo u 2024. godini.</w:t>
      </w:r>
    </w:p>
    <w:p w14:paraId="4D7746F5" w14:textId="77777777" w:rsidR="00F0775B" w:rsidRDefault="00F0775B" w:rsidP="00F0775B">
      <w:pPr>
        <w:jc w:val="both"/>
        <w:rPr>
          <w:lang w:val="sr-Latn-CS"/>
        </w:rPr>
      </w:pPr>
    </w:p>
    <w:p w14:paraId="30908242" w14:textId="78A8E4BE" w:rsidR="004537A6" w:rsidRPr="00CC1F88" w:rsidRDefault="004537A6" w:rsidP="00F0775B">
      <w:pPr>
        <w:jc w:val="both"/>
        <w:rPr>
          <w:lang w:val="sr-Latn-CS"/>
        </w:rPr>
      </w:pPr>
      <w:r w:rsidRPr="00CC1F88">
        <w:rPr>
          <w:lang w:val="sr-Latn-CS"/>
        </w:rPr>
        <w:t xml:space="preserve">Ako se ima u vidu veličina portfelja Društva, odnosno zaključeni broj polisa u toku posmatrane godine, ovlašćeni aktuar ističe da nije bio u mogućnosti pregledati sve zaključene polise osiguranja u 2024. godini, nego je svoje mišljenje  i zaključke izvodio isključivo na osnovu uzetih uzoraka polisa i dokumentacije do kojih je došao prilikom prikupljanja podataka za godišnje Mišljenje. </w:t>
      </w:r>
    </w:p>
    <w:p w14:paraId="201293F0" w14:textId="77777777" w:rsidR="004537A6" w:rsidRDefault="004537A6" w:rsidP="004537A6">
      <w:pPr>
        <w:keepNext/>
        <w:tabs>
          <w:tab w:val="left" w:pos="1134"/>
        </w:tabs>
        <w:jc w:val="both"/>
        <w:outlineLvl w:val="0"/>
        <w:rPr>
          <w:lang w:val="sr-Latn-CS"/>
        </w:rPr>
      </w:pPr>
      <w:r w:rsidRPr="00CC1F88">
        <w:rPr>
          <w:lang w:val="sr-Latn-CS"/>
        </w:rPr>
        <w:lastRenderedPageBreak/>
        <w:t xml:space="preserve">Na osnovu gore navedenog, ovlašćeni aktuar je utvrdio da je u 2024. godini Društvo poštovalo uslove i tarife osiguranja, </w:t>
      </w:r>
      <w:r w:rsidRPr="00CC1F88">
        <w:rPr>
          <w:bCs/>
          <w:lang w:val="sl-SI"/>
        </w:rPr>
        <w:t>odnosno da nije pronašao uzorke polisa na osnovu kojih bi se moglo utvrditi da je Društvo kršilo propisane premijske sisteme.</w:t>
      </w:r>
      <w:r w:rsidRPr="00CC1F88">
        <w:rPr>
          <w:lang w:val="sr-Latn-CS"/>
        </w:rPr>
        <w:t xml:space="preserve"> Ovlašćeni aktuar skreće pažnju Društvu da i u narednom periodu mora u potpunosti i dosljedno primjenjivati usvojene uslove i tarife.</w:t>
      </w:r>
    </w:p>
    <w:p w14:paraId="025C443D" w14:textId="77777777" w:rsidR="00F0775B" w:rsidRDefault="00F0775B" w:rsidP="004537A6">
      <w:pPr>
        <w:keepNext/>
        <w:tabs>
          <w:tab w:val="left" w:pos="1134"/>
        </w:tabs>
        <w:jc w:val="both"/>
        <w:outlineLvl w:val="0"/>
        <w:rPr>
          <w:lang w:val="sr-Latn-CS"/>
        </w:rPr>
      </w:pPr>
    </w:p>
    <w:p w14:paraId="03C22D04" w14:textId="268CE434" w:rsidR="004537A6" w:rsidRDefault="00F0775B" w:rsidP="00FE30E1">
      <w:pPr>
        <w:keepNext/>
        <w:tabs>
          <w:tab w:val="left" w:pos="1134"/>
        </w:tabs>
        <w:jc w:val="both"/>
        <w:outlineLvl w:val="0"/>
      </w:pPr>
      <w:r w:rsidRPr="007C46BD">
        <w:rPr>
          <w:lang w:val="sr-Latn-CS"/>
        </w:rPr>
        <w:t xml:space="preserve">U toku izrade ovog Mišljenja Društvo je od </w:t>
      </w:r>
      <w:r w:rsidR="00CC5F6A" w:rsidRPr="007C46BD">
        <w:rPr>
          <w:lang w:val="sr-Latn-CS"/>
        </w:rPr>
        <w:t xml:space="preserve">Agencije za osiguranje Republike Srpske dobilo Zapisnik o izvršenom redovnom neposrednom nadzoru broj 05-553-3-7/24 od 05.03.2025. godine u kome je navedeno da su prilikom nadzora Agencije obavljenog u </w:t>
      </w:r>
      <w:r w:rsidR="00A75D44">
        <w:rPr>
          <w:lang w:val="sr-Latn-CS"/>
        </w:rPr>
        <w:t>toku</w:t>
      </w:r>
      <w:r w:rsidR="00CC5F6A" w:rsidRPr="007C46BD">
        <w:rPr>
          <w:lang w:val="sr-Latn-CS"/>
        </w:rPr>
        <w:t xml:space="preserve"> 2024. godine </w:t>
      </w:r>
      <w:r w:rsidR="00FE30E1" w:rsidRPr="00FE30E1">
        <w:t>n</w:t>
      </w:r>
      <w:r w:rsidR="00FE30E1">
        <w:t xml:space="preserve">a 5 polisa osiguranja uočene </w:t>
      </w:r>
      <w:r w:rsidR="00FE30E1" w:rsidRPr="00FE30E1">
        <w:t xml:space="preserve">greške u primjeni premijskog sistema, iz čega proizilazi da je u 2024. godini bilo odstupanja od premijskog Sistema u </w:t>
      </w:r>
      <w:r w:rsidR="005F6AE1">
        <w:rPr>
          <w:lang w:val="sr-Latn-BA"/>
        </w:rPr>
        <w:t>neznatnom</w:t>
      </w:r>
      <w:r w:rsidR="00FE30E1" w:rsidRPr="00FE30E1">
        <w:t xml:space="preserve"> broju polisa u odnosu na broj izdatih polisa.</w:t>
      </w:r>
    </w:p>
    <w:p w14:paraId="7E259F04" w14:textId="77777777" w:rsidR="00FE30E1" w:rsidRPr="00CC1F88" w:rsidRDefault="00FE30E1" w:rsidP="00FE30E1">
      <w:pPr>
        <w:keepNext/>
        <w:tabs>
          <w:tab w:val="left" w:pos="1134"/>
        </w:tabs>
        <w:jc w:val="both"/>
        <w:outlineLvl w:val="0"/>
        <w:rPr>
          <w:lang w:val="sr-Latn-CS"/>
        </w:rPr>
      </w:pPr>
    </w:p>
    <w:p w14:paraId="4B45A93A" w14:textId="77777777" w:rsidR="004537A6" w:rsidRPr="00792B3D" w:rsidRDefault="004537A6" w:rsidP="004537A6">
      <w:pPr>
        <w:numPr>
          <w:ilvl w:val="1"/>
          <w:numId w:val="7"/>
        </w:numPr>
        <w:jc w:val="both"/>
        <w:rPr>
          <w:b/>
          <w:lang w:val="sr-Latn-CS"/>
        </w:rPr>
      </w:pPr>
      <w:r w:rsidRPr="00792B3D">
        <w:rPr>
          <w:b/>
          <w:lang w:val="sr-Latn-CS"/>
        </w:rPr>
        <w:t xml:space="preserve"> P</w:t>
      </w:r>
      <w:r w:rsidRPr="00792B3D">
        <w:rPr>
          <w:b/>
        </w:rPr>
        <w:t>ravilnik o postupanju sa obrascima evidencije o polisama</w:t>
      </w:r>
    </w:p>
    <w:p w14:paraId="4A79E771" w14:textId="77777777" w:rsidR="004537A6" w:rsidRPr="00FE503F" w:rsidRDefault="004537A6" w:rsidP="004537A6">
      <w:pPr>
        <w:tabs>
          <w:tab w:val="left" w:pos="6078"/>
        </w:tabs>
        <w:jc w:val="both"/>
        <w:rPr>
          <w:color w:val="00B0F0"/>
          <w:lang w:val="sr-Latn-CS"/>
        </w:rPr>
      </w:pPr>
      <w:r w:rsidRPr="00FE503F">
        <w:rPr>
          <w:color w:val="00B0F0"/>
          <w:lang w:val="sr-Latn-CS"/>
        </w:rPr>
        <w:tab/>
      </w:r>
    </w:p>
    <w:p w14:paraId="41B0BDEE" w14:textId="6CC21F79" w:rsidR="004537A6" w:rsidRPr="00F5631C" w:rsidRDefault="004537A6" w:rsidP="004537A6">
      <w:pPr>
        <w:jc w:val="both"/>
        <w:rPr>
          <w:lang w:val="sr-Latn-CS"/>
        </w:rPr>
      </w:pPr>
      <w:r w:rsidRPr="004F738F">
        <w:rPr>
          <w:lang w:val="sr-Latn-CS"/>
        </w:rPr>
        <w:t xml:space="preserve">Kontrola korištenja  i upotrebe obrazaca stroge evidencije (na osnovu </w:t>
      </w:r>
      <w:r>
        <w:rPr>
          <w:lang w:val="sr-Latn-CS"/>
        </w:rPr>
        <w:t xml:space="preserve">novog </w:t>
      </w:r>
      <w:r w:rsidRPr="004F738F">
        <w:rPr>
          <w:lang w:val="sr-Latn-CS"/>
        </w:rPr>
        <w:t xml:space="preserve">Pravilnika o postupanju sa obrascima </w:t>
      </w:r>
      <w:r w:rsidRPr="00F5631C">
        <w:rPr>
          <w:lang w:val="sr-Latn-CS"/>
        </w:rPr>
        <w:t>stroge</w:t>
      </w:r>
      <w:r>
        <w:rPr>
          <w:lang w:val="sr-Latn-CS"/>
        </w:rPr>
        <w:t xml:space="preserve"> evidencije i </w:t>
      </w:r>
      <w:r w:rsidRPr="004F738F">
        <w:rPr>
          <w:lang w:val="sr-Latn-CS"/>
        </w:rPr>
        <w:t xml:space="preserve">polisama </w:t>
      </w:r>
      <w:r>
        <w:rPr>
          <w:lang w:val="sr-Latn-CS"/>
        </w:rPr>
        <w:t xml:space="preserve">br: 01-1942-4/24 od 24.12.2024. godine </w:t>
      </w:r>
      <w:r w:rsidRPr="004F738F">
        <w:rPr>
          <w:lang w:val="sr-Latn-CS"/>
        </w:rPr>
        <w:t xml:space="preserve">i Uputstva stroge evidencije) u toku godine vrši se u centrali i filijalama kroz zaduženje i razduženje knjige OB-034 (OS-13), kroz koju se prati prijem dokumenata stroge evidencije, izdavanje i </w:t>
      </w:r>
      <w:r w:rsidRPr="00220207">
        <w:rPr>
          <w:lang w:val="sr-Latn-CS"/>
        </w:rPr>
        <w:t>praćenje</w:t>
      </w:r>
      <w:r w:rsidRPr="004F738F">
        <w:rPr>
          <w:lang w:val="sr-Latn-CS"/>
        </w:rPr>
        <w:t xml:space="preserve"> dokumenata</w:t>
      </w:r>
      <w:r>
        <w:rPr>
          <w:lang w:val="sr-Latn-CS"/>
        </w:rPr>
        <w:t xml:space="preserve">. </w:t>
      </w:r>
      <w:r w:rsidRPr="004F738F">
        <w:rPr>
          <w:lang w:val="sr-Latn-CS"/>
        </w:rPr>
        <w:t xml:space="preserve">Stanje dokumenata stroge </w:t>
      </w:r>
      <w:r w:rsidRPr="00220207">
        <w:rPr>
          <w:lang w:val="sr-Latn-CS"/>
        </w:rPr>
        <w:t>evidencije prati obrazac OB-036 (OS-14) koji služi za praćenje zaduženja i razduženja za</w:t>
      </w:r>
      <w:r w:rsidRPr="004F738F">
        <w:rPr>
          <w:lang w:val="sr-Latn-CS"/>
        </w:rPr>
        <w:t>stupnika osiguranja u filijali i pravdanje prema ekonomatu Društva. Izdatnica OB-035 (OS-15) služi za zaduženje filijala strogom evidencijom iz ekonomata Društva. Spisak razduženja dokumenata stroge evidencije sa popisom zaključenih obrazaca OB-036 (OS-14) za iskorišten dokument OB-349 služi za pravdanje filijala u ekonomatu Društva za cijele blokove</w:t>
      </w:r>
      <w:r>
        <w:rPr>
          <w:lang w:val="sr-Latn-CS"/>
        </w:rPr>
        <w:t xml:space="preserve"> (zelena karta i kartice pomoć na putu – CK).</w:t>
      </w:r>
      <w:r w:rsidR="00B03990">
        <w:rPr>
          <w:lang w:val="sr-Latn-CS"/>
        </w:rPr>
        <w:t xml:space="preserve"> </w:t>
      </w:r>
      <w:r w:rsidRPr="004F738F">
        <w:rPr>
          <w:lang w:val="sr-Latn-CS"/>
        </w:rPr>
        <w:t xml:space="preserve">Karton ukupnog zaduženja OB-037 je evidencija zastupnika osiguranja o zaduženju i razduženju svih njegovih dokumenata u strogoj evidenciji filijala. Kartica u ekonomatu Društva prati stanje stroge evidencije u ekonomatu. Spisak dostavljenih dokumenata OS-4 je dokument koji prati </w:t>
      </w:r>
      <w:r w:rsidR="00670549">
        <w:rPr>
          <w:lang w:val="sr-Latn-CS"/>
        </w:rPr>
        <w:t>polisu, zelenu kar</w:t>
      </w:r>
      <w:r w:rsidRPr="00F5631C">
        <w:rPr>
          <w:lang w:val="sr-Latn-CS"/>
        </w:rPr>
        <w:t>tu i karticu-pomo</w:t>
      </w:r>
      <w:r w:rsidRPr="00F5631C">
        <w:rPr>
          <w:lang w:val="sr-Latn-BA"/>
        </w:rPr>
        <w:t>ć na putu</w:t>
      </w:r>
      <w:r w:rsidRPr="00F5631C">
        <w:rPr>
          <w:lang w:val="sr-Latn-CS"/>
        </w:rPr>
        <w:t xml:space="preserve"> od momenta zaključenja ugovora do finansijskog razduženja. Zaduženje i razduženje stroge evidencije vodi se programski u računaru. </w:t>
      </w:r>
    </w:p>
    <w:p w14:paraId="3473322C" w14:textId="77777777" w:rsidR="004537A6" w:rsidRPr="00FE503F" w:rsidRDefault="004537A6" w:rsidP="004537A6">
      <w:pPr>
        <w:tabs>
          <w:tab w:val="left" w:pos="6070"/>
        </w:tabs>
        <w:jc w:val="both"/>
        <w:rPr>
          <w:color w:val="00B0F0"/>
          <w:lang w:val="sr-Latn-CS"/>
        </w:rPr>
      </w:pPr>
      <w:r>
        <w:rPr>
          <w:color w:val="00B0F0"/>
          <w:lang w:val="sr-Latn-CS"/>
        </w:rPr>
        <w:tab/>
      </w:r>
    </w:p>
    <w:p w14:paraId="42588C3D" w14:textId="5C5E2F92" w:rsidR="004537A6" w:rsidRPr="00FE503F" w:rsidRDefault="004537A6" w:rsidP="004537A6">
      <w:pPr>
        <w:jc w:val="both"/>
        <w:rPr>
          <w:color w:val="00B0F0"/>
          <w:lang w:val="sr-Latn-CS"/>
        </w:rPr>
      </w:pPr>
      <w:r w:rsidRPr="00F5631C">
        <w:rPr>
          <w:lang w:val="sr-Latn-CS"/>
        </w:rPr>
        <w:t xml:space="preserve">Brojeve polisa (AO, PZO i </w:t>
      </w:r>
      <w:r w:rsidR="00444BE5">
        <w:rPr>
          <w:lang w:val="sr-Latn-CS"/>
        </w:rPr>
        <w:t>O</w:t>
      </w:r>
      <w:r w:rsidR="00444BE5" w:rsidRPr="00F5631C">
        <w:rPr>
          <w:lang w:val="sr-Latn-CS"/>
        </w:rPr>
        <w:t>pštih polisa</w:t>
      </w:r>
      <w:r w:rsidRPr="00F5631C">
        <w:rPr>
          <w:lang w:val="sr-Latn-CS"/>
        </w:rPr>
        <w:t xml:space="preserve">) daje sistem, a kontrolu (tarifiranje) i arhiviranje AO, PZO i ZK polisa rade tariferi AO, ZK i PZO, koje ima svaka filijala Društva, dok  tarifiranje </w:t>
      </w:r>
      <w:r w:rsidR="00444BE5" w:rsidRPr="00F5631C">
        <w:rPr>
          <w:lang w:val="sr-Latn-CS"/>
        </w:rPr>
        <w:t xml:space="preserve">Opštih </w:t>
      </w:r>
      <w:r w:rsidR="00444BE5">
        <w:rPr>
          <w:lang w:val="sr-Latn-CS"/>
        </w:rPr>
        <w:t>p</w:t>
      </w:r>
      <w:r w:rsidR="00444BE5" w:rsidRPr="00F5631C">
        <w:rPr>
          <w:lang w:val="sr-Latn-CS"/>
        </w:rPr>
        <w:t xml:space="preserve">olisa </w:t>
      </w:r>
      <w:r w:rsidRPr="00444BE5">
        <w:rPr>
          <w:lang w:val="sr-Latn-CS"/>
        </w:rPr>
        <w:t xml:space="preserve">vrše tariferi </w:t>
      </w:r>
      <w:r w:rsidRPr="00444BE5">
        <w:t xml:space="preserve">imovine i AK </w:t>
      </w:r>
      <w:r w:rsidRPr="00444BE5">
        <w:rPr>
          <w:lang w:val="sr-Latn-CS"/>
        </w:rPr>
        <w:t>na nivou Društva prilikom izrade polisa, a arhiviraju se naknadno nakon realizacije i razduženja polisa kod</w:t>
      </w:r>
      <w:r w:rsidRPr="00F5631C">
        <w:rPr>
          <w:lang w:val="sr-Latn-CS"/>
        </w:rPr>
        <w:t xml:space="preserve"> zaposlenog na poslovima razduzenja OSE u filijali</w:t>
      </w:r>
      <w:r w:rsidRPr="00FE503F">
        <w:rPr>
          <w:color w:val="00B0F0"/>
          <w:lang w:val="sr-Latn-CS"/>
        </w:rPr>
        <w:t>.</w:t>
      </w:r>
    </w:p>
    <w:p w14:paraId="5A08DA39" w14:textId="77777777" w:rsidR="004537A6" w:rsidRPr="00FE503F" w:rsidRDefault="004537A6" w:rsidP="004537A6">
      <w:pPr>
        <w:jc w:val="both"/>
        <w:rPr>
          <w:color w:val="00B0F0"/>
          <w:lang w:val="sr-Latn-CS"/>
        </w:rPr>
      </w:pPr>
    </w:p>
    <w:p w14:paraId="20A8A349" w14:textId="77777777" w:rsidR="004537A6" w:rsidRPr="004F738F" w:rsidRDefault="004537A6" w:rsidP="004537A6">
      <w:pPr>
        <w:jc w:val="both"/>
        <w:rPr>
          <w:lang w:val="sr-Latn-CS"/>
        </w:rPr>
      </w:pPr>
      <w:r w:rsidRPr="004F738F">
        <w:rPr>
          <w:lang w:val="sr-Latn-CS"/>
        </w:rPr>
        <w:t>U vezi sa prethodnim treba napomenuti da je, sa stanjem na dan 31.12.202</w:t>
      </w:r>
      <w:r>
        <w:rPr>
          <w:lang w:val="sr-Latn-CS"/>
        </w:rPr>
        <w:t>4</w:t>
      </w:r>
      <w:r w:rsidRPr="004F738F">
        <w:rPr>
          <w:lang w:val="sr-Latn-CS"/>
        </w:rPr>
        <w:t>. godine, vršen popis obrazaca stroge evidencije, koji su se nalazili kod posrednika i preuzimača, po filijalama i u ekonomatima. Popis se vrši putem popisnih komisija po filijalama i na nivou Društva, koje dostavljaju rekapitulacije u vidu popisnih listi stroge evidencije Centralnoj popisnoj komisiji. Ovlašćenom aktuaru su na uvid date rekapitulacije popisa stroge evidencije koje je sačinila Centralna popisna komisija Društva obradom rezultata popisa iz filijala i ekonomata Društva. Popisna komisija na nivou Društva verifikovala je rekapitulacije i usaglašenost stanja OSE u evidencijama sa stvarnim stanjem po popisu na dan 31.12.202</w:t>
      </w:r>
      <w:r>
        <w:rPr>
          <w:lang w:val="sr-Latn-CS"/>
        </w:rPr>
        <w:t>4</w:t>
      </w:r>
      <w:r w:rsidRPr="004F738F">
        <w:rPr>
          <w:lang w:val="sr-Latn-CS"/>
        </w:rPr>
        <w:t xml:space="preserve">. godine. </w:t>
      </w:r>
    </w:p>
    <w:p w14:paraId="008CF48D" w14:textId="77777777" w:rsidR="004537A6" w:rsidRPr="00FE503F" w:rsidRDefault="004537A6" w:rsidP="004537A6">
      <w:pPr>
        <w:jc w:val="both"/>
        <w:rPr>
          <w:color w:val="00B0F0"/>
          <w:lang w:val="sr-Latn-CS"/>
        </w:rPr>
      </w:pPr>
    </w:p>
    <w:p w14:paraId="3A8E6E36" w14:textId="77777777" w:rsidR="004537A6" w:rsidRPr="009F4587" w:rsidRDefault="004537A6" w:rsidP="004537A6">
      <w:pPr>
        <w:jc w:val="both"/>
        <w:rPr>
          <w:b/>
        </w:rPr>
      </w:pPr>
      <w:r w:rsidRPr="009F4587">
        <w:rPr>
          <w:b/>
          <w:lang w:val="sr-Latn-CS"/>
        </w:rPr>
        <w:t>2.3. Odluka o tehničkim osnovama osiguranja</w:t>
      </w:r>
    </w:p>
    <w:p w14:paraId="0526CECF" w14:textId="77777777" w:rsidR="004537A6" w:rsidRPr="00FE503F" w:rsidRDefault="004537A6" w:rsidP="004537A6">
      <w:pPr>
        <w:ind w:left="426"/>
        <w:jc w:val="both"/>
        <w:rPr>
          <w:b/>
          <w:color w:val="00B0F0"/>
          <w:lang w:val="sr-Latn-CS"/>
        </w:rPr>
      </w:pPr>
    </w:p>
    <w:p w14:paraId="3CD89B30" w14:textId="77777777" w:rsidR="004537A6" w:rsidRPr="009F4587" w:rsidRDefault="004537A6" w:rsidP="004537A6">
      <w:pPr>
        <w:jc w:val="both"/>
        <w:rPr>
          <w:lang w:val="sr-Latn-CS"/>
        </w:rPr>
      </w:pPr>
      <w:r w:rsidRPr="009F4587">
        <w:rPr>
          <w:lang w:val="sr-Latn-CS"/>
        </w:rPr>
        <w:t>Društvo ima Odluku o tehničkim osnovama osiguranja, koju je donio upravni odbor Društva, uz pribavljeno mišljenje ovlašćenog aktuara, a koju je Društvo primjenjivalo u toku posmatrane godine.</w:t>
      </w:r>
    </w:p>
    <w:p w14:paraId="5CC65EEC" w14:textId="77777777" w:rsidR="004537A6" w:rsidRPr="00FE503F" w:rsidRDefault="004537A6" w:rsidP="004537A6">
      <w:pPr>
        <w:jc w:val="both"/>
        <w:rPr>
          <w:color w:val="00B0F0"/>
          <w:lang w:val="sr-Latn-CS"/>
        </w:rPr>
      </w:pPr>
    </w:p>
    <w:p w14:paraId="41345F72" w14:textId="77777777" w:rsidR="004537A6" w:rsidRPr="009F4587" w:rsidRDefault="004537A6" w:rsidP="004537A6">
      <w:pPr>
        <w:jc w:val="both"/>
        <w:rPr>
          <w:b/>
          <w:lang w:val="sr-Latn-CS"/>
        </w:rPr>
      </w:pPr>
      <w:r w:rsidRPr="009F4587">
        <w:rPr>
          <w:b/>
          <w:lang w:val="sr-Latn-CS"/>
        </w:rPr>
        <w:t>2.4. Pravilnik o maksimalnim stopama režijskog dodatka i Odluka o</w:t>
      </w:r>
      <w:r w:rsidRPr="009F4587">
        <w:rPr>
          <w:b/>
          <w:lang w:val="sl-SI"/>
        </w:rPr>
        <w:t xml:space="preserve"> raspodjeli premije osiguranja sa</w:t>
      </w:r>
      <w:r w:rsidRPr="009F4587">
        <w:rPr>
          <w:b/>
          <w:lang w:val="sr-Latn-CS"/>
        </w:rPr>
        <w:t xml:space="preserve"> maksimalnim stopama režijskog dodatka</w:t>
      </w:r>
    </w:p>
    <w:p w14:paraId="113E7ED8" w14:textId="77777777" w:rsidR="004537A6" w:rsidRPr="00FE503F" w:rsidRDefault="004537A6" w:rsidP="004537A6">
      <w:pPr>
        <w:jc w:val="both"/>
        <w:rPr>
          <w:color w:val="00B0F0"/>
          <w:lang w:val="sr-Latn-RS"/>
        </w:rPr>
      </w:pPr>
    </w:p>
    <w:p w14:paraId="2594E38F" w14:textId="77777777" w:rsidR="004537A6" w:rsidRPr="00445602" w:rsidRDefault="004537A6" w:rsidP="004537A6">
      <w:pPr>
        <w:jc w:val="both"/>
        <w:rPr>
          <w:b/>
          <w:lang w:val="sr-Latn-CS"/>
        </w:rPr>
      </w:pPr>
      <w:r w:rsidRPr="00445602">
        <w:t xml:space="preserve">Raspodjela bruto premije za 2024. godinu je propisana Odlukom o raspodjeli premije osiguranja sa maksimalnim stopama režijskog dodatka za 2024. godinu (saglasno odredbama člana 4. Pravilnika o maksimalnim stopama režijskog dodatka), u kojoj je ispoštovana Odluka o zajedničkoj tarifi premija i cjenovniku za osiguranje vlasnika ili korisnika od odgovornosti za motorna vozila u Republici Srpskoj (Službeni glasnik Republike Srpske broj </w:t>
      </w:r>
      <w:r w:rsidRPr="00445602">
        <w:rPr>
          <w:lang w:val="hr-HR"/>
        </w:rPr>
        <w:t>94/15, 84/18, 75/22 i 118/22</w:t>
      </w:r>
      <w:r w:rsidRPr="00445602">
        <w:t xml:space="preserve">), tako da u osiguranju autoodgovornosti tehnička premija u iznosi </w:t>
      </w:r>
      <w:r w:rsidRPr="00445602">
        <w:rPr>
          <w:lang w:val="sr-Latn-BA"/>
        </w:rPr>
        <w:t>5</w:t>
      </w:r>
      <w:r w:rsidRPr="00445602">
        <w:t>7%</w:t>
      </w:r>
      <w:r w:rsidRPr="00445602">
        <w:rPr>
          <w:lang w:val="sr-Latn-BA"/>
        </w:rPr>
        <w:t xml:space="preserve"> u RS, a 69% u FBiH</w:t>
      </w:r>
      <w:r w:rsidRPr="00445602">
        <w:t xml:space="preserve">, a režijski dodatak </w:t>
      </w:r>
      <w:r w:rsidRPr="00445602">
        <w:rPr>
          <w:lang w:val="sr-Latn-BA"/>
        </w:rPr>
        <w:t>4</w:t>
      </w:r>
      <w:r w:rsidRPr="00445602">
        <w:t>3% od bruto premije</w:t>
      </w:r>
      <w:r w:rsidRPr="00445602">
        <w:rPr>
          <w:lang w:val="sr-Latn-BA"/>
        </w:rPr>
        <w:t xml:space="preserve"> i u RS i </w:t>
      </w:r>
      <w:r w:rsidRPr="00445602">
        <w:t>30%</w:t>
      </w:r>
      <w:r w:rsidRPr="00445602">
        <w:rPr>
          <w:lang w:val="sr-Latn-BA"/>
        </w:rPr>
        <w:t xml:space="preserve"> u FBiH</w:t>
      </w:r>
      <w:r w:rsidRPr="00445602">
        <w:t xml:space="preserve">, dok preventive u ovoj vrsti osiguranja </w:t>
      </w:r>
      <w:r w:rsidRPr="00445602">
        <w:rPr>
          <w:lang w:val="sr-Latn-BA"/>
        </w:rPr>
        <w:t xml:space="preserve">u RS </w:t>
      </w:r>
      <w:r w:rsidRPr="00445602">
        <w:t>nema</w:t>
      </w:r>
      <w:r w:rsidRPr="00445602">
        <w:rPr>
          <w:lang w:val="sr-Latn-BA"/>
        </w:rPr>
        <w:t>, a u FBiH iznosi 1%</w:t>
      </w:r>
      <w:r w:rsidRPr="00445602">
        <w:t>.</w:t>
      </w:r>
      <w:r w:rsidRPr="00FE503F">
        <w:rPr>
          <w:color w:val="00B0F0"/>
        </w:rPr>
        <w:t xml:space="preserve"> </w:t>
      </w:r>
      <w:r w:rsidRPr="00445602">
        <w:t>U ostalim vrstama osiguranja premija se raspodjeljuje prema navedenoj Odluci, koju</w:t>
      </w:r>
      <w:r w:rsidRPr="00445602">
        <w:rPr>
          <w:bCs/>
        </w:rPr>
        <w:t xml:space="preserve"> je donio Upravni odbor Društva</w:t>
      </w:r>
      <w:r w:rsidRPr="00445602">
        <w:rPr>
          <w:bCs/>
          <w:lang w:val="sr-Latn-RS"/>
        </w:rPr>
        <w:t xml:space="preserve"> 23.12.2023. godine</w:t>
      </w:r>
      <w:r w:rsidRPr="00445602">
        <w:rPr>
          <w:bCs/>
        </w:rPr>
        <w:t>, po prethodno pribavljenom i razmotrenom mišljenju ovlašćenog aktuara</w:t>
      </w:r>
      <w:r w:rsidRPr="00445602">
        <w:rPr>
          <w:lang w:val="sr-Latn-RS"/>
        </w:rPr>
        <w:t>.</w:t>
      </w:r>
    </w:p>
    <w:tbl>
      <w:tblPr>
        <w:tblpPr w:leftFromText="180" w:rightFromText="180" w:vertAnchor="text" w:horzAnchor="margin" w:tblpXSpec="center" w:tblpY="525"/>
        <w:tblW w:w="10560" w:type="dxa"/>
        <w:tblLayout w:type="fixed"/>
        <w:tblCellMar>
          <w:left w:w="70" w:type="dxa"/>
          <w:right w:w="70" w:type="dxa"/>
        </w:tblCellMar>
        <w:tblLook w:val="04A0" w:firstRow="1" w:lastRow="0" w:firstColumn="1" w:lastColumn="0" w:noHBand="0" w:noVBand="1"/>
      </w:tblPr>
      <w:tblGrid>
        <w:gridCol w:w="650"/>
        <w:gridCol w:w="3329"/>
        <w:gridCol w:w="1275"/>
        <w:gridCol w:w="1276"/>
        <w:gridCol w:w="567"/>
        <w:gridCol w:w="1147"/>
        <w:gridCol w:w="452"/>
        <w:gridCol w:w="1297"/>
        <w:gridCol w:w="567"/>
      </w:tblGrid>
      <w:tr w:rsidR="004537A6" w:rsidRPr="00FE503F" w14:paraId="5C5D5F76" w14:textId="77777777" w:rsidTr="00BC15E2">
        <w:trPr>
          <w:trHeight w:val="214"/>
        </w:trPr>
        <w:tc>
          <w:tcPr>
            <w:tcW w:w="650" w:type="dxa"/>
            <w:vMerge w:val="restart"/>
            <w:tcBorders>
              <w:top w:val="single" w:sz="18" w:space="0" w:color="auto"/>
              <w:left w:val="single" w:sz="18" w:space="0" w:color="auto"/>
              <w:bottom w:val="single" w:sz="4" w:space="0" w:color="auto"/>
              <w:right w:val="single" w:sz="4" w:space="0" w:color="auto"/>
            </w:tcBorders>
            <w:shd w:val="clear" w:color="auto" w:fill="auto"/>
            <w:vAlign w:val="center"/>
          </w:tcPr>
          <w:p w14:paraId="5BEABC8A" w14:textId="77777777" w:rsidR="004537A6" w:rsidRPr="00445602" w:rsidRDefault="004537A6" w:rsidP="00BC15E2">
            <w:pPr>
              <w:jc w:val="center"/>
              <w:rPr>
                <w:rFonts w:ascii="Arial" w:hAnsi="Arial" w:cs="Arial"/>
                <w:iCs/>
                <w:sz w:val="16"/>
                <w:szCs w:val="16"/>
                <w:lang w:val="sr-Latn-CS" w:eastAsia="sr-Latn-CS"/>
              </w:rPr>
            </w:pPr>
            <w:r w:rsidRPr="00445602">
              <w:rPr>
                <w:rFonts w:ascii="Arial" w:hAnsi="Arial" w:cs="Arial"/>
                <w:iCs/>
                <w:sz w:val="16"/>
                <w:szCs w:val="16"/>
                <w:lang w:val="sr-Latn-CS" w:eastAsia="sr-Latn-CS"/>
              </w:rPr>
              <w:t>Tarifa</w:t>
            </w:r>
          </w:p>
        </w:tc>
        <w:tc>
          <w:tcPr>
            <w:tcW w:w="3329" w:type="dxa"/>
            <w:vMerge w:val="restart"/>
            <w:tcBorders>
              <w:top w:val="single" w:sz="18" w:space="0" w:color="auto"/>
              <w:left w:val="single" w:sz="4" w:space="0" w:color="auto"/>
              <w:bottom w:val="single" w:sz="4" w:space="0" w:color="auto"/>
              <w:right w:val="single" w:sz="18" w:space="0" w:color="auto"/>
            </w:tcBorders>
            <w:shd w:val="clear" w:color="auto" w:fill="auto"/>
            <w:vAlign w:val="center"/>
          </w:tcPr>
          <w:p w14:paraId="574FE0EF" w14:textId="77777777" w:rsidR="004537A6" w:rsidRPr="00445602" w:rsidRDefault="004537A6" w:rsidP="00BC15E2">
            <w:pPr>
              <w:jc w:val="center"/>
              <w:rPr>
                <w:rFonts w:ascii="Arial" w:hAnsi="Arial" w:cs="Arial"/>
                <w:iCs/>
                <w:sz w:val="16"/>
                <w:szCs w:val="16"/>
                <w:lang w:val="sr-Latn-CS" w:eastAsia="sr-Latn-CS"/>
              </w:rPr>
            </w:pPr>
            <w:r w:rsidRPr="00445602">
              <w:rPr>
                <w:rFonts w:ascii="Arial" w:hAnsi="Arial" w:cs="Arial"/>
                <w:iCs/>
                <w:sz w:val="16"/>
                <w:szCs w:val="16"/>
                <w:lang w:val="sr-Latn-CS" w:eastAsia="sr-Latn-CS"/>
              </w:rPr>
              <w:t>Vrsta osiguranja</w:t>
            </w:r>
          </w:p>
        </w:tc>
        <w:tc>
          <w:tcPr>
            <w:tcW w:w="6581" w:type="dxa"/>
            <w:gridSpan w:val="7"/>
            <w:tcBorders>
              <w:top w:val="single" w:sz="18" w:space="0" w:color="auto"/>
              <w:left w:val="single" w:sz="18" w:space="0" w:color="auto"/>
              <w:bottom w:val="single" w:sz="18" w:space="0" w:color="auto"/>
              <w:right w:val="single" w:sz="18" w:space="0" w:color="auto"/>
            </w:tcBorders>
            <w:shd w:val="clear" w:color="auto" w:fill="auto"/>
            <w:vAlign w:val="center"/>
          </w:tcPr>
          <w:p w14:paraId="2E7512C2" w14:textId="77777777" w:rsidR="004537A6" w:rsidRPr="00445602" w:rsidRDefault="004537A6" w:rsidP="00BC15E2">
            <w:pPr>
              <w:jc w:val="center"/>
              <w:rPr>
                <w:rFonts w:ascii="Arial" w:hAnsi="Arial" w:cs="Arial"/>
                <w:iCs/>
                <w:sz w:val="16"/>
                <w:szCs w:val="16"/>
                <w:lang w:val="sr-Latn-CS" w:eastAsia="sr-Latn-CS"/>
              </w:rPr>
            </w:pPr>
            <w:r w:rsidRPr="00445602">
              <w:rPr>
                <w:rFonts w:ascii="Arial" w:hAnsi="Arial" w:cs="Arial"/>
                <w:iCs/>
                <w:sz w:val="16"/>
                <w:szCs w:val="16"/>
                <w:lang w:val="sr-Latn-CS" w:eastAsia="sr-Latn-CS"/>
              </w:rPr>
              <w:t xml:space="preserve">Raspodjela bruto premije </w:t>
            </w:r>
          </w:p>
        </w:tc>
      </w:tr>
      <w:tr w:rsidR="004537A6" w:rsidRPr="00FE503F" w14:paraId="6AED5644" w14:textId="77777777" w:rsidTr="00BC15E2">
        <w:trPr>
          <w:trHeight w:val="409"/>
        </w:trPr>
        <w:tc>
          <w:tcPr>
            <w:tcW w:w="650" w:type="dxa"/>
            <w:vMerge/>
            <w:tcBorders>
              <w:top w:val="single" w:sz="8" w:space="0" w:color="auto"/>
              <w:left w:val="single" w:sz="18" w:space="0" w:color="auto"/>
              <w:bottom w:val="single" w:sz="18" w:space="0" w:color="auto"/>
              <w:right w:val="single" w:sz="4" w:space="0" w:color="auto"/>
            </w:tcBorders>
            <w:shd w:val="clear" w:color="auto" w:fill="auto"/>
          </w:tcPr>
          <w:p w14:paraId="05241A8C" w14:textId="77777777" w:rsidR="004537A6" w:rsidRPr="00445602" w:rsidRDefault="004537A6" w:rsidP="00BC15E2">
            <w:pPr>
              <w:jc w:val="center"/>
              <w:rPr>
                <w:rFonts w:ascii="Arial" w:hAnsi="Arial" w:cs="Arial"/>
                <w:iCs/>
                <w:sz w:val="16"/>
                <w:szCs w:val="16"/>
                <w:lang w:val="sr-Latn-CS" w:eastAsia="sr-Latn-CS"/>
              </w:rPr>
            </w:pPr>
          </w:p>
        </w:tc>
        <w:tc>
          <w:tcPr>
            <w:tcW w:w="3329" w:type="dxa"/>
            <w:vMerge/>
            <w:tcBorders>
              <w:top w:val="single" w:sz="8" w:space="0" w:color="auto"/>
              <w:left w:val="single" w:sz="4" w:space="0" w:color="auto"/>
              <w:bottom w:val="single" w:sz="18" w:space="0" w:color="auto"/>
              <w:right w:val="single" w:sz="18" w:space="0" w:color="auto"/>
            </w:tcBorders>
            <w:shd w:val="clear" w:color="auto" w:fill="auto"/>
          </w:tcPr>
          <w:p w14:paraId="551B16D1" w14:textId="77777777" w:rsidR="004537A6" w:rsidRPr="00445602" w:rsidRDefault="004537A6" w:rsidP="00BC15E2">
            <w:pPr>
              <w:jc w:val="center"/>
              <w:rPr>
                <w:rFonts w:ascii="Arial" w:hAnsi="Arial" w:cs="Arial"/>
                <w:iCs/>
                <w:sz w:val="16"/>
                <w:szCs w:val="16"/>
                <w:lang w:val="sr-Latn-CS" w:eastAsia="sr-Latn-CS"/>
              </w:rPr>
            </w:pPr>
          </w:p>
        </w:tc>
        <w:tc>
          <w:tcPr>
            <w:tcW w:w="1275" w:type="dxa"/>
            <w:tcBorders>
              <w:top w:val="single" w:sz="18" w:space="0" w:color="auto"/>
              <w:left w:val="single" w:sz="18" w:space="0" w:color="auto"/>
              <w:bottom w:val="single" w:sz="18" w:space="0" w:color="auto"/>
              <w:right w:val="single" w:sz="18" w:space="0" w:color="000000"/>
            </w:tcBorders>
            <w:shd w:val="clear" w:color="auto" w:fill="auto"/>
            <w:vAlign w:val="center"/>
          </w:tcPr>
          <w:p w14:paraId="0B474558" w14:textId="77777777" w:rsidR="004537A6" w:rsidRPr="00445602" w:rsidRDefault="004537A6" w:rsidP="00BC15E2">
            <w:pPr>
              <w:jc w:val="center"/>
              <w:rPr>
                <w:rFonts w:ascii="Arial" w:hAnsi="Arial" w:cs="Arial"/>
                <w:iCs/>
                <w:sz w:val="16"/>
                <w:szCs w:val="16"/>
                <w:lang w:val="sr-Latn-CS" w:eastAsia="sr-Latn-CS"/>
              </w:rPr>
            </w:pPr>
            <w:r w:rsidRPr="00445602">
              <w:rPr>
                <w:rFonts w:ascii="Arial" w:hAnsi="Arial" w:cs="Arial"/>
                <w:iCs/>
                <w:sz w:val="16"/>
                <w:szCs w:val="16"/>
                <w:lang w:val="sr-Latn-CS" w:eastAsia="sr-Latn-CS"/>
              </w:rPr>
              <w:t>Bruto premija</w:t>
            </w:r>
          </w:p>
        </w:tc>
        <w:tc>
          <w:tcPr>
            <w:tcW w:w="1276" w:type="dxa"/>
            <w:tcBorders>
              <w:top w:val="single" w:sz="18" w:space="0" w:color="auto"/>
              <w:left w:val="single" w:sz="18" w:space="0" w:color="000000"/>
              <w:bottom w:val="single" w:sz="18" w:space="0" w:color="auto"/>
              <w:right w:val="single" w:sz="4" w:space="0" w:color="auto"/>
            </w:tcBorders>
            <w:shd w:val="clear" w:color="auto" w:fill="auto"/>
            <w:vAlign w:val="center"/>
          </w:tcPr>
          <w:p w14:paraId="483BE648" w14:textId="77777777" w:rsidR="004537A6" w:rsidRPr="00445602" w:rsidRDefault="004537A6" w:rsidP="00BC15E2">
            <w:pPr>
              <w:jc w:val="center"/>
              <w:rPr>
                <w:rFonts w:ascii="Arial" w:hAnsi="Arial" w:cs="Arial"/>
                <w:iCs/>
                <w:sz w:val="16"/>
                <w:szCs w:val="16"/>
                <w:lang w:val="sr-Latn-CS" w:eastAsia="sr-Latn-CS"/>
              </w:rPr>
            </w:pPr>
            <w:r w:rsidRPr="00445602">
              <w:rPr>
                <w:rFonts w:ascii="Arial" w:hAnsi="Arial" w:cs="Arial"/>
                <w:iCs/>
                <w:sz w:val="16"/>
                <w:szCs w:val="16"/>
                <w:lang w:val="sr-Latn-CS" w:eastAsia="sr-Latn-CS"/>
              </w:rPr>
              <w:t>Tehnička premija</w:t>
            </w:r>
          </w:p>
        </w:tc>
        <w:tc>
          <w:tcPr>
            <w:tcW w:w="567" w:type="dxa"/>
            <w:tcBorders>
              <w:top w:val="single" w:sz="18" w:space="0" w:color="auto"/>
              <w:left w:val="nil"/>
              <w:bottom w:val="single" w:sz="18" w:space="0" w:color="auto"/>
              <w:right w:val="single" w:sz="18" w:space="0" w:color="000000"/>
            </w:tcBorders>
            <w:shd w:val="clear" w:color="auto" w:fill="auto"/>
            <w:vAlign w:val="center"/>
          </w:tcPr>
          <w:p w14:paraId="3CFE4387" w14:textId="77777777" w:rsidR="004537A6" w:rsidRPr="00445602" w:rsidRDefault="004537A6" w:rsidP="00BC15E2">
            <w:pPr>
              <w:jc w:val="center"/>
              <w:rPr>
                <w:rFonts w:ascii="Arial" w:hAnsi="Arial" w:cs="Arial"/>
                <w:iCs/>
                <w:sz w:val="16"/>
                <w:szCs w:val="16"/>
                <w:lang w:val="sr-Latn-CS" w:eastAsia="sr-Latn-CS"/>
              </w:rPr>
            </w:pPr>
            <w:r w:rsidRPr="00445602">
              <w:rPr>
                <w:rFonts w:ascii="Arial" w:hAnsi="Arial" w:cs="Arial"/>
                <w:iCs/>
                <w:sz w:val="16"/>
                <w:szCs w:val="16"/>
                <w:lang w:val="sr-Latn-CS" w:eastAsia="sr-Latn-CS"/>
              </w:rPr>
              <w:t>%</w:t>
            </w:r>
          </w:p>
        </w:tc>
        <w:tc>
          <w:tcPr>
            <w:tcW w:w="1147" w:type="dxa"/>
            <w:tcBorders>
              <w:top w:val="single" w:sz="18" w:space="0" w:color="auto"/>
              <w:left w:val="single" w:sz="18" w:space="0" w:color="000000"/>
              <w:bottom w:val="single" w:sz="18" w:space="0" w:color="auto"/>
              <w:right w:val="single" w:sz="4" w:space="0" w:color="auto"/>
            </w:tcBorders>
            <w:shd w:val="clear" w:color="auto" w:fill="auto"/>
            <w:vAlign w:val="center"/>
          </w:tcPr>
          <w:p w14:paraId="0171770D" w14:textId="77777777" w:rsidR="004537A6" w:rsidRPr="00445602" w:rsidRDefault="004537A6" w:rsidP="00BC15E2">
            <w:pPr>
              <w:jc w:val="center"/>
              <w:rPr>
                <w:rFonts w:ascii="Arial" w:hAnsi="Arial" w:cs="Arial"/>
                <w:iCs/>
                <w:sz w:val="16"/>
                <w:szCs w:val="16"/>
                <w:lang w:val="sr-Latn-CS" w:eastAsia="sr-Latn-CS"/>
              </w:rPr>
            </w:pPr>
            <w:r w:rsidRPr="00445602">
              <w:rPr>
                <w:rFonts w:ascii="Arial" w:hAnsi="Arial" w:cs="Arial"/>
                <w:iCs/>
                <w:sz w:val="16"/>
                <w:szCs w:val="16"/>
                <w:lang w:val="sr-Latn-CS" w:eastAsia="sr-Latn-CS"/>
              </w:rPr>
              <w:t>Doprinos za  preventivu</w:t>
            </w:r>
          </w:p>
        </w:tc>
        <w:tc>
          <w:tcPr>
            <w:tcW w:w="452" w:type="dxa"/>
            <w:tcBorders>
              <w:top w:val="single" w:sz="18" w:space="0" w:color="auto"/>
              <w:left w:val="nil"/>
              <w:bottom w:val="single" w:sz="18" w:space="0" w:color="auto"/>
              <w:right w:val="single" w:sz="18" w:space="0" w:color="000000"/>
            </w:tcBorders>
            <w:shd w:val="clear" w:color="auto" w:fill="auto"/>
            <w:vAlign w:val="center"/>
          </w:tcPr>
          <w:p w14:paraId="78F0DB80" w14:textId="77777777" w:rsidR="004537A6" w:rsidRPr="00445602" w:rsidRDefault="004537A6" w:rsidP="00BC15E2">
            <w:pPr>
              <w:jc w:val="center"/>
              <w:rPr>
                <w:rFonts w:ascii="Arial" w:hAnsi="Arial" w:cs="Arial"/>
                <w:iCs/>
                <w:sz w:val="16"/>
                <w:szCs w:val="16"/>
                <w:lang w:val="sr-Latn-CS" w:eastAsia="sr-Latn-CS"/>
              </w:rPr>
            </w:pPr>
            <w:r w:rsidRPr="00445602">
              <w:rPr>
                <w:rFonts w:ascii="Arial" w:hAnsi="Arial" w:cs="Arial"/>
                <w:iCs/>
                <w:sz w:val="16"/>
                <w:szCs w:val="16"/>
                <w:lang w:val="sr-Latn-CS" w:eastAsia="sr-Latn-CS"/>
              </w:rPr>
              <w:t>%</w:t>
            </w:r>
          </w:p>
        </w:tc>
        <w:tc>
          <w:tcPr>
            <w:tcW w:w="1297" w:type="dxa"/>
            <w:tcBorders>
              <w:top w:val="single" w:sz="18" w:space="0" w:color="auto"/>
              <w:left w:val="single" w:sz="18" w:space="0" w:color="000000"/>
              <w:bottom w:val="single" w:sz="18" w:space="0" w:color="auto"/>
              <w:right w:val="single" w:sz="4" w:space="0" w:color="auto"/>
            </w:tcBorders>
            <w:shd w:val="clear" w:color="auto" w:fill="auto"/>
            <w:vAlign w:val="center"/>
          </w:tcPr>
          <w:p w14:paraId="4B21BD07" w14:textId="77777777" w:rsidR="004537A6" w:rsidRPr="00445602" w:rsidRDefault="004537A6" w:rsidP="00BC15E2">
            <w:pPr>
              <w:jc w:val="center"/>
              <w:rPr>
                <w:rFonts w:ascii="Arial" w:hAnsi="Arial" w:cs="Arial"/>
                <w:iCs/>
                <w:sz w:val="16"/>
                <w:szCs w:val="16"/>
                <w:lang w:val="sr-Latn-CS" w:eastAsia="sr-Latn-CS"/>
              </w:rPr>
            </w:pPr>
            <w:r w:rsidRPr="00445602">
              <w:rPr>
                <w:rFonts w:ascii="Arial" w:hAnsi="Arial" w:cs="Arial"/>
                <w:iCs/>
                <w:sz w:val="16"/>
                <w:szCs w:val="16"/>
                <w:lang w:val="sr-Latn-CS" w:eastAsia="sr-Latn-CS"/>
              </w:rPr>
              <w:t>Režijski dodatak</w:t>
            </w:r>
          </w:p>
        </w:tc>
        <w:tc>
          <w:tcPr>
            <w:tcW w:w="567" w:type="dxa"/>
            <w:tcBorders>
              <w:top w:val="single" w:sz="18" w:space="0" w:color="auto"/>
              <w:left w:val="nil"/>
              <w:bottom w:val="single" w:sz="18" w:space="0" w:color="auto"/>
              <w:right w:val="single" w:sz="18" w:space="0" w:color="000000"/>
            </w:tcBorders>
            <w:shd w:val="clear" w:color="auto" w:fill="auto"/>
            <w:vAlign w:val="center"/>
          </w:tcPr>
          <w:p w14:paraId="685DA0C3" w14:textId="77777777" w:rsidR="004537A6" w:rsidRPr="00445602" w:rsidRDefault="004537A6" w:rsidP="00BC15E2">
            <w:pPr>
              <w:jc w:val="center"/>
              <w:rPr>
                <w:rFonts w:ascii="Arial" w:hAnsi="Arial" w:cs="Arial"/>
                <w:iCs/>
                <w:sz w:val="16"/>
                <w:szCs w:val="16"/>
                <w:lang w:val="sr-Latn-CS" w:eastAsia="sr-Latn-CS"/>
              </w:rPr>
            </w:pPr>
            <w:r w:rsidRPr="00445602">
              <w:rPr>
                <w:rFonts w:ascii="Arial" w:hAnsi="Arial" w:cs="Arial"/>
                <w:iCs/>
                <w:sz w:val="16"/>
                <w:szCs w:val="16"/>
                <w:lang w:val="sr-Latn-CS" w:eastAsia="sr-Latn-CS"/>
              </w:rPr>
              <w:t>%</w:t>
            </w:r>
          </w:p>
        </w:tc>
      </w:tr>
      <w:tr w:rsidR="004537A6" w:rsidRPr="00FE503F" w14:paraId="2CFB49EC" w14:textId="77777777" w:rsidTr="00BC15E2">
        <w:trPr>
          <w:trHeight w:val="241"/>
        </w:trPr>
        <w:tc>
          <w:tcPr>
            <w:tcW w:w="650" w:type="dxa"/>
            <w:tcBorders>
              <w:top w:val="single" w:sz="18" w:space="0" w:color="auto"/>
              <w:left w:val="single" w:sz="18" w:space="0" w:color="auto"/>
              <w:bottom w:val="single" w:sz="2" w:space="0" w:color="000000"/>
              <w:right w:val="single" w:sz="4" w:space="0" w:color="auto"/>
            </w:tcBorders>
            <w:shd w:val="clear" w:color="auto" w:fill="auto"/>
            <w:noWrap/>
            <w:vAlign w:val="center"/>
          </w:tcPr>
          <w:p w14:paraId="2E137174"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01</w:t>
            </w:r>
          </w:p>
        </w:tc>
        <w:tc>
          <w:tcPr>
            <w:tcW w:w="3329" w:type="dxa"/>
            <w:tcBorders>
              <w:top w:val="single" w:sz="18" w:space="0" w:color="auto"/>
              <w:left w:val="nil"/>
              <w:bottom w:val="single" w:sz="2" w:space="0" w:color="000000"/>
              <w:right w:val="single" w:sz="18" w:space="0" w:color="auto"/>
            </w:tcBorders>
            <w:shd w:val="clear" w:color="auto" w:fill="auto"/>
            <w:vAlign w:val="center"/>
          </w:tcPr>
          <w:p w14:paraId="3AF447A2"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nezgode</w:t>
            </w:r>
          </w:p>
        </w:tc>
        <w:tc>
          <w:tcPr>
            <w:tcW w:w="1275" w:type="dxa"/>
            <w:tcBorders>
              <w:top w:val="single" w:sz="4" w:space="0" w:color="auto"/>
              <w:left w:val="single" w:sz="4" w:space="0" w:color="auto"/>
              <w:bottom w:val="single" w:sz="4" w:space="0" w:color="auto"/>
              <w:right w:val="single" w:sz="18" w:space="0" w:color="000000"/>
            </w:tcBorders>
            <w:shd w:val="clear" w:color="auto" w:fill="auto"/>
            <w:vAlign w:val="center"/>
          </w:tcPr>
          <w:p w14:paraId="486CD92F" w14:textId="77777777" w:rsidR="004537A6" w:rsidRDefault="004537A6" w:rsidP="00BC15E2">
            <w:pPr>
              <w:jc w:val="right"/>
              <w:rPr>
                <w:rFonts w:ascii="Arial" w:hAnsi="Arial" w:cs="Arial"/>
                <w:sz w:val="16"/>
                <w:szCs w:val="16"/>
                <w:lang w:val="en-US"/>
              </w:rPr>
            </w:pPr>
            <w:r>
              <w:rPr>
                <w:rFonts w:ascii="Arial" w:hAnsi="Arial" w:cs="Arial"/>
                <w:sz w:val="16"/>
                <w:szCs w:val="16"/>
              </w:rPr>
              <w:t>1.228.268,48</w:t>
            </w:r>
          </w:p>
        </w:tc>
        <w:tc>
          <w:tcPr>
            <w:tcW w:w="1276" w:type="dxa"/>
            <w:tcBorders>
              <w:top w:val="single" w:sz="4" w:space="0" w:color="auto"/>
              <w:left w:val="single" w:sz="18" w:space="0" w:color="000000"/>
              <w:bottom w:val="single" w:sz="4" w:space="0" w:color="auto"/>
              <w:right w:val="single" w:sz="4" w:space="0" w:color="auto"/>
            </w:tcBorders>
            <w:shd w:val="clear" w:color="auto" w:fill="auto"/>
            <w:noWrap/>
            <w:vAlign w:val="center"/>
          </w:tcPr>
          <w:p w14:paraId="12D4B6EB" w14:textId="77777777" w:rsidR="004537A6" w:rsidRDefault="004537A6" w:rsidP="00BC15E2">
            <w:pPr>
              <w:jc w:val="right"/>
              <w:rPr>
                <w:rFonts w:ascii="Arial" w:hAnsi="Arial" w:cs="Arial"/>
                <w:sz w:val="16"/>
                <w:szCs w:val="16"/>
              </w:rPr>
            </w:pPr>
            <w:r>
              <w:rPr>
                <w:rFonts w:ascii="Arial" w:hAnsi="Arial" w:cs="Arial"/>
                <w:sz w:val="16"/>
                <w:szCs w:val="16"/>
              </w:rPr>
              <w:t>718.537,06</w:t>
            </w:r>
          </w:p>
        </w:tc>
        <w:tc>
          <w:tcPr>
            <w:tcW w:w="567" w:type="dxa"/>
            <w:tcBorders>
              <w:top w:val="single" w:sz="4" w:space="0" w:color="auto"/>
              <w:left w:val="nil"/>
              <w:bottom w:val="single" w:sz="4" w:space="0" w:color="auto"/>
              <w:right w:val="single" w:sz="18" w:space="0" w:color="000000"/>
            </w:tcBorders>
            <w:shd w:val="clear" w:color="auto" w:fill="auto"/>
            <w:vAlign w:val="center"/>
          </w:tcPr>
          <w:p w14:paraId="057A1CDB" w14:textId="77777777" w:rsidR="004537A6" w:rsidRDefault="004537A6" w:rsidP="00BC15E2">
            <w:pPr>
              <w:jc w:val="right"/>
              <w:rPr>
                <w:rFonts w:ascii="Arial" w:hAnsi="Arial" w:cs="Arial"/>
                <w:sz w:val="16"/>
                <w:szCs w:val="16"/>
              </w:rPr>
            </w:pPr>
            <w:r>
              <w:rPr>
                <w:rFonts w:ascii="Arial" w:hAnsi="Arial" w:cs="Arial"/>
                <w:sz w:val="16"/>
                <w:szCs w:val="16"/>
              </w:rPr>
              <w:t>58,5</w:t>
            </w:r>
          </w:p>
        </w:tc>
        <w:tc>
          <w:tcPr>
            <w:tcW w:w="1147" w:type="dxa"/>
            <w:tcBorders>
              <w:top w:val="single" w:sz="4" w:space="0" w:color="auto"/>
              <w:left w:val="single" w:sz="18" w:space="0" w:color="000000"/>
              <w:bottom w:val="single" w:sz="4" w:space="0" w:color="auto"/>
              <w:right w:val="single" w:sz="4" w:space="0" w:color="auto"/>
            </w:tcBorders>
            <w:shd w:val="clear" w:color="auto" w:fill="auto"/>
            <w:vAlign w:val="center"/>
          </w:tcPr>
          <w:p w14:paraId="38B1BBFA" w14:textId="77777777" w:rsidR="004537A6" w:rsidRDefault="004537A6" w:rsidP="00BC15E2">
            <w:pPr>
              <w:jc w:val="right"/>
              <w:rPr>
                <w:rFonts w:ascii="Arial" w:hAnsi="Arial" w:cs="Arial"/>
                <w:sz w:val="16"/>
                <w:szCs w:val="16"/>
              </w:rPr>
            </w:pPr>
            <w:r>
              <w:rPr>
                <w:rFonts w:ascii="Arial" w:hAnsi="Arial" w:cs="Arial"/>
                <w:sz w:val="16"/>
                <w:szCs w:val="16"/>
              </w:rPr>
              <w:t>18.424,03</w:t>
            </w:r>
          </w:p>
        </w:tc>
        <w:tc>
          <w:tcPr>
            <w:tcW w:w="452" w:type="dxa"/>
            <w:tcBorders>
              <w:top w:val="single" w:sz="4" w:space="0" w:color="auto"/>
              <w:left w:val="nil"/>
              <w:bottom w:val="single" w:sz="4" w:space="0" w:color="auto"/>
              <w:right w:val="single" w:sz="18" w:space="0" w:color="000000"/>
            </w:tcBorders>
            <w:shd w:val="clear" w:color="auto" w:fill="auto"/>
            <w:vAlign w:val="center"/>
          </w:tcPr>
          <w:p w14:paraId="15852510"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single" w:sz="4" w:space="0" w:color="auto"/>
              <w:left w:val="single" w:sz="18" w:space="0" w:color="000000"/>
              <w:bottom w:val="single" w:sz="4" w:space="0" w:color="auto"/>
              <w:right w:val="single" w:sz="4" w:space="0" w:color="auto"/>
            </w:tcBorders>
            <w:shd w:val="clear" w:color="auto" w:fill="auto"/>
            <w:noWrap/>
            <w:vAlign w:val="center"/>
          </w:tcPr>
          <w:p w14:paraId="2FEB95FA" w14:textId="77777777" w:rsidR="004537A6" w:rsidRDefault="004537A6" w:rsidP="00BC15E2">
            <w:pPr>
              <w:jc w:val="right"/>
              <w:rPr>
                <w:rFonts w:ascii="Arial" w:hAnsi="Arial" w:cs="Arial"/>
                <w:sz w:val="16"/>
                <w:szCs w:val="16"/>
              </w:rPr>
            </w:pPr>
            <w:r>
              <w:rPr>
                <w:rFonts w:ascii="Arial" w:hAnsi="Arial" w:cs="Arial"/>
                <w:sz w:val="16"/>
                <w:szCs w:val="16"/>
              </w:rPr>
              <w:t>491.307,39</w:t>
            </w:r>
          </w:p>
        </w:tc>
        <w:tc>
          <w:tcPr>
            <w:tcW w:w="567" w:type="dxa"/>
            <w:tcBorders>
              <w:top w:val="single" w:sz="4" w:space="0" w:color="auto"/>
              <w:left w:val="nil"/>
              <w:bottom w:val="single" w:sz="4" w:space="0" w:color="auto"/>
              <w:right w:val="single" w:sz="18" w:space="0" w:color="000000"/>
            </w:tcBorders>
            <w:shd w:val="clear" w:color="auto" w:fill="auto"/>
            <w:vAlign w:val="center"/>
          </w:tcPr>
          <w:p w14:paraId="7BE57660" w14:textId="77777777" w:rsidR="004537A6" w:rsidRDefault="004537A6" w:rsidP="00BC15E2">
            <w:pPr>
              <w:jc w:val="right"/>
              <w:rPr>
                <w:rFonts w:ascii="Arial" w:hAnsi="Arial" w:cs="Arial"/>
                <w:sz w:val="16"/>
                <w:szCs w:val="16"/>
              </w:rPr>
            </w:pPr>
            <w:r>
              <w:rPr>
                <w:rFonts w:ascii="Arial" w:hAnsi="Arial" w:cs="Arial"/>
                <w:sz w:val="16"/>
                <w:szCs w:val="16"/>
              </w:rPr>
              <w:t>40</w:t>
            </w:r>
          </w:p>
        </w:tc>
      </w:tr>
      <w:tr w:rsidR="004537A6" w:rsidRPr="00FE503F" w14:paraId="6EF28B64" w14:textId="77777777" w:rsidTr="00BC15E2">
        <w:trPr>
          <w:trHeight w:val="267"/>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3F4F9EC1"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02</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6C8A188B"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Zdravstveno osiguranje</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08DC82D0" w14:textId="77777777" w:rsidR="004537A6" w:rsidRDefault="004537A6" w:rsidP="00BC15E2">
            <w:pPr>
              <w:jc w:val="right"/>
              <w:rPr>
                <w:rFonts w:ascii="Arial" w:hAnsi="Arial" w:cs="Arial"/>
                <w:sz w:val="16"/>
                <w:szCs w:val="16"/>
              </w:rPr>
            </w:pPr>
            <w:r>
              <w:rPr>
                <w:rFonts w:ascii="Arial" w:hAnsi="Arial" w:cs="Arial"/>
                <w:sz w:val="16"/>
                <w:szCs w:val="16"/>
              </w:rPr>
              <w:t>382.327,10</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0E9311D9" w14:textId="77777777" w:rsidR="004537A6" w:rsidRDefault="004537A6" w:rsidP="00BC15E2">
            <w:pPr>
              <w:jc w:val="right"/>
              <w:rPr>
                <w:rFonts w:ascii="Arial" w:hAnsi="Arial" w:cs="Arial"/>
                <w:sz w:val="16"/>
                <w:szCs w:val="16"/>
              </w:rPr>
            </w:pPr>
            <w:r>
              <w:rPr>
                <w:rFonts w:ascii="Arial" w:hAnsi="Arial" w:cs="Arial"/>
                <w:sz w:val="16"/>
                <w:szCs w:val="16"/>
              </w:rPr>
              <w:t>212.191,54</w:t>
            </w:r>
          </w:p>
        </w:tc>
        <w:tc>
          <w:tcPr>
            <w:tcW w:w="567" w:type="dxa"/>
            <w:tcBorders>
              <w:top w:val="nil"/>
              <w:left w:val="nil"/>
              <w:bottom w:val="single" w:sz="4" w:space="0" w:color="auto"/>
              <w:right w:val="single" w:sz="18" w:space="0" w:color="000000"/>
            </w:tcBorders>
            <w:shd w:val="clear" w:color="auto" w:fill="auto"/>
            <w:vAlign w:val="center"/>
          </w:tcPr>
          <w:p w14:paraId="3B2072B8"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66DDE238" w14:textId="77777777" w:rsidR="004537A6" w:rsidRDefault="004537A6" w:rsidP="00BC15E2">
            <w:pPr>
              <w:jc w:val="right"/>
              <w:rPr>
                <w:rFonts w:ascii="Arial" w:hAnsi="Arial" w:cs="Arial"/>
                <w:sz w:val="16"/>
                <w:szCs w:val="16"/>
              </w:rPr>
            </w:pPr>
            <w:r>
              <w:rPr>
                <w:rFonts w:ascii="Arial" w:hAnsi="Arial" w:cs="Arial"/>
                <w:sz w:val="16"/>
                <w:szCs w:val="16"/>
              </w:rPr>
              <w:t>5.734,91</w:t>
            </w:r>
          </w:p>
        </w:tc>
        <w:tc>
          <w:tcPr>
            <w:tcW w:w="452" w:type="dxa"/>
            <w:tcBorders>
              <w:top w:val="nil"/>
              <w:left w:val="nil"/>
              <w:bottom w:val="single" w:sz="4" w:space="0" w:color="auto"/>
              <w:right w:val="single" w:sz="18" w:space="0" w:color="000000"/>
            </w:tcBorders>
            <w:shd w:val="clear" w:color="auto" w:fill="auto"/>
            <w:vAlign w:val="center"/>
          </w:tcPr>
          <w:p w14:paraId="693C7554"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4F6E0270" w14:textId="77777777" w:rsidR="004537A6" w:rsidRDefault="004537A6" w:rsidP="00BC15E2">
            <w:pPr>
              <w:jc w:val="right"/>
              <w:rPr>
                <w:rFonts w:ascii="Arial" w:hAnsi="Arial" w:cs="Arial"/>
                <w:sz w:val="16"/>
                <w:szCs w:val="16"/>
              </w:rPr>
            </w:pPr>
            <w:r>
              <w:rPr>
                <w:rFonts w:ascii="Arial" w:hAnsi="Arial" w:cs="Arial"/>
                <w:sz w:val="16"/>
                <w:szCs w:val="16"/>
              </w:rPr>
              <w:t>164.400,65</w:t>
            </w:r>
          </w:p>
        </w:tc>
        <w:tc>
          <w:tcPr>
            <w:tcW w:w="567" w:type="dxa"/>
            <w:tcBorders>
              <w:top w:val="nil"/>
              <w:left w:val="nil"/>
              <w:bottom w:val="single" w:sz="4" w:space="0" w:color="auto"/>
              <w:right w:val="single" w:sz="18" w:space="0" w:color="000000"/>
            </w:tcBorders>
            <w:shd w:val="clear" w:color="auto" w:fill="auto"/>
            <w:vAlign w:val="center"/>
          </w:tcPr>
          <w:p w14:paraId="4A60643E"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53AABFD9" w14:textId="77777777" w:rsidTr="00BC15E2">
        <w:trPr>
          <w:trHeight w:val="384"/>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69DA789B"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03</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7D51C71E"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vozila koja se kreću na kopnu, osim šinskih vozila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4550D0EB" w14:textId="77777777" w:rsidR="004537A6" w:rsidRDefault="004537A6" w:rsidP="00BC15E2">
            <w:pPr>
              <w:jc w:val="right"/>
              <w:rPr>
                <w:rFonts w:ascii="Arial" w:hAnsi="Arial" w:cs="Arial"/>
                <w:sz w:val="16"/>
                <w:szCs w:val="16"/>
              </w:rPr>
            </w:pPr>
            <w:r>
              <w:rPr>
                <w:rFonts w:ascii="Arial" w:hAnsi="Arial" w:cs="Arial"/>
                <w:sz w:val="16"/>
                <w:szCs w:val="16"/>
              </w:rPr>
              <w:t>5.129.046,09</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486BAD80" w14:textId="77777777" w:rsidR="004537A6" w:rsidRDefault="004537A6" w:rsidP="00BC15E2">
            <w:pPr>
              <w:jc w:val="right"/>
              <w:rPr>
                <w:rFonts w:ascii="Arial" w:hAnsi="Arial" w:cs="Arial"/>
                <w:sz w:val="16"/>
                <w:szCs w:val="16"/>
              </w:rPr>
            </w:pPr>
            <w:r>
              <w:rPr>
                <w:rFonts w:ascii="Arial" w:hAnsi="Arial" w:cs="Arial"/>
                <w:sz w:val="16"/>
                <w:szCs w:val="16"/>
              </w:rPr>
              <w:t>3.513.396,57</w:t>
            </w:r>
          </w:p>
        </w:tc>
        <w:tc>
          <w:tcPr>
            <w:tcW w:w="567" w:type="dxa"/>
            <w:tcBorders>
              <w:top w:val="nil"/>
              <w:left w:val="nil"/>
              <w:bottom w:val="single" w:sz="4" w:space="0" w:color="auto"/>
              <w:right w:val="single" w:sz="18" w:space="0" w:color="000000"/>
            </w:tcBorders>
            <w:shd w:val="clear" w:color="auto" w:fill="auto"/>
            <w:vAlign w:val="center"/>
          </w:tcPr>
          <w:p w14:paraId="65EBD114" w14:textId="77777777" w:rsidR="004537A6" w:rsidRDefault="004537A6" w:rsidP="00BC15E2">
            <w:pPr>
              <w:jc w:val="right"/>
              <w:rPr>
                <w:rFonts w:ascii="Arial" w:hAnsi="Arial" w:cs="Arial"/>
                <w:sz w:val="16"/>
                <w:szCs w:val="16"/>
              </w:rPr>
            </w:pPr>
            <w:r>
              <w:rPr>
                <w:rFonts w:ascii="Arial" w:hAnsi="Arial" w:cs="Arial"/>
                <w:sz w:val="16"/>
                <w:szCs w:val="16"/>
              </w:rPr>
              <w:t>68,5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22C0D458" w14:textId="77777777" w:rsidR="004537A6" w:rsidRDefault="004537A6" w:rsidP="00BC15E2">
            <w:pPr>
              <w:jc w:val="right"/>
              <w:rPr>
                <w:rFonts w:ascii="Arial" w:hAnsi="Arial" w:cs="Arial"/>
                <w:sz w:val="16"/>
                <w:szCs w:val="16"/>
              </w:rPr>
            </w:pPr>
            <w:r>
              <w:rPr>
                <w:rFonts w:ascii="Arial" w:hAnsi="Arial" w:cs="Arial"/>
                <w:sz w:val="16"/>
                <w:szCs w:val="16"/>
              </w:rPr>
              <w:t>76.935,69</w:t>
            </w:r>
          </w:p>
        </w:tc>
        <w:tc>
          <w:tcPr>
            <w:tcW w:w="452" w:type="dxa"/>
            <w:tcBorders>
              <w:top w:val="nil"/>
              <w:left w:val="nil"/>
              <w:bottom w:val="single" w:sz="4" w:space="0" w:color="auto"/>
              <w:right w:val="single" w:sz="18" w:space="0" w:color="000000"/>
            </w:tcBorders>
            <w:shd w:val="clear" w:color="auto" w:fill="auto"/>
            <w:vAlign w:val="center"/>
          </w:tcPr>
          <w:p w14:paraId="5A9EF2E8"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1ED99E4D" w14:textId="77777777" w:rsidR="004537A6" w:rsidRDefault="004537A6" w:rsidP="00BC15E2">
            <w:pPr>
              <w:jc w:val="right"/>
              <w:rPr>
                <w:rFonts w:ascii="Arial" w:hAnsi="Arial" w:cs="Arial"/>
                <w:sz w:val="16"/>
                <w:szCs w:val="16"/>
              </w:rPr>
            </w:pPr>
            <w:r>
              <w:rPr>
                <w:rFonts w:ascii="Arial" w:hAnsi="Arial" w:cs="Arial"/>
                <w:sz w:val="16"/>
                <w:szCs w:val="16"/>
              </w:rPr>
              <w:t>1.538.713,83</w:t>
            </w:r>
          </w:p>
        </w:tc>
        <w:tc>
          <w:tcPr>
            <w:tcW w:w="567" w:type="dxa"/>
            <w:tcBorders>
              <w:top w:val="nil"/>
              <w:left w:val="nil"/>
              <w:bottom w:val="single" w:sz="4" w:space="0" w:color="auto"/>
              <w:right w:val="single" w:sz="18" w:space="0" w:color="000000"/>
            </w:tcBorders>
            <w:shd w:val="clear" w:color="auto" w:fill="auto"/>
            <w:vAlign w:val="center"/>
          </w:tcPr>
          <w:p w14:paraId="1D9AB8A8" w14:textId="77777777" w:rsidR="004537A6" w:rsidRDefault="004537A6" w:rsidP="00BC15E2">
            <w:pPr>
              <w:jc w:val="right"/>
              <w:rPr>
                <w:rFonts w:ascii="Arial" w:hAnsi="Arial" w:cs="Arial"/>
                <w:sz w:val="16"/>
                <w:szCs w:val="16"/>
              </w:rPr>
            </w:pPr>
            <w:r>
              <w:rPr>
                <w:rFonts w:ascii="Arial" w:hAnsi="Arial" w:cs="Arial"/>
                <w:sz w:val="16"/>
                <w:szCs w:val="16"/>
              </w:rPr>
              <w:t>30</w:t>
            </w:r>
          </w:p>
        </w:tc>
      </w:tr>
      <w:tr w:rsidR="004537A6" w:rsidRPr="00FE503F" w14:paraId="2DCDF112" w14:textId="77777777" w:rsidTr="00BC15E2">
        <w:trPr>
          <w:trHeight w:val="285"/>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588ED839"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04</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7B09EE3A"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vozila koja se kreću po šinama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47051A03" w14:textId="77777777" w:rsidR="004537A6" w:rsidRDefault="004537A6" w:rsidP="00BC15E2">
            <w:pPr>
              <w:jc w:val="right"/>
              <w:rPr>
                <w:rFonts w:ascii="Arial" w:hAnsi="Arial" w:cs="Arial"/>
                <w:sz w:val="16"/>
                <w:szCs w:val="16"/>
              </w:rPr>
            </w:pPr>
            <w:r>
              <w:rPr>
                <w:rFonts w:ascii="Arial" w:hAnsi="Arial" w:cs="Arial"/>
                <w:sz w:val="16"/>
                <w:szCs w:val="16"/>
              </w:rPr>
              <w:t>7.618,05</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29C3B125" w14:textId="77777777" w:rsidR="004537A6" w:rsidRDefault="004537A6" w:rsidP="00BC15E2">
            <w:pPr>
              <w:jc w:val="right"/>
              <w:rPr>
                <w:rFonts w:ascii="Arial" w:hAnsi="Arial" w:cs="Arial"/>
                <w:sz w:val="16"/>
                <w:szCs w:val="16"/>
              </w:rPr>
            </w:pPr>
            <w:r>
              <w:rPr>
                <w:rFonts w:ascii="Arial" w:hAnsi="Arial" w:cs="Arial"/>
                <w:sz w:val="16"/>
                <w:szCs w:val="16"/>
              </w:rPr>
              <w:t>4.228,02</w:t>
            </w:r>
          </w:p>
        </w:tc>
        <w:tc>
          <w:tcPr>
            <w:tcW w:w="567" w:type="dxa"/>
            <w:tcBorders>
              <w:top w:val="nil"/>
              <w:left w:val="nil"/>
              <w:bottom w:val="single" w:sz="4" w:space="0" w:color="auto"/>
              <w:right w:val="single" w:sz="18" w:space="0" w:color="000000"/>
            </w:tcBorders>
            <w:shd w:val="clear" w:color="auto" w:fill="auto"/>
            <w:vAlign w:val="center"/>
          </w:tcPr>
          <w:p w14:paraId="536F99EE"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7B710FDB" w14:textId="77777777" w:rsidR="004537A6" w:rsidRDefault="004537A6" w:rsidP="00BC15E2">
            <w:pPr>
              <w:jc w:val="right"/>
              <w:rPr>
                <w:rFonts w:ascii="Arial" w:hAnsi="Arial" w:cs="Arial"/>
                <w:sz w:val="16"/>
                <w:szCs w:val="16"/>
              </w:rPr>
            </w:pPr>
            <w:r>
              <w:rPr>
                <w:rFonts w:ascii="Arial" w:hAnsi="Arial" w:cs="Arial"/>
                <w:sz w:val="16"/>
                <w:szCs w:val="16"/>
              </w:rPr>
              <w:t>114,27</w:t>
            </w:r>
          </w:p>
        </w:tc>
        <w:tc>
          <w:tcPr>
            <w:tcW w:w="452" w:type="dxa"/>
            <w:tcBorders>
              <w:top w:val="nil"/>
              <w:left w:val="nil"/>
              <w:bottom w:val="single" w:sz="4" w:space="0" w:color="auto"/>
              <w:right w:val="single" w:sz="18" w:space="0" w:color="000000"/>
            </w:tcBorders>
            <w:shd w:val="clear" w:color="auto" w:fill="auto"/>
            <w:vAlign w:val="center"/>
          </w:tcPr>
          <w:p w14:paraId="3B7A40F1"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5C1A251B" w14:textId="77777777" w:rsidR="004537A6" w:rsidRDefault="004537A6" w:rsidP="00BC15E2">
            <w:pPr>
              <w:jc w:val="right"/>
              <w:rPr>
                <w:rFonts w:ascii="Arial" w:hAnsi="Arial" w:cs="Arial"/>
                <w:sz w:val="16"/>
                <w:szCs w:val="16"/>
              </w:rPr>
            </w:pPr>
            <w:r>
              <w:rPr>
                <w:rFonts w:ascii="Arial" w:hAnsi="Arial" w:cs="Arial"/>
                <w:sz w:val="16"/>
                <w:szCs w:val="16"/>
              </w:rPr>
              <w:t>3.275,76</w:t>
            </w:r>
          </w:p>
        </w:tc>
        <w:tc>
          <w:tcPr>
            <w:tcW w:w="567" w:type="dxa"/>
            <w:tcBorders>
              <w:top w:val="nil"/>
              <w:left w:val="nil"/>
              <w:bottom w:val="single" w:sz="4" w:space="0" w:color="auto"/>
              <w:right w:val="single" w:sz="18" w:space="0" w:color="000000"/>
            </w:tcBorders>
            <w:shd w:val="clear" w:color="auto" w:fill="auto"/>
            <w:vAlign w:val="center"/>
          </w:tcPr>
          <w:p w14:paraId="720E688E"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60B3C2A5" w14:textId="77777777" w:rsidTr="00BC15E2">
        <w:trPr>
          <w:trHeight w:val="267"/>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50A5FF27"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05</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0B3A5D2D"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vazduhoplova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5915514D" w14:textId="77777777" w:rsidR="004537A6" w:rsidRDefault="004537A6" w:rsidP="00BC15E2">
            <w:pPr>
              <w:jc w:val="right"/>
              <w:rPr>
                <w:rFonts w:ascii="Arial" w:hAnsi="Arial" w:cs="Arial"/>
                <w:sz w:val="16"/>
                <w:szCs w:val="16"/>
              </w:rPr>
            </w:pPr>
            <w:r>
              <w:rPr>
                <w:rFonts w:ascii="Arial" w:hAnsi="Arial" w:cs="Arial"/>
                <w:sz w:val="16"/>
                <w:szCs w:val="16"/>
              </w:rPr>
              <w:t>59.656,04</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21DCDB87" w14:textId="77777777" w:rsidR="004537A6" w:rsidRDefault="004537A6" w:rsidP="00BC15E2">
            <w:pPr>
              <w:jc w:val="right"/>
              <w:rPr>
                <w:rFonts w:ascii="Arial" w:hAnsi="Arial" w:cs="Arial"/>
                <w:sz w:val="16"/>
                <w:szCs w:val="16"/>
              </w:rPr>
            </w:pPr>
            <w:r>
              <w:rPr>
                <w:rFonts w:ascii="Arial" w:hAnsi="Arial" w:cs="Arial"/>
                <w:sz w:val="16"/>
                <w:szCs w:val="16"/>
              </w:rPr>
              <w:t>33.109,10</w:t>
            </w:r>
          </w:p>
        </w:tc>
        <w:tc>
          <w:tcPr>
            <w:tcW w:w="567" w:type="dxa"/>
            <w:tcBorders>
              <w:top w:val="nil"/>
              <w:left w:val="nil"/>
              <w:bottom w:val="single" w:sz="4" w:space="0" w:color="auto"/>
              <w:right w:val="single" w:sz="18" w:space="0" w:color="000000"/>
            </w:tcBorders>
            <w:shd w:val="clear" w:color="auto" w:fill="auto"/>
            <w:vAlign w:val="center"/>
          </w:tcPr>
          <w:p w14:paraId="30DE9ABE"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66E3368D" w14:textId="77777777" w:rsidR="004537A6" w:rsidRDefault="004537A6" w:rsidP="00BC15E2">
            <w:pPr>
              <w:jc w:val="right"/>
              <w:rPr>
                <w:rFonts w:ascii="Arial" w:hAnsi="Arial" w:cs="Arial"/>
                <w:sz w:val="16"/>
                <w:szCs w:val="16"/>
              </w:rPr>
            </w:pPr>
            <w:r>
              <w:rPr>
                <w:rFonts w:ascii="Arial" w:hAnsi="Arial" w:cs="Arial"/>
                <w:sz w:val="16"/>
                <w:szCs w:val="16"/>
              </w:rPr>
              <w:t>894,84</w:t>
            </w:r>
          </w:p>
        </w:tc>
        <w:tc>
          <w:tcPr>
            <w:tcW w:w="452" w:type="dxa"/>
            <w:tcBorders>
              <w:top w:val="nil"/>
              <w:left w:val="nil"/>
              <w:bottom w:val="single" w:sz="4" w:space="0" w:color="auto"/>
              <w:right w:val="single" w:sz="18" w:space="0" w:color="000000"/>
            </w:tcBorders>
            <w:shd w:val="clear" w:color="auto" w:fill="auto"/>
            <w:vAlign w:val="center"/>
          </w:tcPr>
          <w:p w14:paraId="35B09CA9"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5376C647" w14:textId="77777777" w:rsidR="004537A6" w:rsidRDefault="004537A6" w:rsidP="00BC15E2">
            <w:pPr>
              <w:jc w:val="right"/>
              <w:rPr>
                <w:rFonts w:ascii="Arial" w:hAnsi="Arial" w:cs="Arial"/>
                <w:sz w:val="16"/>
                <w:szCs w:val="16"/>
              </w:rPr>
            </w:pPr>
            <w:r>
              <w:rPr>
                <w:rFonts w:ascii="Arial" w:hAnsi="Arial" w:cs="Arial"/>
                <w:sz w:val="16"/>
                <w:szCs w:val="16"/>
              </w:rPr>
              <w:t>25.652,10</w:t>
            </w:r>
          </w:p>
        </w:tc>
        <w:tc>
          <w:tcPr>
            <w:tcW w:w="567" w:type="dxa"/>
            <w:tcBorders>
              <w:top w:val="nil"/>
              <w:left w:val="nil"/>
              <w:bottom w:val="single" w:sz="4" w:space="0" w:color="auto"/>
              <w:right w:val="single" w:sz="18" w:space="0" w:color="000000"/>
            </w:tcBorders>
            <w:shd w:val="clear" w:color="auto" w:fill="auto"/>
            <w:vAlign w:val="center"/>
          </w:tcPr>
          <w:p w14:paraId="0EA16531"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4FBD3F38" w14:textId="77777777" w:rsidTr="00BC15E2">
        <w:trPr>
          <w:trHeight w:val="303"/>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6B3F1678" w14:textId="77777777" w:rsidR="004537A6" w:rsidRPr="00445602" w:rsidRDefault="004537A6" w:rsidP="00BC15E2">
            <w:pPr>
              <w:jc w:val="right"/>
              <w:rPr>
                <w:rFonts w:ascii="Arial" w:hAnsi="Arial" w:cs="Arial"/>
                <w:sz w:val="16"/>
                <w:szCs w:val="16"/>
                <w:lang w:val="sr-Latn-CS"/>
              </w:rPr>
            </w:pPr>
            <w:r w:rsidRPr="00445602">
              <w:rPr>
                <w:rFonts w:ascii="Arial" w:hAnsi="Arial" w:cs="Arial"/>
                <w:sz w:val="16"/>
                <w:szCs w:val="16"/>
                <w:lang w:val="sr-Latn-CS"/>
              </w:rPr>
              <w:t>06</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6E4DF453" w14:textId="77777777" w:rsidR="004537A6" w:rsidRPr="00445602" w:rsidRDefault="004537A6" w:rsidP="00BC15E2">
            <w:pPr>
              <w:rPr>
                <w:rFonts w:ascii="Arial" w:hAnsi="Arial" w:cs="Arial"/>
                <w:sz w:val="16"/>
                <w:szCs w:val="16"/>
              </w:rPr>
            </w:pPr>
            <w:r w:rsidRPr="00445602">
              <w:rPr>
                <w:rFonts w:ascii="Arial" w:hAnsi="Arial" w:cs="Arial"/>
                <w:sz w:val="16"/>
                <w:szCs w:val="16"/>
              </w:rPr>
              <w:t>Osiguranje plovnih objekata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3FA3025F" w14:textId="77777777" w:rsidR="004537A6" w:rsidRDefault="004537A6" w:rsidP="00BC15E2">
            <w:pPr>
              <w:jc w:val="right"/>
              <w:rPr>
                <w:rFonts w:ascii="Arial" w:hAnsi="Arial" w:cs="Arial"/>
                <w:sz w:val="16"/>
                <w:szCs w:val="16"/>
              </w:rPr>
            </w:pPr>
            <w:r>
              <w:rPr>
                <w:rFonts w:ascii="Arial" w:hAnsi="Arial" w:cs="Arial"/>
                <w:sz w:val="16"/>
                <w:szCs w:val="16"/>
              </w:rPr>
              <w:t>477,43</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6B9ED7D7" w14:textId="77777777" w:rsidR="004537A6" w:rsidRDefault="004537A6" w:rsidP="00BC15E2">
            <w:pPr>
              <w:jc w:val="right"/>
              <w:rPr>
                <w:rFonts w:ascii="Arial" w:hAnsi="Arial" w:cs="Arial"/>
                <w:sz w:val="16"/>
                <w:szCs w:val="16"/>
              </w:rPr>
            </w:pPr>
            <w:r>
              <w:rPr>
                <w:rFonts w:ascii="Arial" w:hAnsi="Arial" w:cs="Arial"/>
                <w:sz w:val="16"/>
                <w:szCs w:val="16"/>
              </w:rPr>
              <w:t>264,97</w:t>
            </w:r>
          </w:p>
        </w:tc>
        <w:tc>
          <w:tcPr>
            <w:tcW w:w="567" w:type="dxa"/>
            <w:tcBorders>
              <w:top w:val="nil"/>
              <w:left w:val="nil"/>
              <w:bottom w:val="single" w:sz="4" w:space="0" w:color="auto"/>
              <w:right w:val="single" w:sz="18" w:space="0" w:color="000000"/>
            </w:tcBorders>
            <w:shd w:val="clear" w:color="auto" w:fill="auto"/>
            <w:vAlign w:val="center"/>
          </w:tcPr>
          <w:p w14:paraId="47CB516F"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5DFFF2C1" w14:textId="77777777" w:rsidR="004537A6" w:rsidRDefault="004537A6" w:rsidP="00BC15E2">
            <w:pPr>
              <w:jc w:val="right"/>
              <w:rPr>
                <w:rFonts w:ascii="Arial" w:hAnsi="Arial" w:cs="Arial"/>
                <w:sz w:val="16"/>
                <w:szCs w:val="16"/>
              </w:rPr>
            </w:pPr>
            <w:r>
              <w:rPr>
                <w:rFonts w:ascii="Arial" w:hAnsi="Arial" w:cs="Arial"/>
                <w:sz w:val="16"/>
                <w:szCs w:val="16"/>
              </w:rPr>
              <w:t>7,16</w:t>
            </w:r>
          </w:p>
        </w:tc>
        <w:tc>
          <w:tcPr>
            <w:tcW w:w="452" w:type="dxa"/>
            <w:tcBorders>
              <w:top w:val="nil"/>
              <w:left w:val="nil"/>
              <w:bottom w:val="single" w:sz="4" w:space="0" w:color="auto"/>
              <w:right w:val="single" w:sz="18" w:space="0" w:color="000000"/>
            </w:tcBorders>
            <w:shd w:val="clear" w:color="auto" w:fill="auto"/>
            <w:vAlign w:val="center"/>
          </w:tcPr>
          <w:p w14:paraId="3F10B160"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7E7192DA" w14:textId="77777777" w:rsidR="004537A6" w:rsidRDefault="004537A6" w:rsidP="00BC15E2">
            <w:pPr>
              <w:jc w:val="right"/>
              <w:rPr>
                <w:rFonts w:ascii="Arial" w:hAnsi="Arial" w:cs="Arial"/>
                <w:sz w:val="16"/>
                <w:szCs w:val="16"/>
              </w:rPr>
            </w:pPr>
            <w:r>
              <w:rPr>
                <w:rFonts w:ascii="Arial" w:hAnsi="Arial" w:cs="Arial"/>
                <w:sz w:val="16"/>
                <w:szCs w:val="16"/>
              </w:rPr>
              <w:t>205,29</w:t>
            </w:r>
          </w:p>
        </w:tc>
        <w:tc>
          <w:tcPr>
            <w:tcW w:w="567" w:type="dxa"/>
            <w:tcBorders>
              <w:top w:val="nil"/>
              <w:left w:val="nil"/>
              <w:bottom w:val="single" w:sz="4" w:space="0" w:color="auto"/>
              <w:right w:val="single" w:sz="18" w:space="0" w:color="000000"/>
            </w:tcBorders>
            <w:shd w:val="clear" w:color="auto" w:fill="auto"/>
            <w:vAlign w:val="center"/>
          </w:tcPr>
          <w:p w14:paraId="661BB35F"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0E29E988" w14:textId="77777777" w:rsidTr="00BC15E2">
        <w:trPr>
          <w:trHeight w:val="312"/>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2A2F1CEA"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07</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6C75011E"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robe u transportu</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5FB8BA02" w14:textId="77777777" w:rsidR="004537A6" w:rsidRDefault="004537A6" w:rsidP="00BC15E2">
            <w:pPr>
              <w:jc w:val="right"/>
              <w:rPr>
                <w:rFonts w:ascii="Arial" w:hAnsi="Arial" w:cs="Arial"/>
                <w:sz w:val="16"/>
                <w:szCs w:val="16"/>
              </w:rPr>
            </w:pPr>
            <w:r>
              <w:rPr>
                <w:rFonts w:ascii="Arial" w:hAnsi="Arial" w:cs="Arial"/>
                <w:sz w:val="16"/>
                <w:szCs w:val="16"/>
              </w:rPr>
              <w:t>183.346,83</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4CC4BDF6" w14:textId="77777777" w:rsidR="004537A6" w:rsidRDefault="004537A6" w:rsidP="00BC15E2">
            <w:pPr>
              <w:jc w:val="right"/>
              <w:rPr>
                <w:rFonts w:ascii="Arial" w:hAnsi="Arial" w:cs="Arial"/>
                <w:sz w:val="16"/>
                <w:szCs w:val="16"/>
              </w:rPr>
            </w:pPr>
            <w:r>
              <w:rPr>
                <w:rFonts w:ascii="Arial" w:hAnsi="Arial" w:cs="Arial"/>
                <w:sz w:val="16"/>
                <w:szCs w:val="16"/>
              </w:rPr>
              <w:t>101.757,49</w:t>
            </w:r>
          </w:p>
        </w:tc>
        <w:tc>
          <w:tcPr>
            <w:tcW w:w="567" w:type="dxa"/>
            <w:tcBorders>
              <w:top w:val="nil"/>
              <w:left w:val="nil"/>
              <w:bottom w:val="single" w:sz="4" w:space="0" w:color="auto"/>
              <w:right w:val="single" w:sz="18" w:space="0" w:color="000000"/>
            </w:tcBorders>
            <w:shd w:val="clear" w:color="auto" w:fill="auto"/>
            <w:vAlign w:val="center"/>
          </w:tcPr>
          <w:p w14:paraId="32B85B0A"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65894BD9" w14:textId="77777777" w:rsidR="004537A6" w:rsidRDefault="004537A6" w:rsidP="00BC15E2">
            <w:pPr>
              <w:jc w:val="right"/>
              <w:rPr>
                <w:rFonts w:ascii="Arial" w:hAnsi="Arial" w:cs="Arial"/>
                <w:sz w:val="16"/>
                <w:szCs w:val="16"/>
              </w:rPr>
            </w:pPr>
            <w:r>
              <w:rPr>
                <w:rFonts w:ascii="Arial" w:hAnsi="Arial" w:cs="Arial"/>
                <w:sz w:val="16"/>
                <w:szCs w:val="16"/>
              </w:rPr>
              <w:t>2.750,20</w:t>
            </w:r>
          </w:p>
        </w:tc>
        <w:tc>
          <w:tcPr>
            <w:tcW w:w="452" w:type="dxa"/>
            <w:tcBorders>
              <w:top w:val="nil"/>
              <w:left w:val="nil"/>
              <w:bottom w:val="single" w:sz="4" w:space="0" w:color="auto"/>
              <w:right w:val="single" w:sz="18" w:space="0" w:color="000000"/>
            </w:tcBorders>
            <w:shd w:val="clear" w:color="auto" w:fill="auto"/>
            <w:vAlign w:val="center"/>
          </w:tcPr>
          <w:p w14:paraId="5F2FAD08"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430DE6A5" w14:textId="77777777" w:rsidR="004537A6" w:rsidRDefault="004537A6" w:rsidP="00BC15E2">
            <w:pPr>
              <w:jc w:val="right"/>
              <w:rPr>
                <w:rFonts w:ascii="Arial" w:hAnsi="Arial" w:cs="Arial"/>
                <w:sz w:val="16"/>
                <w:szCs w:val="16"/>
              </w:rPr>
            </w:pPr>
            <w:r>
              <w:rPr>
                <w:rFonts w:ascii="Arial" w:hAnsi="Arial" w:cs="Arial"/>
                <w:sz w:val="16"/>
                <w:szCs w:val="16"/>
              </w:rPr>
              <w:t>78.839,14</w:t>
            </w:r>
          </w:p>
        </w:tc>
        <w:tc>
          <w:tcPr>
            <w:tcW w:w="567" w:type="dxa"/>
            <w:tcBorders>
              <w:top w:val="nil"/>
              <w:left w:val="nil"/>
              <w:bottom w:val="single" w:sz="4" w:space="0" w:color="auto"/>
              <w:right w:val="single" w:sz="18" w:space="0" w:color="000000"/>
            </w:tcBorders>
            <w:shd w:val="clear" w:color="auto" w:fill="auto"/>
            <w:vAlign w:val="center"/>
          </w:tcPr>
          <w:p w14:paraId="07562083"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4D027DAD" w14:textId="77777777" w:rsidTr="00BC15E2">
        <w:trPr>
          <w:trHeight w:val="290"/>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78F0B2C3"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08</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4506D10F"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imovine od požara i prirodnih sila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318F0DC8" w14:textId="77777777" w:rsidR="004537A6" w:rsidRDefault="004537A6" w:rsidP="00BC15E2">
            <w:pPr>
              <w:jc w:val="right"/>
              <w:rPr>
                <w:rFonts w:ascii="Arial" w:hAnsi="Arial" w:cs="Arial"/>
                <w:sz w:val="16"/>
                <w:szCs w:val="16"/>
              </w:rPr>
            </w:pPr>
            <w:r>
              <w:rPr>
                <w:rFonts w:ascii="Arial" w:hAnsi="Arial" w:cs="Arial"/>
                <w:sz w:val="16"/>
                <w:szCs w:val="16"/>
              </w:rPr>
              <w:t>1.537.759,16</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5810899F" w14:textId="77777777" w:rsidR="004537A6" w:rsidRDefault="004537A6" w:rsidP="00BC15E2">
            <w:pPr>
              <w:jc w:val="right"/>
              <w:rPr>
                <w:rFonts w:ascii="Arial" w:hAnsi="Arial" w:cs="Arial"/>
                <w:sz w:val="16"/>
                <w:szCs w:val="16"/>
              </w:rPr>
            </w:pPr>
            <w:r>
              <w:rPr>
                <w:rFonts w:ascii="Arial" w:hAnsi="Arial" w:cs="Arial"/>
                <w:sz w:val="16"/>
                <w:szCs w:val="16"/>
              </w:rPr>
              <w:t>853.456,33</w:t>
            </w:r>
          </w:p>
        </w:tc>
        <w:tc>
          <w:tcPr>
            <w:tcW w:w="567" w:type="dxa"/>
            <w:tcBorders>
              <w:top w:val="nil"/>
              <w:left w:val="nil"/>
              <w:bottom w:val="single" w:sz="4" w:space="0" w:color="auto"/>
              <w:right w:val="single" w:sz="18" w:space="0" w:color="000000"/>
            </w:tcBorders>
            <w:shd w:val="clear" w:color="auto" w:fill="auto"/>
            <w:vAlign w:val="center"/>
          </w:tcPr>
          <w:p w14:paraId="0D7C7C0C"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7BAF7F52" w14:textId="77777777" w:rsidR="004537A6" w:rsidRDefault="004537A6" w:rsidP="00BC15E2">
            <w:pPr>
              <w:jc w:val="right"/>
              <w:rPr>
                <w:rFonts w:ascii="Arial" w:hAnsi="Arial" w:cs="Arial"/>
                <w:sz w:val="16"/>
                <w:szCs w:val="16"/>
              </w:rPr>
            </w:pPr>
            <w:r>
              <w:rPr>
                <w:rFonts w:ascii="Arial" w:hAnsi="Arial" w:cs="Arial"/>
                <w:sz w:val="16"/>
                <w:szCs w:val="16"/>
              </w:rPr>
              <w:t>23.066,39</w:t>
            </w:r>
          </w:p>
        </w:tc>
        <w:tc>
          <w:tcPr>
            <w:tcW w:w="452" w:type="dxa"/>
            <w:tcBorders>
              <w:top w:val="nil"/>
              <w:left w:val="nil"/>
              <w:bottom w:val="single" w:sz="4" w:space="0" w:color="auto"/>
              <w:right w:val="single" w:sz="18" w:space="0" w:color="000000"/>
            </w:tcBorders>
            <w:shd w:val="clear" w:color="auto" w:fill="auto"/>
            <w:vAlign w:val="center"/>
          </w:tcPr>
          <w:p w14:paraId="16B45804"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1FA1423C" w14:textId="77777777" w:rsidR="004537A6" w:rsidRDefault="004537A6" w:rsidP="00BC15E2">
            <w:pPr>
              <w:jc w:val="right"/>
              <w:rPr>
                <w:rFonts w:ascii="Arial" w:hAnsi="Arial" w:cs="Arial"/>
                <w:sz w:val="16"/>
                <w:szCs w:val="16"/>
              </w:rPr>
            </w:pPr>
            <w:r>
              <w:rPr>
                <w:rFonts w:ascii="Arial" w:hAnsi="Arial" w:cs="Arial"/>
                <w:sz w:val="16"/>
                <w:szCs w:val="16"/>
              </w:rPr>
              <w:t>661.236,44</w:t>
            </w:r>
          </w:p>
        </w:tc>
        <w:tc>
          <w:tcPr>
            <w:tcW w:w="567" w:type="dxa"/>
            <w:tcBorders>
              <w:top w:val="nil"/>
              <w:left w:val="nil"/>
              <w:bottom w:val="single" w:sz="4" w:space="0" w:color="auto"/>
              <w:right w:val="single" w:sz="18" w:space="0" w:color="000000"/>
            </w:tcBorders>
            <w:shd w:val="clear" w:color="auto" w:fill="auto"/>
            <w:vAlign w:val="center"/>
          </w:tcPr>
          <w:p w14:paraId="0876B4CB"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7AEB190E" w14:textId="77777777" w:rsidTr="00BC15E2">
        <w:trPr>
          <w:trHeight w:val="263"/>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739C3CF2"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09</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4BDB0DB8"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od ostalih šteta na imovini</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2DAA24C9" w14:textId="77777777" w:rsidR="004537A6" w:rsidRDefault="004537A6" w:rsidP="00BC15E2">
            <w:pPr>
              <w:jc w:val="right"/>
              <w:rPr>
                <w:rFonts w:ascii="Arial" w:hAnsi="Arial" w:cs="Arial"/>
                <w:sz w:val="16"/>
                <w:szCs w:val="16"/>
              </w:rPr>
            </w:pPr>
            <w:r>
              <w:rPr>
                <w:rFonts w:ascii="Arial" w:hAnsi="Arial" w:cs="Arial"/>
                <w:sz w:val="16"/>
                <w:szCs w:val="16"/>
              </w:rPr>
              <w:t>4.422.482,35</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7351FDCC" w14:textId="77777777" w:rsidR="004537A6" w:rsidRDefault="004537A6" w:rsidP="00BC15E2">
            <w:pPr>
              <w:jc w:val="right"/>
              <w:rPr>
                <w:rFonts w:ascii="Arial" w:hAnsi="Arial" w:cs="Arial"/>
                <w:sz w:val="16"/>
                <w:szCs w:val="16"/>
              </w:rPr>
            </w:pPr>
            <w:r>
              <w:rPr>
                <w:rFonts w:ascii="Arial" w:hAnsi="Arial" w:cs="Arial"/>
                <w:sz w:val="16"/>
                <w:szCs w:val="16"/>
              </w:rPr>
              <w:t>2.454.477,70</w:t>
            </w:r>
          </w:p>
        </w:tc>
        <w:tc>
          <w:tcPr>
            <w:tcW w:w="567" w:type="dxa"/>
            <w:tcBorders>
              <w:top w:val="nil"/>
              <w:left w:val="nil"/>
              <w:bottom w:val="single" w:sz="4" w:space="0" w:color="auto"/>
              <w:right w:val="single" w:sz="18" w:space="0" w:color="000000"/>
            </w:tcBorders>
            <w:shd w:val="clear" w:color="auto" w:fill="auto"/>
            <w:vAlign w:val="center"/>
          </w:tcPr>
          <w:p w14:paraId="2B825F97"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4399EDA9" w14:textId="77777777" w:rsidR="004537A6" w:rsidRDefault="004537A6" w:rsidP="00BC15E2">
            <w:pPr>
              <w:jc w:val="right"/>
              <w:rPr>
                <w:rFonts w:ascii="Arial" w:hAnsi="Arial" w:cs="Arial"/>
                <w:sz w:val="16"/>
                <w:szCs w:val="16"/>
              </w:rPr>
            </w:pPr>
            <w:r>
              <w:rPr>
                <w:rFonts w:ascii="Arial" w:hAnsi="Arial" w:cs="Arial"/>
                <w:sz w:val="16"/>
                <w:szCs w:val="16"/>
              </w:rPr>
              <w:t>66.337,24</w:t>
            </w:r>
          </w:p>
        </w:tc>
        <w:tc>
          <w:tcPr>
            <w:tcW w:w="452" w:type="dxa"/>
            <w:tcBorders>
              <w:top w:val="nil"/>
              <w:left w:val="nil"/>
              <w:bottom w:val="single" w:sz="4" w:space="0" w:color="auto"/>
              <w:right w:val="single" w:sz="18" w:space="0" w:color="000000"/>
            </w:tcBorders>
            <w:shd w:val="clear" w:color="auto" w:fill="auto"/>
            <w:vAlign w:val="center"/>
          </w:tcPr>
          <w:p w14:paraId="033F4304"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2CFAA308" w14:textId="77777777" w:rsidR="004537A6" w:rsidRDefault="004537A6" w:rsidP="00BC15E2">
            <w:pPr>
              <w:jc w:val="right"/>
              <w:rPr>
                <w:rFonts w:ascii="Arial" w:hAnsi="Arial" w:cs="Arial"/>
                <w:sz w:val="16"/>
                <w:szCs w:val="16"/>
              </w:rPr>
            </w:pPr>
            <w:r>
              <w:rPr>
                <w:rFonts w:ascii="Arial" w:hAnsi="Arial" w:cs="Arial"/>
                <w:sz w:val="16"/>
                <w:szCs w:val="16"/>
              </w:rPr>
              <w:t>1.901.667,41</w:t>
            </w:r>
          </w:p>
        </w:tc>
        <w:tc>
          <w:tcPr>
            <w:tcW w:w="567" w:type="dxa"/>
            <w:tcBorders>
              <w:top w:val="nil"/>
              <w:left w:val="nil"/>
              <w:bottom w:val="single" w:sz="4" w:space="0" w:color="auto"/>
              <w:right w:val="single" w:sz="18" w:space="0" w:color="000000"/>
            </w:tcBorders>
            <w:shd w:val="clear" w:color="auto" w:fill="auto"/>
            <w:vAlign w:val="center"/>
          </w:tcPr>
          <w:p w14:paraId="264D34B0"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0CE7F18A" w14:textId="77777777" w:rsidTr="00BC15E2">
        <w:trPr>
          <w:trHeight w:val="344"/>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282D151D"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10</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648FCA15"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od odgovornosti za motorna vozila – RS (FBiH)</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7B486B94" w14:textId="77777777" w:rsidR="004537A6" w:rsidRDefault="004537A6" w:rsidP="00BC15E2">
            <w:pPr>
              <w:jc w:val="right"/>
              <w:rPr>
                <w:rFonts w:ascii="Arial" w:hAnsi="Arial" w:cs="Arial"/>
                <w:sz w:val="16"/>
                <w:szCs w:val="16"/>
              </w:rPr>
            </w:pPr>
            <w:r>
              <w:rPr>
                <w:rFonts w:ascii="Arial" w:hAnsi="Arial" w:cs="Arial"/>
                <w:sz w:val="16"/>
                <w:szCs w:val="16"/>
              </w:rPr>
              <w:t>18.865.230,03</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245418CF" w14:textId="77777777" w:rsidR="004537A6" w:rsidRDefault="004537A6" w:rsidP="00BC15E2">
            <w:pPr>
              <w:jc w:val="right"/>
              <w:rPr>
                <w:rFonts w:ascii="Arial" w:hAnsi="Arial" w:cs="Arial"/>
                <w:sz w:val="16"/>
                <w:szCs w:val="16"/>
              </w:rPr>
            </w:pPr>
            <w:r>
              <w:rPr>
                <w:rFonts w:ascii="Arial" w:hAnsi="Arial" w:cs="Arial"/>
                <w:sz w:val="16"/>
                <w:szCs w:val="16"/>
              </w:rPr>
              <w:t>11.819.915,27</w:t>
            </w:r>
          </w:p>
        </w:tc>
        <w:tc>
          <w:tcPr>
            <w:tcW w:w="567" w:type="dxa"/>
            <w:tcBorders>
              <w:top w:val="nil"/>
              <w:left w:val="nil"/>
              <w:bottom w:val="single" w:sz="4" w:space="0" w:color="auto"/>
              <w:right w:val="single" w:sz="18" w:space="0" w:color="000000"/>
            </w:tcBorders>
            <w:shd w:val="clear" w:color="auto" w:fill="auto"/>
            <w:vAlign w:val="center"/>
          </w:tcPr>
          <w:p w14:paraId="49488368" w14:textId="77777777" w:rsidR="004537A6" w:rsidRDefault="004537A6" w:rsidP="00BC15E2">
            <w:pPr>
              <w:jc w:val="right"/>
              <w:rPr>
                <w:rFonts w:ascii="Arial" w:hAnsi="Arial" w:cs="Arial"/>
                <w:sz w:val="16"/>
                <w:szCs w:val="16"/>
              </w:rPr>
            </w:pPr>
            <w:r>
              <w:rPr>
                <w:rFonts w:ascii="Arial" w:hAnsi="Arial" w:cs="Arial"/>
                <w:sz w:val="16"/>
                <w:szCs w:val="16"/>
              </w:rPr>
              <w:t>57/69</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7DE60E2F" w14:textId="77777777" w:rsidR="004537A6" w:rsidRDefault="004537A6" w:rsidP="00BC15E2">
            <w:pPr>
              <w:jc w:val="right"/>
              <w:rPr>
                <w:rFonts w:ascii="Arial" w:hAnsi="Arial" w:cs="Arial"/>
                <w:sz w:val="16"/>
                <w:szCs w:val="16"/>
              </w:rPr>
            </w:pPr>
            <w:r>
              <w:rPr>
                <w:rFonts w:ascii="Arial" w:hAnsi="Arial" w:cs="Arial"/>
                <w:sz w:val="16"/>
                <w:szCs w:val="16"/>
              </w:rPr>
              <w:t>88.894,51</w:t>
            </w:r>
          </w:p>
        </w:tc>
        <w:tc>
          <w:tcPr>
            <w:tcW w:w="452" w:type="dxa"/>
            <w:tcBorders>
              <w:top w:val="nil"/>
              <w:left w:val="nil"/>
              <w:bottom w:val="single" w:sz="4" w:space="0" w:color="auto"/>
              <w:right w:val="single" w:sz="18" w:space="0" w:color="000000"/>
            </w:tcBorders>
            <w:shd w:val="clear" w:color="auto" w:fill="auto"/>
            <w:vAlign w:val="center"/>
          </w:tcPr>
          <w:p w14:paraId="7DBB265E" w14:textId="77777777" w:rsidR="004537A6" w:rsidRDefault="004537A6" w:rsidP="00BC15E2">
            <w:pPr>
              <w:jc w:val="right"/>
              <w:rPr>
                <w:rFonts w:ascii="Arial" w:hAnsi="Arial" w:cs="Arial"/>
                <w:sz w:val="16"/>
                <w:szCs w:val="16"/>
              </w:rPr>
            </w:pPr>
            <w:r>
              <w:rPr>
                <w:rFonts w:ascii="Arial" w:hAnsi="Arial" w:cs="Arial"/>
                <w:sz w:val="16"/>
                <w:szCs w:val="16"/>
              </w:rPr>
              <w:t>0/1</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0FBBE9C0" w14:textId="77777777" w:rsidR="004537A6" w:rsidRDefault="004537A6" w:rsidP="00BC15E2">
            <w:pPr>
              <w:jc w:val="right"/>
              <w:rPr>
                <w:rFonts w:ascii="Arial" w:hAnsi="Arial" w:cs="Arial"/>
                <w:sz w:val="16"/>
                <w:szCs w:val="16"/>
              </w:rPr>
            </w:pPr>
            <w:r>
              <w:rPr>
                <w:rFonts w:ascii="Arial" w:hAnsi="Arial" w:cs="Arial"/>
                <w:sz w:val="16"/>
                <w:szCs w:val="16"/>
              </w:rPr>
              <w:t>6.956.420,25</w:t>
            </w:r>
          </w:p>
        </w:tc>
        <w:tc>
          <w:tcPr>
            <w:tcW w:w="567" w:type="dxa"/>
            <w:tcBorders>
              <w:top w:val="nil"/>
              <w:left w:val="nil"/>
              <w:bottom w:val="single" w:sz="4" w:space="0" w:color="auto"/>
              <w:right w:val="single" w:sz="18" w:space="0" w:color="000000"/>
            </w:tcBorders>
            <w:shd w:val="clear" w:color="auto" w:fill="auto"/>
            <w:vAlign w:val="center"/>
          </w:tcPr>
          <w:p w14:paraId="37031922" w14:textId="77777777" w:rsidR="004537A6" w:rsidRDefault="004537A6" w:rsidP="00BC15E2">
            <w:pPr>
              <w:jc w:val="right"/>
              <w:rPr>
                <w:rFonts w:ascii="Arial" w:hAnsi="Arial" w:cs="Arial"/>
                <w:sz w:val="16"/>
                <w:szCs w:val="16"/>
              </w:rPr>
            </w:pPr>
            <w:r>
              <w:rPr>
                <w:rFonts w:ascii="Arial" w:hAnsi="Arial" w:cs="Arial"/>
                <w:sz w:val="16"/>
                <w:szCs w:val="16"/>
              </w:rPr>
              <w:t>43/30</w:t>
            </w:r>
          </w:p>
        </w:tc>
      </w:tr>
      <w:tr w:rsidR="004537A6" w:rsidRPr="00FE503F" w14:paraId="71C24628" w14:textId="77777777" w:rsidTr="00BC15E2">
        <w:trPr>
          <w:trHeight w:val="368"/>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3929F9D9" w14:textId="77777777" w:rsidR="004537A6" w:rsidRPr="00445602" w:rsidRDefault="004537A6" w:rsidP="00BC15E2">
            <w:pPr>
              <w:jc w:val="right"/>
              <w:rPr>
                <w:rFonts w:ascii="Arial" w:hAnsi="Arial" w:cs="Arial"/>
                <w:iCs/>
                <w:sz w:val="16"/>
                <w:szCs w:val="16"/>
              </w:rPr>
            </w:pPr>
            <w:r w:rsidRPr="00445602">
              <w:rPr>
                <w:rFonts w:ascii="Arial" w:hAnsi="Arial" w:cs="Arial"/>
                <w:iCs/>
                <w:sz w:val="16"/>
                <w:szCs w:val="16"/>
              </w:rPr>
              <w:t>11</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1A62D4F3" w14:textId="77777777" w:rsidR="004537A6" w:rsidRPr="00445602" w:rsidRDefault="004537A6" w:rsidP="00BC15E2">
            <w:pPr>
              <w:rPr>
                <w:rFonts w:ascii="Arial" w:hAnsi="Arial" w:cs="Arial"/>
                <w:iCs/>
                <w:sz w:val="16"/>
                <w:szCs w:val="16"/>
              </w:rPr>
            </w:pPr>
            <w:r w:rsidRPr="00445602">
              <w:rPr>
                <w:rFonts w:ascii="Arial" w:hAnsi="Arial" w:cs="Arial"/>
                <w:iCs/>
                <w:sz w:val="16"/>
                <w:szCs w:val="16"/>
              </w:rPr>
              <w:t>Osiguranje od građanske odgovornost</w:t>
            </w:r>
            <w:r w:rsidRPr="00445602">
              <w:rPr>
                <w:rFonts w:ascii="Arial" w:hAnsi="Arial" w:cs="Arial"/>
                <w:iCs/>
                <w:sz w:val="16"/>
                <w:szCs w:val="16"/>
                <w:lang w:val="sr-Latn-RS"/>
              </w:rPr>
              <w:t xml:space="preserve"> </w:t>
            </w:r>
            <w:r w:rsidRPr="00445602">
              <w:rPr>
                <w:rFonts w:ascii="Arial" w:hAnsi="Arial" w:cs="Arial"/>
                <w:iCs/>
                <w:sz w:val="16"/>
                <w:szCs w:val="16"/>
              </w:rPr>
              <w:t>za vazduhoplove</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5C901CF5" w14:textId="77777777" w:rsidR="004537A6" w:rsidRDefault="004537A6" w:rsidP="00BC15E2">
            <w:pPr>
              <w:jc w:val="right"/>
              <w:rPr>
                <w:rFonts w:ascii="Arial" w:hAnsi="Arial" w:cs="Arial"/>
                <w:sz w:val="16"/>
                <w:szCs w:val="16"/>
              </w:rPr>
            </w:pPr>
            <w:r>
              <w:rPr>
                <w:rFonts w:ascii="Arial" w:hAnsi="Arial" w:cs="Arial"/>
                <w:sz w:val="16"/>
                <w:szCs w:val="16"/>
              </w:rPr>
              <w:t>67.903,43</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1FB3C310" w14:textId="77777777" w:rsidR="004537A6" w:rsidRDefault="004537A6" w:rsidP="00BC15E2">
            <w:pPr>
              <w:jc w:val="right"/>
              <w:rPr>
                <w:rFonts w:ascii="Arial" w:hAnsi="Arial" w:cs="Arial"/>
                <w:sz w:val="16"/>
                <w:szCs w:val="16"/>
              </w:rPr>
            </w:pPr>
            <w:r>
              <w:rPr>
                <w:rFonts w:ascii="Arial" w:hAnsi="Arial" w:cs="Arial"/>
                <w:sz w:val="16"/>
                <w:szCs w:val="16"/>
              </w:rPr>
              <w:t>37.686,40</w:t>
            </w:r>
          </w:p>
        </w:tc>
        <w:tc>
          <w:tcPr>
            <w:tcW w:w="567" w:type="dxa"/>
            <w:tcBorders>
              <w:top w:val="nil"/>
              <w:left w:val="nil"/>
              <w:bottom w:val="single" w:sz="4" w:space="0" w:color="auto"/>
              <w:right w:val="single" w:sz="18" w:space="0" w:color="000000"/>
            </w:tcBorders>
            <w:shd w:val="clear" w:color="auto" w:fill="auto"/>
            <w:vAlign w:val="center"/>
          </w:tcPr>
          <w:p w14:paraId="4E4F1168"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4A5B9F64" w14:textId="77777777" w:rsidR="004537A6" w:rsidRDefault="004537A6" w:rsidP="00BC15E2">
            <w:pPr>
              <w:jc w:val="right"/>
              <w:rPr>
                <w:rFonts w:ascii="Arial" w:hAnsi="Arial" w:cs="Arial"/>
                <w:sz w:val="16"/>
                <w:szCs w:val="16"/>
              </w:rPr>
            </w:pPr>
            <w:r>
              <w:rPr>
                <w:rFonts w:ascii="Arial" w:hAnsi="Arial" w:cs="Arial"/>
                <w:sz w:val="16"/>
                <w:szCs w:val="16"/>
              </w:rPr>
              <w:t>1.018,55</w:t>
            </w:r>
          </w:p>
        </w:tc>
        <w:tc>
          <w:tcPr>
            <w:tcW w:w="452" w:type="dxa"/>
            <w:tcBorders>
              <w:top w:val="nil"/>
              <w:left w:val="nil"/>
              <w:bottom w:val="single" w:sz="4" w:space="0" w:color="auto"/>
              <w:right w:val="single" w:sz="18" w:space="0" w:color="000000"/>
            </w:tcBorders>
            <w:shd w:val="clear" w:color="auto" w:fill="auto"/>
            <w:vAlign w:val="center"/>
          </w:tcPr>
          <w:p w14:paraId="37FEACA6"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403236AB" w14:textId="77777777" w:rsidR="004537A6" w:rsidRDefault="004537A6" w:rsidP="00BC15E2">
            <w:pPr>
              <w:jc w:val="right"/>
              <w:rPr>
                <w:rFonts w:ascii="Arial" w:hAnsi="Arial" w:cs="Arial"/>
                <w:sz w:val="16"/>
                <w:szCs w:val="16"/>
              </w:rPr>
            </w:pPr>
            <w:r>
              <w:rPr>
                <w:rFonts w:ascii="Arial" w:hAnsi="Arial" w:cs="Arial"/>
                <w:sz w:val="16"/>
                <w:szCs w:val="16"/>
              </w:rPr>
              <w:t>29.198,47</w:t>
            </w:r>
          </w:p>
        </w:tc>
        <w:tc>
          <w:tcPr>
            <w:tcW w:w="567" w:type="dxa"/>
            <w:tcBorders>
              <w:top w:val="nil"/>
              <w:left w:val="nil"/>
              <w:bottom w:val="single" w:sz="4" w:space="0" w:color="auto"/>
              <w:right w:val="single" w:sz="18" w:space="0" w:color="000000"/>
            </w:tcBorders>
            <w:shd w:val="clear" w:color="auto" w:fill="auto"/>
            <w:vAlign w:val="center"/>
          </w:tcPr>
          <w:p w14:paraId="61681A35"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732E1938" w14:textId="77777777" w:rsidTr="00BC15E2">
        <w:trPr>
          <w:trHeight w:val="326"/>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450A63BE" w14:textId="77777777" w:rsidR="004537A6" w:rsidRPr="00445602" w:rsidRDefault="004537A6" w:rsidP="00BC15E2">
            <w:pPr>
              <w:jc w:val="right"/>
              <w:rPr>
                <w:rFonts w:ascii="Arial" w:hAnsi="Arial" w:cs="Arial"/>
                <w:iCs/>
                <w:sz w:val="16"/>
                <w:szCs w:val="16"/>
              </w:rPr>
            </w:pPr>
            <w:r w:rsidRPr="00445602">
              <w:rPr>
                <w:rFonts w:ascii="Arial" w:hAnsi="Arial" w:cs="Arial"/>
                <w:iCs/>
                <w:sz w:val="16"/>
                <w:szCs w:val="16"/>
              </w:rPr>
              <w:t>12</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3AA14990" w14:textId="77777777" w:rsidR="004537A6" w:rsidRPr="00445602" w:rsidRDefault="004537A6" w:rsidP="00BC15E2">
            <w:pPr>
              <w:rPr>
                <w:rFonts w:ascii="Arial" w:hAnsi="Arial" w:cs="Arial"/>
                <w:iCs/>
                <w:sz w:val="16"/>
                <w:szCs w:val="16"/>
              </w:rPr>
            </w:pPr>
            <w:r w:rsidRPr="00445602">
              <w:rPr>
                <w:rFonts w:ascii="Arial" w:hAnsi="Arial" w:cs="Arial"/>
                <w:iCs/>
                <w:sz w:val="16"/>
                <w:szCs w:val="16"/>
              </w:rPr>
              <w:t>Osiguranje od opšte odgovornosti za brodove</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588FF579" w14:textId="77777777" w:rsidR="004537A6" w:rsidRDefault="004537A6" w:rsidP="00BC15E2">
            <w:pPr>
              <w:jc w:val="right"/>
              <w:rPr>
                <w:rFonts w:ascii="Arial" w:hAnsi="Arial" w:cs="Arial"/>
                <w:sz w:val="16"/>
                <w:szCs w:val="16"/>
              </w:rPr>
            </w:pPr>
            <w:r>
              <w:rPr>
                <w:rFonts w:ascii="Arial" w:hAnsi="Arial" w:cs="Arial"/>
                <w:sz w:val="16"/>
                <w:szCs w:val="16"/>
              </w:rPr>
              <w:t>1.127,36</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25C90CD5" w14:textId="77777777" w:rsidR="004537A6" w:rsidRDefault="004537A6" w:rsidP="00BC15E2">
            <w:pPr>
              <w:jc w:val="right"/>
              <w:rPr>
                <w:rFonts w:ascii="Arial" w:hAnsi="Arial" w:cs="Arial"/>
                <w:sz w:val="16"/>
                <w:szCs w:val="16"/>
              </w:rPr>
            </w:pPr>
            <w:r>
              <w:rPr>
                <w:rFonts w:ascii="Arial" w:hAnsi="Arial" w:cs="Arial"/>
                <w:sz w:val="16"/>
                <w:szCs w:val="16"/>
              </w:rPr>
              <w:t>625,68</w:t>
            </w:r>
          </w:p>
        </w:tc>
        <w:tc>
          <w:tcPr>
            <w:tcW w:w="567" w:type="dxa"/>
            <w:tcBorders>
              <w:top w:val="nil"/>
              <w:left w:val="nil"/>
              <w:bottom w:val="single" w:sz="4" w:space="0" w:color="auto"/>
              <w:right w:val="single" w:sz="18" w:space="0" w:color="000000"/>
            </w:tcBorders>
            <w:shd w:val="clear" w:color="auto" w:fill="auto"/>
            <w:vAlign w:val="center"/>
          </w:tcPr>
          <w:p w14:paraId="2CFE141B"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2A5629A6" w14:textId="77777777" w:rsidR="004537A6" w:rsidRDefault="004537A6" w:rsidP="00BC15E2">
            <w:pPr>
              <w:jc w:val="right"/>
              <w:rPr>
                <w:rFonts w:ascii="Arial" w:hAnsi="Arial" w:cs="Arial"/>
                <w:sz w:val="16"/>
                <w:szCs w:val="16"/>
              </w:rPr>
            </w:pPr>
            <w:r>
              <w:rPr>
                <w:rFonts w:ascii="Arial" w:hAnsi="Arial" w:cs="Arial"/>
                <w:sz w:val="16"/>
                <w:szCs w:val="16"/>
              </w:rPr>
              <w:t>16,91</w:t>
            </w:r>
          </w:p>
        </w:tc>
        <w:tc>
          <w:tcPr>
            <w:tcW w:w="452" w:type="dxa"/>
            <w:tcBorders>
              <w:top w:val="nil"/>
              <w:left w:val="nil"/>
              <w:bottom w:val="single" w:sz="4" w:space="0" w:color="auto"/>
              <w:right w:val="single" w:sz="18" w:space="0" w:color="000000"/>
            </w:tcBorders>
            <w:shd w:val="clear" w:color="auto" w:fill="auto"/>
            <w:vAlign w:val="center"/>
          </w:tcPr>
          <w:p w14:paraId="468896FA"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0114CE37" w14:textId="77777777" w:rsidR="004537A6" w:rsidRDefault="004537A6" w:rsidP="00BC15E2">
            <w:pPr>
              <w:jc w:val="right"/>
              <w:rPr>
                <w:rFonts w:ascii="Arial" w:hAnsi="Arial" w:cs="Arial"/>
                <w:sz w:val="16"/>
                <w:szCs w:val="16"/>
              </w:rPr>
            </w:pPr>
            <w:r>
              <w:rPr>
                <w:rFonts w:ascii="Arial" w:hAnsi="Arial" w:cs="Arial"/>
                <w:sz w:val="16"/>
                <w:szCs w:val="16"/>
              </w:rPr>
              <w:t>484,76</w:t>
            </w:r>
          </w:p>
        </w:tc>
        <w:tc>
          <w:tcPr>
            <w:tcW w:w="567" w:type="dxa"/>
            <w:tcBorders>
              <w:top w:val="nil"/>
              <w:left w:val="nil"/>
              <w:bottom w:val="single" w:sz="4" w:space="0" w:color="auto"/>
              <w:right w:val="single" w:sz="18" w:space="0" w:color="000000"/>
            </w:tcBorders>
            <w:shd w:val="clear" w:color="auto" w:fill="auto"/>
            <w:vAlign w:val="center"/>
          </w:tcPr>
          <w:p w14:paraId="1637BBD8"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04F3DADE" w14:textId="77777777" w:rsidTr="00BC15E2">
        <w:trPr>
          <w:trHeight w:val="263"/>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4A8A772F"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13</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3D0B35A5"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od opšte građanske odgovornosti</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7215C02C" w14:textId="77777777" w:rsidR="004537A6" w:rsidRDefault="004537A6" w:rsidP="00BC15E2">
            <w:pPr>
              <w:jc w:val="right"/>
              <w:rPr>
                <w:rFonts w:ascii="Arial" w:hAnsi="Arial" w:cs="Arial"/>
                <w:sz w:val="16"/>
                <w:szCs w:val="16"/>
              </w:rPr>
            </w:pPr>
            <w:r>
              <w:rPr>
                <w:rFonts w:ascii="Arial" w:hAnsi="Arial" w:cs="Arial"/>
                <w:sz w:val="16"/>
                <w:szCs w:val="16"/>
              </w:rPr>
              <w:t>449.491,39</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477A51E5" w14:textId="77777777" w:rsidR="004537A6" w:rsidRDefault="004537A6" w:rsidP="00BC15E2">
            <w:pPr>
              <w:jc w:val="right"/>
              <w:rPr>
                <w:rFonts w:ascii="Arial" w:hAnsi="Arial" w:cs="Arial"/>
                <w:sz w:val="16"/>
                <w:szCs w:val="16"/>
              </w:rPr>
            </w:pPr>
            <w:r>
              <w:rPr>
                <w:rFonts w:ascii="Arial" w:hAnsi="Arial" w:cs="Arial"/>
                <w:sz w:val="16"/>
                <w:szCs w:val="16"/>
              </w:rPr>
              <w:t>249.467,72</w:t>
            </w:r>
          </w:p>
        </w:tc>
        <w:tc>
          <w:tcPr>
            <w:tcW w:w="567" w:type="dxa"/>
            <w:tcBorders>
              <w:top w:val="nil"/>
              <w:left w:val="nil"/>
              <w:bottom w:val="single" w:sz="4" w:space="0" w:color="auto"/>
              <w:right w:val="single" w:sz="18" w:space="0" w:color="000000"/>
            </w:tcBorders>
            <w:shd w:val="clear" w:color="auto" w:fill="auto"/>
            <w:vAlign w:val="center"/>
          </w:tcPr>
          <w:p w14:paraId="3AA4860C"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54B75B9E" w14:textId="77777777" w:rsidR="004537A6" w:rsidRDefault="004537A6" w:rsidP="00BC15E2">
            <w:pPr>
              <w:jc w:val="right"/>
              <w:rPr>
                <w:rFonts w:ascii="Arial" w:hAnsi="Arial" w:cs="Arial"/>
                <w:sz w:val="16"/>
                <w:szCs w:val="16"/>
              </w:rPr>
            </w:pPr>
            <w:r>
              <w:rPr>
                <w:rFonts w:ascii="Arial" w:hAnsi="Arial" w:cs="Arial"/>
                <w:sz w:val="16"/>
                <w:szCs w:val="16"/>
              </w:rPr>
              <w:t>6.742,37</w:t>
            </w:r>
          </w:p>
        </w:tc>
        <w:tc>
          <w:tcPr>
            <w:tcW w:w="452" w:type="dxa"/>
            <w:tcBorders>
              <w:top w:val="nil"/>
              <w:left w:val="nil"/>
              <w:bottom w:val="single" w:sz="4" w:space="0" w:color="auto"/>
              <w:right w:val="single" w:sz="18" w:space="0" w:color="000000"/>
            </w:tcBorders>
            <w:shd w:val="clear" w:color="auto" w:fill="auto"/>
            <w:vAlign w:val="center"/>
          </w:tcPr>
          <w:p w14:paraId="19428D66"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29374318" w14:textId="77777777" w:rsidR="004537A6" w:rsidRDefault="004537A6" w:rsidP="00BC15E2">
            <w:pPr>
              <w:jc w:val="right"/>
              <w:rPr>
                <w:rFonts w:ascii="Arial" w:hAnsi="Arial" w:cs="Arial"/>
                <w:sz w:val="16"/>
                <w:szCs w:val="16"/>
              </w:rPr>
            </w:pPr>
            <w:r>
              <w:rPr>
                <w:rFonts w:ascii="Arial" w:hAnsi="Arial" w:cs="Arial"/>
                <w:sz w:val="16"/>
                <w:szCs w:val="16"/>
              </w:rPr>
              <w:t>193.281,30</w:t>
            </w:r>
          </w:p>
        </w:tc>
        <w:tc>
          <w:tcPr>
            <w:tcW w:w="567" w:type="dxa"/>
            <w:tcBorders>
              <w:top w:val="nil"/>
              <w:left w:val="nil"/>
              <w:bottom w:val="single" w:sz="4" w:space="0" w:color="auto"/>
              <w:right w:val="single" w:sz="18" w:space="0" w:color="000000"/>
            </w:tcBorders>
            <w:shd w:val="clear" w:color="auto" w:fill="auto"/>
            <w:vAlign w:val="center"/>
          </w:tcPr>
          <w:p w14:paraId="4815BCAC"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668DFF72" w14:textId="77777777" w:rsidTr="00BC15E2">
        <w:trPr>
          <w:trHeight w:val="282"/>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1A203BF6" w14:textId="77777777" w:rsidR="004537A6" w:rsidRPr="00445602" w:rsidRDefault="004537A6" w:rsidP="00BC15E2">
            <w:pPr>
              <w:jc w:val="right"/>
              <w:rPr>
                <w:rFonts w:ascii="Arial" w:hAnsi="Arial" w:cs="Arial"/>
                <w:sz w:val="16"/>
                <w:szCs w:val="16"/>
              </w:rPr>
            </w:pPr>
            <w:r w:rsidRPr="00445602">
              <w:rPr>
                <w:rFonts w:ascii="Arial" w:hAnsi="Arial" w:cs="Arial"/>
                <w:sz w:val="16"/>
                <w:szCs w:val="16"/>
              </w:rPr>
              <w:t>14</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61A90084" w14:textId="77777777" w:rsidR="004537A6" w:rsidRPr="00445602" w:rsidRDefault="004537A6" w:rsidP="00BC15E2">
            <w:pPr>
              <w:rPr>
                <w:rFonts w:ascii="Arial" w:hAnsi="Arial" w:cs="Arial"/>
                <w:sz w:val="16"/>
                <w:szCs w:val="16"/>
              </w:rPr>
            </w:pPr>
            <w:r w:rsidRPr="00445602">
              <w:rPr>
                <w:rFonts w:ascii="Arial" w:hAnsi="Arial" w:cs="Arial"/>
                <w:sz w:val="16"/>
                <w:szCs w:val="16"/>
              </w:rPr>
              <w:t>Osiguranje kredita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2B85B1FA" w14:textId="77777777" w:rsidR="004537A6" w:rsidRDefault="004537A6" w:rsidP="00BC15E2">
            <w:pPr>
              <w:jc w:val="right"/>
              <w:rPr>
                <w:rFonts w:ascii="Arial" w:hAnsi="Arial" w:cs="Arial"/>
                <w:sz w:val="16"/>
                <w:szCs w:val="16"/>
              </w:rPr>
            </w:pPr>
            <w:r>
              <w:rPr>
                <w:rFonts w:ascii="Arial" w:hAnsi="Arial" w:cs="Arial"/>
                <w:sz w:val="16"/>
                <w:szCs w:val="16"/>
              </w:rPr>
              <w:t>478.763,61</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43099E7C" w14:textId="77777777" w:rsidR="004537A6" w:rsidRDefault="004537A6" w:rsidP="00BC15E2">
            <w:pPr>
              <w:jc w:val="right"/>
              <w:rPr>
                <w:rFonts w:ascii="Arial" w:hAnsi="Arial" w:cs="Arial"/>
                <w:sz w:val="16"/>
                <w:szCs w:val="16"/>
              </w:rPr>
            </w:pPr>
            <w:r>
              <w:rPr>
                <w:rFonts w:ascii="Arial" w:hAnsi="Arial" w:cs="Arial"/>
                <w:sz w:val="16"/>
                <w:szCs w:val="16"/>
              </w:rPr>
              <w:t>265.713,80</w:t>
            </w:r>
          </w:p>
        </w:tc>
        <w:tc>
          <w:tcPr>
            <w:tcW w:w="567" w:type="dxa"/>
            <w:tcBorders>
              <w:top w:val="nil"/>
              <w:left w:val="nil"/>
              <w:bottom w:val="single" w:sz="4" w:space="0" w:color="auto"/>
              <w:right w:val="single" w:sz="18" w:space="0" w:color="000000"/>
            </w:tcBorders>
            <w:shd w:val="clear" w:color="auto" w:fill="auto"/>
            <w:vAlign w:val="center"/>
          </w:tcPr>
          <w:p w14:paraId="6311CCA4"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3CE4A85D" w14:textId="77777777" w:rsidR="004537A6" w:rsidRDefault="004537A6" w:rsidP="00BC15E2">
            <w:pPr>
              <w:jc w:val="right"/>
              <w:rPr>
                <w:rFonts w:ascii="Arial" w:hAnsi="Arial" w:cs="Arial"/>
                <w:sz w:val="16"/>
                <w:szCs w:val="16"/>
              </w:rPr>
            </w:pPr>
            <w:r>
              <w:rPr>
                <w:rFonts w:ascii="Arial" w:hAnsi="Arial" w:cs="Arial"/>
                <w:sz w:val="16"/>
                <w:szCs w:val="16"/>
              </w:rPr>
              <w:t>7.181,45</w:t>
            </w:r>
          </w:p>
        </w:tc>
        <w:tc>
          <w:tcPr>
            <w:tcW w:w="452" w:type="dxa"/>
            <w:tcBorders>
              <w:top w:val="nil"/>
              <w:left w:val="nil"/>
              <w:bottom w:val="single" w:sz="4" w:space="0" w:color="auto"/>
              <w:right w:val="single" w:sz="18" w:space="0" w:color="000000"/>
            </w:tcBorders>
            <w:shd w:val="clear" w:color="auto" w:fill="auto"/>
            <w:vAlign w:val="center"/>
          </w:tcPr>
          <w:p w14:paraId="2B1BCA22"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642645BA" w14:textId="77777777" w:rsidR="004537A6" w:rsidRDefault="004537A6" w:rsidP="00BC15E2">
            <w:pPr>
              <w:jc w:val="right"/>
              <w:rPr>
                <w:rFonts w:ascii="Arial" w:hAnsi="Arial" w:cs="Arial"/>
                <w:sz w:val="16"/>
                <w:szCs w:val="16"/>
              </w:rPr>
            </w:pPr>
            <w:r>
              <w:rPr>
                <w:rFonts w:ascii="Arial" w:hAnsi="Arial" w:cs="Arial"/>
                <w:sz w:val="16"/>
                <w:szCs w:val="16"/>
              </w:rPr>
              <w:t>205.868,35</w:t>
            </w:r>
          </w:p>
        </w:tc>
        <w:tc>
          <w:tcPr>
            <w:tcW w:w="567" w:type="dxa"/>
            <w:tcBorders>
              <w:top w:val="nil"/>
              <w:left w:val="nil"/>
              <w:bottom w:val="single" w:sz="4" w:space="0" w:color="auto"/>
              <w:right w:val="single" w:sz="18" w:space="0" w:color="000000"/>
            </w:tcBorders>
            <w:shd w:val="clear" w:color="auto" w:fill="auto"/>
            <w:vAlign w:val="center"/>
          </w:tcPr>
          <w:p w14:paraId="2B4DE66F"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7FEBF607" w14:textId="77777777" w:rsidTr="00BC15E2">
        <w:trPr>
          <w:trHeight w:val="282"/>
        </w:trPr>
        <w:tc>
          <w:tcPr>
            <w:tcW w:w="65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708DB16C"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16</w:t>
            </w:r>
          </w:p>
        </w:tc>
        <w:tc>
          <w:tcPr>
            <w:tcW w:w="3329" w:type="dxa"/>
            <w:tcBorders>
              <w:top w:val="single" w:sz="2" w:space="0" w:color="000000"/>
              <w:left w:val="nil"/>
              <w:bottom w:val="single" w:sz="2" w:space="0" w:color="000000"/>
              <w:right w:val="single" w:sz="18" w:space="0" w:color="auto"/>
            </w:tcBorders>
            <w:shd w:val="clear" w:color="auto" w:fill="auto"/>
            <w:vAlign w:val="center"/>
          </w:tcPr>
          <w:p w14:paraId="06DC637D"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od različitih finansijskih gubitaka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4FE17193" w14:textId="77777777" w:rsidR="004537A6" w:rsidRDefault="004537A6" w:rsidP="00BC15E2">
            <w:pPr>
              <w:jc w:val="right"/>
              <w:rPr>
                <w:rFonts w:ascii="Arial" w:hAnsi="Arial" w:cs="Arial"/>
                <w:sz w:val="16"/>
                <w:szCs w:val="16"/>
              </w:rPr>
            </w:pPr>
            <w:r>
              <w:rPr>
                <w:rFonts w:ascii="Arial" w:hAnsi="Arial" w:cs="Arial"/>
                <w:sz w:val="16"/>
                <w:szCs w:val="16"/>
              </w:rPr>
              <w:t>86.914,32</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16CEF2F7" w14:textId="77777777" w:rsidR="004537A6" w:rsidRDefault="004537A6" w:rsidP="00BC15E2">
            <w:pPr>
              <w:jc w:val="right"/>
              <w:rPr>
                <w:rFonts w:ascii="Arial" w:hAnsi="Arial" w:cs="Arial"/>
                <w:sz w:val="16"/>
                <w:szCs w:val="16"/>
              </w:rPr>
            </w:pPr>
            <w:r>
              <w:rPr>
                <w:rFonts w:ascii="Arial" w:hAnsi="Arial" w:cs="Arial"/>
                <w:sz w:val="16"/>
                <w:szCs w:val="16"/>
              </w:rPr>
              <w:t>48.237,45</w:t>
            </w:r>
          </w:p>
        </w:tc>
        <w:tc>
          <w:tcPr>
            <w:tcW w:w="567" w:type="dxa"/>
            <w:tcBorders>
              <w:top w:val="nil"/>
              <w:left w:val="nil"/>
              <w:bottom w:val="single" w:sz="4" w:space="0" w:color="auto"/>
              <w:right w:val="single" w:sz="18" w:space="0" w:color="000000"/>
            </w:tcBorders>
            <w:shd w:val="clear" w:color="auto" w:fill="auto"/>
            <w:vAlign w:val="center"/>
          </w:tcPr>
          <w:p w14:paraId="1C4BAA0D"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4" w:space="0" w:color="auto"/>
              <w:right w:val="single" w:sz="4" w:space="0" w:color="auto"/>
            </w:tcBorders>
            <w:shd w:val="clear" w:color="auto" w:fill="auto"/>
            <w:vAlign w:val="center"/>
          </w:tcPr>
          <w:p w14:paraId="1DC770AB" w14:textId="77777777" w:rsidR="004537A6" w:rsidRDefault="004537A6" w:rsidP="00BC15E2">
            <w:pPr>
              <w:jc w:val="right"/>
              <w:rPr>
                <w:rFonts w:ascii="Arial" w:hAnsi="Arial" w:cs="Arial"/>
                <w:sz w:val="16"/>
                <w:szCs w:val="16"/>
              </w:rPr>
            </w:pPr>
            <w:r>
              <w:rPr>
                <w:rFonts w:ascii="Arial" w:hAnsi="Arial" w:cs="Arial"/>
                <w:sz w:val="16"/>
                <w:szCs w:val="16"/>
              </w:rPr>
              <w:t>1.303,71</w:t>
            </w:r>
          </w:p>
        </w:tc>
        <w:tc>
          <w:tcPr>
            <w:tcW w:w="452" w:type="dxa"/>
            <w:tcBorders>
              <w:top w:val="nil"/>
              <w:left w:val="nil"/>
              <w:bottom w:val="single" w:sz="4" w:space="0" w:color="auto"/>
              <w:right w:val="single" w:sz="18" w:space="0" w:color="000000"/>
            </w:tcBorders>
            <w:shd w:val="clear" w:color="auto" w:fill="auto"/>
            <w:vAlign w:val="center"/>
          </w:tcPr>
          <w:p w14:paraId="073A0F97"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4" w:space="0" w:color="auto"/>
              <w:right w:val="single" w:sz="4" w:space="0" w:color="auto"/>
            </w:tcBorders>
            <w:shd w:val="clear" w:color="auto" w:fill="auto"/>
            <w:noWrap/>
            <w:vAlign w:val="center"/>
          </w:tcPr>
          <w:p w14:paraId="5974C18F" w14:textId="77777777" w:rsidR="004537A6" w:rsidRDefault="004537A6" w:rsidP="00BC15E2">
            <w:pPr>
              <w:jc w:val="right"/>
              <w:rPr>
                <w:rFonts w:ascii="Arial" w:hAnsi="Arial" w:cs="Arial"/>
                <w:sz w:val="16"/>
                <w:szCs w:val="16"/>
              </w:rPr>
            </w:pPr>
            <w:r>
              <w:rPr>
                <w:rFonts w:ascii="Arial" w:hAnsi="Arial" w:cs="Arial"/>
                <w:sz w:val="16"/>
                <w:szCs w:val="16"/>
              </w:rPr>
              <w:t>37.373,16</w:t>
            </w:r>
          </w:p>
        </w:tc>
        <w:tc>
          <w:tcPr>
            <w:tcW w:w="567" w:type="dxa"/>
            <w:tcBorders>
              <w:top w:val="nil"/>
              <w:left w:val="nil"/>
              <w:bottom w:val="single" w:sz="4" w:space="0" w:color="auto"/>
              <w:right w:val="single" w:sz="18" w:space="0" w:color="000000"/>
            </w:tcBorders>
            <w:shd w:val="clear" w:color="auto" w:fill="auto"/>
            <w:vAlign w:val="center"/>
          </w:tcPr>
          <w:p w14:paraId="6F328382"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135C2CED" w14:textId="77777777" w:rsidTr="00BC15E2">
        <w:trPr>
          <w:trHeight w:val="282"/>
        </w:trPr>
        <w:tc>
          <w:tcPr>
            <w:tcW w:w="650" w:type="dxa"/>
            <w:tcBorders>
              <w:top w:val="single" w:sz="2" w:space="0" w:color="000000"/>
              <w:left w:val="single" w:sz="18" w:space="0" w:color="auto"/>
              <w:bottom w:val="single" w:sz="4" w:space="0" w:color="auto"/>
              <w:right w:val="single" w:sz="4" w:space="0" w:color="auto"/>
            </w:tcBorders>
            <w:shd w:val="clear" w:color="auto" w:fill="auto"/>
            <w:noWrap/>
            <w:vAlign w:val="center"/>
          </w:tcPr>
          <w:p w14:paraId="1A4A68A6" w14:textId="77777777" w:rsidR="004537A6" w:rsidRPr="00445602" w:rsidRDefault="004537A6" w:rsidP="00BC15E2">
            <w:pPr>
              <w:jc w:val="right"/>
              <w:rPr>
                <w:rFonts w:ascii="Arial" w:hAnsi="Arial" w:cs="Arial"/>
                <w:iCs/>
                <w:sz w:val="16"/>
                <w:szCs w:val="16"/>
                <w:lang w:val="sr-Latn-CS" w:eastAsia="sr-Latn-CS"/>
              </w:rPr>
            </w:pPr>
            <w:r w:rsidRPr="00445602">
              <w:rPr>
                <w:rFonts w:ascii="Arial" w:hAnsi="Arial" w:cs="Arial"/>
                <w:iCs/>
                <w:sz w:val="16"/>
                <w:szCs w:val="16"/>
                <w:lang w:val="sr-Latn-CS" w:eastAsia="sr-Latn-CS"/>
              </w:rPr>
              <w:t>18</w:t>
            </w:r>
          </w:p>
        </w:tc>
        <w:tc>
          <w:tcPr>
            <w:tcW w:w="3329" w:type="dxa"/>
            <w:tcBorders>
              <w:top w:val="single" w:sz="2" w:space="0" w:color="000000"/>
              <w:left w:val="nil"/>
              <w:bottom w:val="single" w:sz="4" w:space="0" w:color="auto"/>
              <w:right w:val="single" w:sz="18" w:space="0" w:color="auto"/>
            </w:tcBorders>
            <w:shd w:val="clear" w:color="auto" w:fill="auto"/>
            <w:vAlign w:val="center"/>
          </w:tcPr>
          <w:p w14:paraId="339D76C1"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Osiguranje pomoći</w:t>
            </w:r>
          </w:p>
        </w:tc>
        <w:tc>
          <w:tcPr>
            <w:tcW w:w="1275" w:type="dxa"/>
            <w:tcBorders>
              <w:top w:val="nil"/>
              <w:left w:val="single" w:sz="4" w:space="0" w:color="auto"/>
              <w:bottom w:val="single" w:sz="18" w:space="0" w:color="000000"/>
              <w:right w:val="single" w:sz="18" w:space="0" w:color="000000"/>
            </w:tcBorders>
            <w:shd w:val="clear" w:color="auto" w:fill="auto"/>
            <w:vAlign w:val="center"/>
          </w:tcPr>
          <w:p w14:paraId="3AE1AAC5" w14:textId="77777777" w:rsidR="004537A6" w:rsidRDefault="004537A6" w:rsidP="00BC15E2">
            <w:pPr>
              <w:jc w:val="right"/>
              <w:rPr>
                <w:rFonts w:ascii="Arial" w:hAnsi="Arial" w:cs="Arial"/>
                <w:sz w:val="16"/>
                <w:szCs w:val="16"/>
              </w:rPr>
            </w:pPr>
            <w:r>
              <w:rPr>
                <w:rFonts w:ascii="Arial" w:hAnsi="Arial" w:cs="Arial"/>
                <w:sz w:val="16"/>
                <w:szCs w:val="16"/>
              </w:rPr>
              <w:t>17.723,36</w:t>
            </w:r>
          </w:p>
        </w:tc>
        <w:tc>
          <w:tcPr>
            <w:tcW w:w="1276" w:type="dxa"/>
            <w:tcBorders>
              <w:top w:val="nil"/>
              <w:left w:val="single" w:sz="18" w:space="0" w:color="000000"/>
              <w:bottom w:val="single" w:sz="18" w:space="0" w:color="000000"/>
              <w:right w:val="single" w:sz="4" w:space="0" w:color="auto"/>
            </w:tcBorders>
            <w:shd w:val="clear" w:color="auto" w:fill="auto"/>
            <w:noWrap/>
            <w:vAlign w:val="center"/>
          </w:tcPr>
          <w:p w14:paraId="7E612D8A" w14:textId="77777777" w:rsidR="004537A6" w:rsidRDefault="004537A6" w:rsidP="00BC15E2">
            <w:pPr>
              <w:jc w:val="right"/>
              <w:rPr>
                <w:rFonts w:ascii="Arial" w:hAnsi="Arial" w:cs="Arial"/>
                <w:sz w:val="16"/>
                <w:szCs w:val="16"/>
              </w:rPr>
            </w:pPr>
            <w:r>
              <w:rPr>
                <w:rFonts w:ascii="Arial" w:hAnsi="Arial" w:cs="Arial"/>
                <w:sz w:val="16"/>
                <w:szCs w:val="16"/>
              </w:rPr>
              <w:t>9.836,46</w:t>
            </w:r>
          </w:p>
        </w:tc>
        <w:tc>
          <w:tcPr>
            <w:tcW w:w="567" w:type="dxa"/>
            <w:tcBorders>
              <w:top w:val="nil"/>
              <w:left w:val="nil"/>
              <w:bottom w:val="single" w:sz="18" w:space="0" w:color="000000"/>
              <w:right w:val="single" w:sz="18" w:space="0" w:color="000000"/>
            </w:tcBorders>
            <w:shd w:val="clear" w:color="auto" w:fill="auto"/>
            <w:vAlign w:val="center"/>
          </w:tcPr>
          <w:p w14:paraId="711D0F80" w14:textId="77777777" w:rsidR="004537A6" w:rsidRDefault="004537A6" w:rsidP="00BC15E2">
            <w:pPr>
              <w:jc w:val="right"/>
              <w:rPr>
                <w:rFonts w:ascii="Arial" w:hAnsi="Arial" w:cs="Arial"/>
                <w:sz w:val="16"/>
                <w:szCs w:val="16"/>
              </w:rPr>
            </w:pPr>
            <w:r>
              <w:rPr>
                <w:rFonts w:ascii="Arial" w:hAnsi="Arial" w:cs="Arial"/>
                <w:sz w:val="16"/>
                <w:szCs w:val="16"/>
              </w:rPr>
              <w:t>55,5</w:t>
            </w:r>
          </w:p>
        </w:tc>
        <w:tc>
          <w:tcPr>
            <w:tcW w:w="1147" w:type="dxa"/>
            <w:tcBorders>
              <w:top w:val="nil"/>
              <w:left w:val="single" w:sz="18" w:space="0" w:color="000000"/>
              <w:bottom w:val="single" w:sz="18" w:space="0" w:color="000000"/>
              <w:right w:val="single" w:sz="4" w:space="0" w:color="auto"/>
            </w:tcBorders>
            <w:shd w:val="clear" w:color="auto" w:fill="auto"/>
            <w:vAlign w:val="center"/>
          </w:tcPr>
          <w:p w14:paraId="02E891D2" w14:textId="77777777" w:rsidR="004537A6" w:rsidRDefault="004537A6" w:rsidP="00BC15E2">
            <w:pPr>
              <w:jc w:val="right"/>
              <w:rPr>
                <w:rFonts w:ascii="Arial" w:hAnsi="Arial" w:cs="Arial"/>
                <w:sz w:val="16"/>
                <w:szCs w:val="16"/>
              </w:rPr>
            </w:pPr>
            <w:r>
              <w:rPr>
                <w:rFonts w:ascii="Arial" w:hAnsi="Arial" w:cs="Arial"/>
                <w:sz w:val="16"/>
                <w:szCs w:val="16"/>
              </w:rPr>
              <w:t>265,85</w:t>
            </w:r>
          </w:p>
        </w:tc>
        <w:tc>
          <w:tcPr>
            <w:tcW w:w="452" w:type="dxa"/>
            <w:tcBorders>
              <w:top w:val="nil"/>
              <w:left w:val="nil"/>
              <w:bottom w:val="single" w:sz="18" w:space="0" w:color="000000"/>
              <w:right w:val="single" w:sz="18" w:space="0" w:color="000000"/>
            </w:tcBorders>
            <w:shd w:val="clear" w:color="auto" w:fill="auto"/>
            <w:vAlign w:val="center"/>
          </w:tcPr>
          <w:p w14:paraId="2F2EE38E"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1297" w:type="dxa"/>
            <w:tcBorders>
              <w:top w:val="nil"/>
              <w:left w:val="single" w:sz="18" w:space="0" w:color="000000"/>
              <w:bottom w:val="single" w:sz="18" w:space="0" w:color="000000"/>
              <w:right w:val="single" w:sz="4" w:space="0" w:color="auto"/>
            </w:tcBorders>
            <w:shd w:val="clear" w:color="auto" w:fill="auto"/>
            <w:noWrap/>
            <w:vAlign w:val="center"/>
          </w:tcPr>
          <w:p w14:paraId="34DC9641" w14:textId="77777777" w:rsidR="004537A6" w:rsidRDefault="004537A6" w:rsidP="00BC15E2">
            <w:pPr>
              <w:jc w:val="right"/>
              <w:rPr>
                <w:rFonts w:ascii="Arial" w:hAnsi="Arial" w:cs="Arial"/>
                <w:sz w:val="16"/>
                <w:szCs w:val="16"/>
              </w:rPr>
            </w:pPr>
            <w:r>
              <w:rPr>
                <w:rFonts w:ascii="Arial" w:hAnsi="Arial" w:cs="Arial"/>
                <w:sz w:val="16"/>
                <w:szCs w:val="16"/>
              </w:rPr>
              <w:t>7.621,04</w:t>
            </w:r>
          </w:p>
        </w:tc>
        <w:tc>
          <w:tcPr>
            <w:tcW w:w="567" w:type="dxa"/>
            <w:tcBorders>
              <w:top w:val="nil"/>
              <w:left w:val="nil"/>
              <w:bottom w:val="single" w:sz="18" w:space="0" w:color="000000"/>
              <w:right w:val="single" w:sz="18" w:space="0" w:color="000000"/>
            </w:tcBorders>
            <w:shd w:val="clear" w:color="auto" w:fill="auto"/>
            <w:vAlign w:val="center"/>
          </w:tcPr>
          <w:p w14:paraId="0D7D1A07" w14:textId="77777777" w:rsidR="004537A6" w:rsidRDefault="004537A6" w:rsidP="00BC15E2">
            <w:pPr>
              <w:jc w:val="right"/>
              <w:rPr>
                <w:rFonts w:ascii="Arial" w:hAnsi="Arial" w:cs="Arial"/>
                <w:sz w:val="16"/>
                <w:szCs w:val="16"/>
              </w:rPr>
            </w:pPr>
            <w:r>
              <w:rPr>
                <w:rFonts w:ascii="Arial" w:hAnsi="Arial" w:cs="Arial"/>
                <w:sz w:val="16"/>
                <w:szCs w:val="16"/>
              </w:rPr>
              <w:t>43</w:t>
            </w:r>
          </w:p>
        </w:tc>
      </w:tr>
      <w:tr w:rsidR="004537A6" w:rsidRPr="00FE503F" w14:paraId="3A849835" w14:textId="77777777" w:rsidTr="00BC15E2">
        <w:trPr>
          <w:trHeight w:val="363"/>
        </w:trPr>
        <w:tc>
          <w:tcPr>
            <w:tcW w:w="650"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52344448" w14:textId="77777777" w:rsidR="004537A6" w:rsidRPr="00445602" w:rsidRDefault="004537A6" w:rsidP="00BC15E2">
            <w:pPr>
              <w:jc w:val="right"/>
              <w:rPr>
                <w:rFonts w:ascii="Arial" w:hAnsi="Arial" w:cs="Arial"/>
                <w:sz w:val="16"/>
                <w:szCs w:val="16"/>
                <w:lang w:val="sr-Latn-CS" w:eastAsia="sr-Latn-CS"/>
              </w:rPr>
            </w:pPr>
          </w:p>
        </w:tc>
        <w:tc>
          <w:tcPr>
            <w:tcW w:w="3329" w:type="dxa"/>
            <w:tcBorders>
              <w:top w:val="single" w:sz="18" w:space="0" w:color="auto"/>
              <w:left w:val="nil"/>
              <w:bottom w:val="single" w:sz="18" w:space="0" w:color="000000"/>
              <w:right w:val="single" w:sz="18" w:space="0" w:color="auto"/>
            </w:tcBorders>
            <w:shd w:val="clear" w:color="auto" w:fill="auto"/>
            <w:vAlign w:val="center"/>
          </w:tcPr>
          <w:p w14:paraId="3A2C633C" w14:textId="77777777" w:rsidR="004537A6" w:rsidRPr="00445602" w:rsidRDefault="004537A6" w:rsidP="00BC15E2">
            <w:pPr>
              <w:rPr>
                <w:rFonts w:ascii="Arial" w:hAnsi="Arial" w:cs="Arial"/>
                <w:iCs/>
                <w:sz w:val="16"/>
                <w:szCs w:val="16"/>
                <w:lang w:val="sr-Latn-CS" w:eastAsia="sr-Latn-CS"/>
              </w:rPr>
            </w:pPr>
            <w:r w:rsidRPr="00445602">
              <w:rPr>
                <w:rFonts w:ascii="Arial" w:hAnsi="Arial" w:cs="Arial"/>
                <w:iCs/>
                <w:sz w:val="16"/>
                <w:szCs w:val="16"/>
                <w:lang w:val="sr-Latn-CS" w:eastAsia="sr-Latn-CS"/>
              </w:rPr>
              <w:t>Ukupno</w:t>
            </w:r>
          </w:p>
        </w:tc>
        <w:tc>
          <w:tcPr>
            <w:tcW w:w="1275" w:type="dxa"/>
            <w:tcBorders>
              <w:top w:val="single" w:sz="18" w:space="0" w:color="000000"/>
              <w:left w:val="single" w:sz="4" w:space="0" w:color="auto"/>
              <w:bottom w:val="single" w:sz="18" w:space="0" w:color="000000"/>
              <w:right w:val="single" w:sz="18" w:space="0" w:color="000000"/>
            </w:tcBorders>
            <w:shd w:val="clear" w:color="auto" w:fill="auto"/>
            <w:noWrap/>
            <w:vAlign w:val="center"/>
          </w:tcPr>
          <w:p w14:paraId="53E7CFE9" w14:textId="77777777" w:rsidR="004537A6" w:rsidRDefault="004537A6" w:rsidP="00BC15E2">
            <w:pPr>
              <w:jc w:val="right"/>
              <w:rPr>
                <w:rFonts w:ascii="Arial" w:hAnsi="Arial" w:cs="Arial"/>
                <w:sz w:val="16"/>
                <w:szCs w:val="16"/>
              </w:rPr>
            </w:pPr>
            <w:r>
              <w:rPr>
                <w:rFonts w:ascii="Arial" w:hAnsi="Arial" w:cs="Arial"/>
                <w:sz w:val="16"/>
                <w:szCs w:val="16"/>
              </w:rPr>
              <w:t>32.918.135,03</w:t>
            </w:r>
          </w:p>
        </w:tc>
        <w:tc>
          <w:tcPr>
            <w:tcW w:w="1276" w:type="dxa"/>
            <w:tcBorders>
              <w:top w:val="single" w:sz="18" w:space="0" w:color="000000"/>
              <w:left w:val="single" w:sz="18" w:space="0" w:color="000000"/>
              <w:bottom w:val="single" w:sz="18" w:space="0" w:color="000000"/>
              <w:right w:val="single" w:sz="4" w:space="0" w:color="auto"/>
            </w:tcBorders>
            <w:shd w:val="clear" w:color="auto" w:fill="auto"/>
            <w:noWrap/>
            <w:vAlign w:val="center"/>
          </w:tcPr>
          <w:p w14:paraId="7F1FF2AF" w14:textId="77777777" w:rsidR="004537A6" w:rsidRDefault="004537A6" w:rsidP="00BC15E2">
            <w:pPr>
              <w:jc w:val="right"/>
              <w:rPr>
                <w:rFonts w:ascii="Arial" w:hAnsi="Arial" w:cs="Arial"/>
                <w:sz w:val="16"/>
                <w:szCs w:val="16"/>
              </w:rPr>
            </w:pPr>
            <w:r>
              <w:rPr>
                <w:rFonts w:ascii="Arial" w:hAnsi="Arial" w:cs="Arial"/>
                <w:sz w:val="16"/>
                <w:szCs w:val="16"/>
              </w:rPr>
              <w:t>20.322.901,59</w:t>
            </w:r>
          </w:p>
        </w:tc>
        <w:tc>
          <w:tcPr>
            <w:tcW w:w="567" w:type="dxa"/>
            <w:tcBorders>
              <w:top w:val="single" w:sz="18" w:space="0" w:color="000000"/>
              <w:left w:val="nil"/>
              <w:bottom w:val="single" w:sz="18" w:space="0" w:color="000000"/>
              <w:right w:val="single" w:sz="18" w:space="0" w:color="000000"/>
            </w:tcBorders>
            <w:shd w:val="clear" w:color="auto" w:fill="auto"/>
            <w:noWrap/>
            <w:vAlign w:val="center"/>
          </w:tcPr>
          <w:p w14:paraId="07AE2A00" w14:textId="77777777" w:rsidR="004537A6" w:rsidRDefault="004537A6" w:rsidP="00BC15E2">
            <w:pPr>
              <w:jc w:val="right"/>
              <w:rPr>
                <w:rFonts w:ascii="Arial" w:hAnsi="Arial" w:cs="Arial"/>
                <w:sz w:val="16"/>
                <w:szCs w:val="16"/>
              </w:rPr>
            </w:pPr>
            <w:r>
              <w:rPr>
                <w:rFonts w:ascii="Arial" w:hAnsi="Arial" w:cs="Arial"/>
                <w:sz w:val="16"/>
                <w:szCs w:val="16"/>
              </w:rPr>
              <w:t> </w:t>
            </w:r>
          </w:p>
        </w:tc>
        <w:tc>
          <w:tcPr>
            <w:tcW w:w="1147" w:type="dxa"/>
            <w:tcBorders>
              <w:top w:val="single" w:sz="18" w:space="0" w:color="000000"/>
              <w:left w:val="single" w:sz="18" w:space="0" w:color="000000"/>
              <w:bottom w:val="single" w:sz="18" w:space="0" w:color="000000"/>
              <w:right w:val="single" w:sz="4" w:space="0" w:color="auto"/>
            </w:tcBorders>
            <w:shd w:val="clear" w:color="auto" w:fill="auto"/>
            <w:noWrap/>
            <w:vAlign w:val="center"/>
          </w:tcPr>
          <w:p w14:paraId="3F8DF062" w14:textId="77777777" w:rsidR="004537A6" w:rsidRDefault="004537A6" w:rsidP="00BC15E2">
            <w:pPr>
              <w:jc w:val="right"/>
              <w:rPr>
                <w:rFonts w:ascii="Arial" w:hAnsi="Arial" w:cs="Arial"/>
                <w:sz w:val="16"/>
                <w:szCs w:val="16"/>
              </w:rPr>
            </w:pPr>
            <w:r>
              <w:rPr>
                <w:rFonts w:ascii="Arial" w:hAnsi="Arial" w:cs="Arial"/>
                <w:sz w:val="16"/>
                <w:szCs w:val="16"/>
              </w:rPr>
              <w:t>299.688,09</w:t>
            </w:r>
          </w:p>
        </w:tc>
        <w:tc>
          <w:tcPr>
            <w:tcW w:w="452" w:type="dxa"/>
            <w:tcBorders>
              <w:top w:val="single" w:sz="18" w:space="0" w:color="000000"/>
              <w:left w:val="nil"/>
              <w:bottom w:val="single" w:sz="18" w:space="0" w:color="000000"/>
              <w:right w:val="single" w:sz="18" w:space="0" w:color="000000"/>
            </w:tcBorders>
            <w:shd w:val="clear" w:color="auto" w:fill="auto"/>
            <w:noWrap/>
            <w:vAlign w:val="center"/>
          </w:tcPr>
          <w:p w14:paraId="434BA3C9" w14:textId="77777777" w:rsidR="004537A6" w:rsidRDefault="004537A6" w:rsidP="00BC15E2">
            <w:pPr>
              <w:jc w:val="right"/>
              <w:rPr>
                <w:rFonts w:ascii="Arial" w:hAnsi="Arial" w:cs="Arial"/>
                <w:sz w:val="16"/>
                <w:szCs w:val="16"/>
              </w:rPr>
            </w:pPr>
            <w:r>
              <w:rPr>
                <w:rFonts w:ascii="Arial" w:hAnsi="Arial" w:cs="Arial"/>
                <w:sz w:val="16"/>
                <w:szCs w:val="16"/>
              </w:rPr>
              <w:t> </w:t>
            </w:r>
          </w:p>
        </w:tc>
        <w:tc>
          <w:tcPr>
            <w:tcW w:w="1297" w:type="dxa"/>
            <w:tcBorders>
              <w:top w:val="single" w:sz="18" w:space="0" w:color="000000"/>
              <w:left w:val="single" w:sz="18" w:space="0" w:color="000000"/>
              <w:bottom w:val="single" w:sz="18" w:space="0" w:color="000000"/>
              <w:right w:val="single" w:sz="4" w:space="0" w:color="auto"/>
            </w:tcBorders>
            <w:shd w:val="clear" w:color="auto" w:fill="auto"/>
            <w:noWrap/>
            <w:vAlign w:val="center"/>
          </w:tcPr>
          <w:p w14:paraId="47D73B19" w14:textId="77777777" w:rsidR="004537A6" w:rsidRDefault="004537A6" w:rsidP="00BC15E2">
            <w:pPr>
              <w:jc w:val="right"/>
              <w:rPr>
                <w:rFonts w:ascii="Arial" w:hAnsi="Arial" w:cs="Arial"/>
                <w:sz w:val="16"/>
                <w:szCs w:val="16"/>
              </w:rPr>
            </w:pPr>
            <w:r>
              <w:rPr>
                <w:rFonts w:ascii="Arial" w:hAnsi="Arial" w:cs="Arial"/>
                <w:sz w:val="16"/>
                <w:szCs w:val="16"/>
              </w:rPr>
              <w:t>12.295.545,35</w:t>
            </w:r>
          </w:p>
        </w:tc>
        <w:tc>
          <w:tcPr>
            <w:tcW w:w="567" w:type="dxa"/>
            <w:tcBorders>
              <w:top w:val="single" w:sz="18" w:space="0" w:color="000000"/>
              <w:left w:val="nil"/>
              <w:bottom w:val="single" w:sz="18" w:space="0" w:color="000000"/>
              <w:right w:val="single" w:sz="18" w:space="0" w:color="000000"/>
            </w:tcBorders>
            <w:shd w:val="clear" w:color="auto" w:fill="auto"/>
            <w:noWrap/>
            <w:vAlign w:val="center"/>
          </w:tcPr>
          <w:p w14:paraId="27030932" w14:textId="77777777" w:rsidR="004537A6" w:rsidRDefault="004537A6" w:rsidP="00BC15E2">
            <w:pPr>
              <w:jc w:val="right"/>
              <w:rPr>
                <w:rFonts w:ascii="Arial" w:hAnsi="Arial" w:cs="Arial"/>
                <w:sz w:val="16"/>
                <w:szCs w:val="16"/>
              </w:rPr>
            </w:pPr>
            <w:r>
              <w:rPr>
                <w:rFonts w:ascii="Arial" w:hAnsi="Arial" w:cs="Arial"/>
                <w:sz w:val="16"/>
                <w:szCs w:val="16"/>
              </w:rPr>
              <w:t> </w:t>
            </w:r>
          </w:p>
        </w:tc>
      </w:tr>
    </w:tbl>
    <w:p w14:paraId="0BD00951" w14:textId="77777777" w:rsidR="004537A6" w:rsidRPr="00445602" w:rsidRDefault="004537A6" w:rsidP="004537A6">
      <w:pPr>
        <w:spacing w:before="240"/>
        <w:jc w:val="both"/>
        <w:rPr>
          <w:rFonts w:ascii="Arial" w:hAnsi="Arial" w:cs="Arial"/>
          <w:sz w:val="16"/>
          <w:szCs w:val="16"/>
          <w:lang w:val="sr-Latn-CS"/>
        </w:rPr>
      </w:pPr>
      <w:r w:rsidRPr="00445602">
        <w:rPr>
          <w:rFonts w:ascii="Arial" w:hAnsi="Arial" w:cs="Arial"/>
          <w:sz w:val="16"/>
          <w:szCs w:val="16"/>
          <w:lang w:val="sr-Latn-CS"/>
        </w:rPr>
        <w:t>TABELA 2: Raspodjela ostvarene bruto premije za 2024. godinu (prema Odluci o raspodjeli premije)</w:t>
      </w:r>
    </w:p>
    <w:p w14:paraId="470216A8" w14:textId="77777777" w:rsidR="004537A6" w:rsidRPr="00FE503F" w:rsidRDefault="004537A6" w:rsidP="004537A6">
      <w:pPr>
        <w:jc w:val="both"/>
        <w:rPr>
          <w:color w:val="00B0F0"/>
          <w:lang w:val="sr-Latn-RS"/>
        </w:rPr>
      </w:pPr>
    </w:p>
    <w:p w14:paraId="362C07A5" w14:textId="77777777" w:rsidR="004537A6" w:rsidRPr="00FE503F" w:rsidRDefault="004537A6" w:rsidP="004537A6">
      <w:pPr>
        <w:jc w:val="both"/>
        <w:rPr>
          <w:color w:val="00B0F0"/>
          <w:lang w:val="sr-Latn-RS"/>
        </w:rPr>
      </w:pPr>
    </w:p>
    <w:p w14:paraId="522E0BE6" w14:textId="77777777" w:rsidR="004537A6" w:rsidRPr="00445602" w:rsidRDefault="004537A6" w:rsidP="004537A6">
      <w:pPr>
        <w:jc w:val="both"/>
        <w:rPr>
          <w:lang w:val="sr-Latn-BA"/>
        </w:rPr>
      </w:pPr>
      <w:r w:rsidRPr="00445602">
        <w:t xml:space="preserve">Utvrđeni režijski dodatak u iznosu od </w:t>
      </w:r>
      <w:r w:rsidRPr="00445602">
        <w:rPr>
          <w:lang w:val="sr-Latn-RS"/>
        </w:rPr>
        <w:t>12</w:t>
      </w:r>
      <w:r w:rsidRPr="00445602">
        <w:t>.</w:t>
      </w:r>
      <w:r w:rsidRPr="00445602">
        <w:rPr>
          <w:lang w:val="sr-Latn-RS"/>
        </w:rPr>
        <w:t>083</w:t>
      </w:r>
      <w:r w:rsidRPr="00445602">
        <w:t>.</w:t>
      </w:r>
      <w:r w:rsidRPr="00445602">
        <w:rPr>
          <w:lang w:val="sr-Latn-RS"/>
        </w:rPr>
        <w:t>212</w:t>
      </w:r>
      <w:r w:rsidRPr="00445602">
        <w:t>,</w:t>
      </w:r>
      <w:r w:rsidRPr="00445602">
        <w:rPr>
          <w:lang w:val="sr-Latn-RS"/>
        </w:rPr>
        <w:t>17</w:t>
      </w:r>
      <w:r w:rsidRPr="00445602">
        <w:t xml:space="preserve"> KM</w:t>
      </w:r>
      <w:r w:rsidRPr="00445602">
        <w:rPr>
          <w:lang w:val="sr-Latn-BA"/>
        </w:rPr>
        <w:t xml:space="preserve"> (Obrazac P)</w:t>
      </w:r>
      <w:r w:rsidRPr="00445602">
        <w:t xml:space="preserve"> razlikuje se za </w:t>
      </w:r>
      <w:r w:rsidRPr="00445602">
        <w:rPr>
          <w:lang w:val="sr-Latn-BA"/>
        </w:rPr>
        <w:t>212</w:t>
      </w:r>
      <w:r w:rsidRPr="00445602">
        <w:rPr>
          <w:lang w:val="sr-Latn-RS"/>
        </w:rPr>
        <w:t>.333</w:t>
      </w:r>
      <w:r w:rsidRPr="00445602">
        <w:t>,</w:t>
      </w:r>
      <w:r w:rsidRPr="00445602">
        <w:rPr>
          <w:lang w:val="sr-Latn-RS"/>
        </w:rPr>
        <w:t>18</w:t>
      </w:r>
      <w:r w:rsidRPr="00445602">
        <w:t xml:space="preserve"> KM od iznosa </w:t>
      </w:r>
      <w:r w:rsidRPr="00445602">
        <w:rPr>
          <w:lang w:val="sr-Latn-RS"/>
        </w:rPr>
        <w:t>12</w:t>
      </w:r>
      <w:r w:rsidRPr="00445602">
        <w:t>.</w:t>
      </w:r>
      <w:r w:rsidRPr="00445602">
        <w:rPr>
          <w:lang w:val="sr-Latn-RS"/>
        </w:rPr>
        <w:t>295</w:t>
      </w:r>
      <w:r w:rsidRPr="00445602">
        <w:t>.</w:t>
      </w:r>
      <w:r w:rsidRPr="00445602">
        <w:rPr>
          <w:lang w:val="sr-Latn-BA"/>
        </w:rPr>
        <w:t>545</w:t>
      </w:r>
      <w:r w:rsidRPr="00445602">
        <w:t>,</w:t>
      </w:r>
      <w:r w:rsidRPr="00445602">
        <w:rPr>
          <w:lang w:val="sr-Latn-BA"/>
        </w:rPr>
        <w:t>3</w:t>
      </w:r>
      <w:r w:rsidRPr="00445602">
        <w:rPr>
          <w:lang w:val="sr-Latn-RS"/>
        </w:rPr>
        <w:t xml:space="preserve">5 </w:t>
      </w:r>
      <w:r w:rsidRPr="00445602">
        <w:t>KM koji se dobije množenjem bruto premij</w:t>
      </w:r>
      <w:r>
        <w:rPr>
          <w:lang w:val="sr-Latn-BA"/>
        </w:rPr>
        <w:t>a</w:t>
      </w:r>
      <w:r w:rsidRPr="00445602">
        <w:t xml:space="preserve"> i koeficijen</w:t>
      </w:r>
      <w:r>
        <w:rPr>
          <w:lang w:val="sr-Latn-BA"/>
        </w:rPr>
        <w:t>a</w:t>
      </w:r>
      <w:r w:rsidRPr="00445602">
        <w:t>ta režijskog dodatk</w:t>
      </w:r>
      <w:r w:rsidRPr="00445602">
        <w:rPr>
          <w:lang w:val="sr-Latn-BA"/>
        </w:rPr>
        <w:t>a</w:t>
      </w:r>
      <w:r w:rsidRPr="00445602">
        <w:t xml:space="preserve">. </w:t>
      </w:r>
      <w:r w:rsidRPr="00445602">
        <w:rPr>
          <w:lang w:val="sr-Latn-BA"/>
        </w:rPr>
        <w:t>Uzrok ove razlike je premija saosiguranja koja imaju različite stope provizije i režijskog dodatka.</w:t>
      </w:r>
    </w:p>
    <w:p w14:paraId="4B8B50EB" w14:textId="77777777" w:rsidR="004537A6" w:rsidRPr="00FE503F" w:rsidRDefault="004537A6" w:rsidP="004537A6">
      <w:pPr>
        <w:jc w:val="both"/>
        <w:rPr>
          <w:color w:val="00B0F0"/>
          <w:lang w:val="pl-PL"/>
        </w:rPr>
      </w:pPr>
    </w:p>
    <w:p w14:paraId="3AAC2375" w14:textId="77777777" w:rsidR="004537A6" w:rsidRPr="00F02783" w:rsidRDefault="004537A6" w:rsidP="004537A6">
      <w:pPr>
        <w:jc w:val="both"/>
      </w:pPr>
      <w:r w:rsidRPr="00F02783">
        <w:t xml:space="preserve">Fakturisana premija za 2024. godinu iznosi </w:t>
      </w:r>
      <w:r w:rsidRPr="00F02783">
        <w:rPr>
          <w:lang w:val="sr-Latn-BA"/>
        </w:rPr>
        <w:t>32</w:t>
      </w:r>
      <w:r w:rsidRPr="00F02783">
        <w:t>.</w:t>
      </w:r>
      <w:r w:rsidRPr="00F02783">
        <w:rPr>
          <w:lang w:val="sr-Latn-BA"/>
        </w:rPr>
        <w:t>918</w:t>
      </w:r>
      <w:r w:rsidRPr="00F02783">
        <w:t>.</w:t>
      </w:r>
      <w:r w:rsidRPr="00F02783">
        <w:rPr>
          <w:lang w:val="sr-Latn-RS"/>
        </w:rPr>
        <w:t>135</w:t>
      </w:r>
      <w:r w:rsidRPr="00F02783">
        <w:t>,</w:t>
      </w:r>
      <w:r w:rsidRPr="00F02783">
        <w:rPr>
          <w:lang w:val="sr-Latn-BA"/>
        </w:rPr>
        <w:t>03</w:t>
      </w:r>
      <w:r w:rsidRPr="00F02783">
        <w:t xml:space="preserve"> KM.</w:t>
      </w:r>
      <w:r w:rsidRPr="00FE503F">
        <w:rPr>
          <w:color w:val="00B0F0"/>
        </w:rPr>
        <w:t xml:space="preserve"> </w:t>
      </w:r>
      <w:r w:rsidRPr="00F02783">
        <w:t>Prema TSO obrascu dozvoljeni režijski dodatak iznosi</w:t>
      </w:r>
      <w:r w:rsidRPr="00F02783">
        <w:rPr>
          <w:lang w:val="sr-Latn-RS"/>
        </w:rPr>
        <w:t xml:space="preserve"> 12</w:t>
      </w:r>
      <w:r w:rsidRPr="00F02783">
        <w:t>.</w:t>
      </w:r>
      <w:r w:rsidRPr="00F02783">
        <w:rPr>
          <w:lang w:val="sr-Latn-RS"/>
        </w:rPr>
        <w:t>083</w:t>
      </w:r>
      <w:r w:rsidRPr="00F02783">
        <w:t>.</w:t>
      </w:r>
      <w:r w:rsidRPr="00F02783">
        <w:rPr>
          <w:lang w:val="sr-Latn-RS"/>
        </w:rPr>
        <w:t>212</w:t>
      </w:r>
      <w:r w:rsidRPr="00F02783">
        <w:t>,</w:t>
      </w:r>
      <w:r w:rsidRPr="00F02783">
        <w:rPr>
          <w:lang w:val="sr-Latn-RS"/>
        </w:rPr>
        <w:t>17</w:t>
      </w:r>
      <w:r w:rsidRPr="00F02783">
        <w:t xml:space="preserve"> KM. Troškovi sprovođenja osiguranja iznose 1</w:t>
      </w:r>
      <w:r w:rsidRPr="00F02783">
        <w:rPr>
          <w:lang w:val="sr-Latn-RS"/>
        </w:rPr>
        <w:t>6</w:t>
      </w:r>
      <w:r w:rsidRPr="00F02783">
        <w:t>.</w:t>
      </w:r>
      <w:r w:rsidRPr="00F02783">
        <w:rPr>
          <w:lang w:val="sr-Latn-BA"/>
        </w:rPr>
        <w:t>83</w:t>
      </w:r>
      <w:r w:rsidRPr="00F02783">
        <w:rPr>
          <w:lang w:val="sr-Latn-RS"/>
        </w:rPr>
        <w:t>0</w:t>
      </w:r>
      <w:r w:rsidRPr="00F02783">
        <w:t>.</w:t>
      </w:r>
      <w:r w:rsidRPr="00F02783">
        <w:rPr>
          <w:lang w:val="sr-Latn-BA"/>
        </w:rPr>
        <w:t>19</w:t>
      </w:r>
      <w:r w:rsidRPr="00F02783">
        <w:rPr>
          <w:lang w:val="sr-Latn-RS"/>
        </w:rPr>
        <w:t>0</w:t>
      </w:r>
      <w:r w:rsidRPr="00F02783">
        <w:t>,</w:t>
      </w:r>
      <w:r w:rsidRPr="00F02783">
        <w:rPr>
          <w:lang w:val="sr-Latn-BA"/>
        </w:rPr>
        <w:t>52</w:t>
      </w:r>
      <w:r w:rsidRPr="00F02783">
        <w:t xml:space="preserve"> KM i veći su za </w:t>
      </w:r>
      <w:r w:rsidRPr="00F02783">
        <w:rPr>
          <w:lang w:val="sr-Latn-RS"/>
        </w:rPr>
        <w:t>4</w:t>
      </w:r>
      <w:r w:rsidRPr="00F02783">
        <w:t>.</w:t>
      </w:r>
      <w:r w:rsidRPr="00F02783">
        <w:rPr>
          <w:lang w:val="sr-Latn-BA"/>
        </w:rPr>
        <w:t>746</w:t>
      </w:r>
      <w:r w:rsidRPr="00F02783">
        <w:t>.</w:t>
      </w:r>
      <w:r w:rsidRPr="00F02783">
        <w:rPr>
          <w:lang w:val="sr-Latn-BA"/>
        </w:rPr>
        <w:t>97</w:t>
      </w:r>
      <w:r w:rsidRPr="00F02783">
        <w:rPr>
          <w:lang w:val="sr-Latn-RS"/>
        </w:rPr>
        <w:t>8</w:t>
      </w:r>
      <w:r w:rsidRPr="00F02783">
        <w:t>,</w:t>
      </w:r>
      <w:r w:rsidRPr="00F02783">
        <w:rPr>
          <w:lang w:val="sr-Latn-RS"/>
        </w:rPr>
        <w:t>35</w:t>
      </w:r>
      <w:r w:rsidRPr="00F02783">
        <w:t xml:space="preserve"> KM, odnosno za </w:t>
      </w:r>
      <w:r w:rsidRPr="00F02783">
        <w:rPr>
          <w:lang w:val="sr-Latn-RS"/>
        </w:rPr>
        <w:t>39</w:t>
      </w:r>
      <w:r w:rsidRPr="00F02783">
        <w:t>,</w:t>
      </w:r>
      <w:r w:rsidRPr="00F02783">
        <w:rPr>
          <w:lang w:val="sr-Latn-RS"/>
        </w:rPr>
        <w:t>29</w:t>
      </w:r>
      <w:r w:rsidRPr="00F02783">
        <w:t xml:space="preserve">% od dozvoljenog režijskog dodatka. Udio troškova sprovođenja osiguranja u fakturisanoj premiji iznosi </w:t>
      </w:r>
      <w:r w:rsidRPr="00F02783">
        <w:rPr>
          <w:lang w:val="sr-Latn-BA"/>
        </w:rPr>
        <w:t>51</w:t>
      </w:r>
      <w:r w:rsidRPr="00F02783">
        <w:t>,</w:t>
      </w:r>
      <w:r w:rsidRPr="00F02783">
        <w:rPr>
          <w:lang w:val="sr-Latn-BA"/>
        </w:rPr>
        <w:t>1</w:t>
      </w:r>
      <w:r w:rsidRPr="00F02783">
        <w:rPr>
          <w:lang w:val="sr-Latn-RS"/>
        </w:rPr>
        <w:t>3</w:t>
      </w:r>
      <w:r w:rsidRPr="00F02783">
        <w:t xml:space="preserve">%. </w:t>
      </w:r>
    </w:p>
    <w:p w14:paraId="78D92268" w14:textId="77777777" w:rsidR="004537A6" w:rsidRPr="00FE503F" w:rsidRDefault="004537A6" w:rsidP="004537A6">
      <w:pPr>
        <w:shd w:val="clear" w:color="auto" w:fill="FFFFFF"/>
        <w:tabs>
          <w:tab w:val="left" w:pos="8364"/>
        </w:tabs>
        <w:ind w:right="44"/>
        <w:jc w:val="both"/>
        <w:rPr>
          <w:color w:val="00B0F0"/>
          <w:lang w:val="sr-Latn-CS"/>
        </w:rPr>
      </w:pPr>
    </w:p>
    <w:p w14:paraId="3D09E6FE" w14:textId="77777777" w:rsidR="004537A6" w:rsidRPr="00F02783" w:rsidRDefault="004537A6" w:rsidP="004537A6">
      <w:pPr>
        <w:shd w:val="clear" w:color="auto" w:fill="FFFFFF"/>
        <w:tabs>
          <w:tab w:val="left" w:pos="8364"/>
        </w:tabs>
        <w:ind w:right="44"/>
        <w:jc w:val="both"/>
        <w:rPr>
          <w:lang w:val="sr-Latn-CS"/>
        </w:rPr>
      </w:pPr>
      <w:r w:rsidRPr="00F02783">
        <w:rPr>
          <w:lang w:val="sr-Latn-CS"/>
        </w:rPr>
        <w:t xml:space="preserve">U sljedećoj tabeli dat je odnos režijskog dodatka i troškova sprovođenja osiguranja. </w:t>
      </w:r>
      <w:r w:rsidRPr="00F02783">
        <w:rPr>
          <w:lang w:val="sr-Latn-CS"/>
        </w:rPr>
        <w:tab/>
      </w:r>
    </w:p>
    <w:p w14:paraId="3FEF77D0" w14:textId="77777777" w:rsidR="004537A6" w:rsidRPr="00F02783" w:rsidRDefault="004537A6" w:rsidP="004537A6">
      <w:pPr>
        <w:spacing w:before="120"/>
        <w:rPr>
          <w:rFonts w:ascii="Arial" w:hAnsi="Arial" w:cs="Arial"/>
          <w:sz w:val="16"/>
          <w:szCs w:val="16"/>
          <w:lang w:val="sr-Latn-CS"/>
        </w:rPr>
      </w:pPr>
      <w:r w:rsidRPr="00F02783">
        <w:rPr>
          <w:rFonts w:ascii="Arial" w:hAnsi="Arial" w:cs="Arial"/>
          <w:sz w:val="16"/>
          <w:szCs w:val="16"/>
          <w:lang w:val="sr-Latn-CS"/>
        </w:rPr>
        <w:t>TABELA 3: Režijski dodatak i troškovi sprovođenja osiguranja</w:t>
      </w:r>
    </w:p>
    <w:tbl>
      <w:tblPr>
        <w:tblW w:w="9668" w:type="dxa"/>
        <w:jc w:val="center"/>
        <w:tblLayout w:type="fixed"/>
        <w:tblCellMar>
          <w:left w:w="70" w:type="dxa"/>
          <w:right w:w="70" w:type="dxa"/>
        </w:tblCellMar>
        <w:tblLook w:val="04A0" w:firstRow="1" w:lastRow="0" w:firstColumn="1" w:lastColumn="0" w:noHBand="0" w:noVBand="1"/>
      </w:tblPr>
      <w:tblGrid>
        <w:gridCol w:w="582"/>
        <w:gridCol w:w="3323"/>
        <w:gridCol w:w="1200"/>
        <w:gridCol w:w="1191"/>
        <w:gridCol w:w="1387"/>
        <w:gridCol w:w="993"/>
        <w:gridCol w:w="992"/>
      </w:tblGrid>
      <w:tr w:rsidR="004537A6" w:rsidRPr="00B32945" w14:paraId="17EB7FAD" w14:textId="77777777" w:rsidTr="00BC15E2">
        <w:trPr>
          <w:trHeight w:val="450"/>
          <w:jc w:val="center"/>
        </w:trPr>
        <w:tc>
          <w:tcPr>
            <w:tcW w:w="582" w:type="dxa"/>
            <w:vMerge w:val="restart"/>
            <w:tcBorders>
              <w:top w:val="single" w:sz="18" w:space="0" w:color="auto"/>
              <w:left w:val="single" w:sz="18" w:space="0" w:color="auto"/>
              <w:bottom w:val="single" w:sz="8" w:space="0" w:color="auto"/>
              <w:right w:val="single" w:sz="4" w:space="0" w:color="auto"/>
            </w:tcBorders>
            <w:shd w:val="clear" w:color="auto" w:fill="auto"/>
            <w:vAlign w:val="center"/>
          </w:tcPr>
          <w:p w14:paraId="60D442B9" w14:textId="77777777" w:rsidR="004537A6" w:rsidRPr="00B32945" w:rsidRDefault="004537A6" w:rsidP="00BC15E2">
            <w:pPr>
              <w:jc w:val="center"/>
              <w:rPr>
                <w:rFonts w:ascii="Arial" w:hAnsi="Arial" w:cs="Arial"/>
                <w:iCs/>
                <w:sz w:val="16"/>
                <w:szCs w:val="16"/>
                <w:lang w:val="sr-Latn-CS" w:eastAsia="sr-Latn-CS"/>
              </w:rPr>
            </w:pPr>
            <w:r w:rsidRPr="00B32945">
              <w:rPr>
                <w:rFonts w:ascii="Arial" w:hAnsi="Arial" w:cs="Arial"/>
                <w:iCs/>
                <w:sz w:val="16"/>
                <w:szCs w:val="16"/>
                <w:lang w:val="sr-Latn-CS" w:eastAsia="sr-Latn-CS"/>
              </w:rPr>
              <w:t>Tarifa</w:t>
            </w:r>
          </w:p>
        </w:tc>
        <w:tc>
          <w:tcPr>
            <w:tcW w:w="3323" w:type="dxa"/>
            <w:vMerge w:val="restart"/>
            <w:tcBorders>
              <w:top w:val="single" w:sz="18" w:space="0" w:color="auto"/>
              <w:left w:val="single" w:sz="4" w:space="0" w:color="auto"/>
              <w:bottom w:val="single" w:sz="8" w:space="0" w:color="auto"/>
              <w:right w:val="single" w:sz="18" w:space="0" w:color="auto"/>
            </w:tcBorders>
            <w:shd w:val="clear" w:color="auto" w:fill="auto"/>
            <w:vAlign w:val="center"/>
          </w:tcPr>
          <w:p w14:paraId="4A109D15" w14:textId="77777777" w:rsidR="004537A6" w:rsidRPr="00B32945" w:rsidRDefault="004537A6" w:rsidP="00BC15E2">
            <w:pPr>
              <w:jc w:val="center"/>
              <w:rPr>
                <w:rFonts w:ascii="Arial" w:hAnsi="Arial" w:cs="Arial"/>
                <w:iCs/>
                <w:sz w:val="16"/>
                <w:szCs w:val="16"/>
                <w:lang w:val="sr-Latn-CS" w:eastAsia="sr-Latn-CS"/>
              </w:rPr>
            </w:pPr>
            <w:r w:rsidRPr="00B32945">
              <w:rPr>
                <w:rFonts w:ascii="Arial" w:hAnsi="Arial" w:cs="Arial"/>
                <w:iCs/>
                <w:sz w:val="16"/>
                <w:szCs w:val="16"/>
                <w:lang w:val="sr-Latn-CS" w:eastAsia="sr-Latn-CS"/>
              </w:rPr>
              <w:t>Vrsta osiguranja</w:t>
            </w:r>
          </w:p>
        </w:tc>
        <w:tc>
          <w:tcPr>
            <w:tcW w:w="1200" w:type="dxa"/>
            <w:vMerge w:val="restart"/>
            <w:tcBorders>
              <w:top w:val="single" w:sz="18" w:space="0" w:color="auto"/>
              <w:left w:val="single" w:sz="18" w:space="0" w:color="auto"/>
              <w:bottom w:val="single" w:sz="8" w:space="0" w:color="auto"/>
              <w:right w:val="single" w:sz="12" w:space="0" w:color="000000"/>
            </w:tcBorders>
            <w:shd w:val="clear" w:color="auto" w:fill="auto"/>
            <w:vAlign w:val="center"/>
          </w:tcPr>
          <w:p w14:paraId="7A66FB5A" w14:textId="77777777" w:rsidR="004537A6" w:rsidRPr="00B32945" w:rsidRDefault="004537A6" w:rsidP="00BC15E2">
            <w:pPr>
              <w:jc w:val="center"/>
              <w:rPr>
                <w:rFonts w:ascii="Arial" w:hAnsi="Arial" w:cs="Arial"/>
                <w:iCs/>
                <w:sz w:val="16"/>
                <w:szCs w:val="16"/>
                <w:lang w:val="sr-Latn-CS" w:eastAsia="sr-Latn-CS"/>
              </w:rPr>
            </w:pPr>
            <w:r w:rsidRPr="00B32945">
              <w:rPr>
                <w:rFonts w:ascii="Arial" w:hAnsi="Arial" w:cs="Arial"/>
                <w:iCs/>
                <w:sz w:val="16"/>
                <w:szCs w:val="16"/>
                <w:lang w:val="sr-Latn-CS" w:eastAsia="sr-Latn-CS"/>
              </w:rPr>
              <w:t>Fakturisana premija</w:t>
            </w:r>
          </w:p>
        </w:tc>
        <w:tc>
          <w:tcPr>
            <w:tcW w:w="1191" w:type="dxa"/>
            <w:vMerge w:val="restart"/>
            <w:tcBorders>
              <w:top w:val="single" w:sz="18" w:space="0" w:color="auto"/>
              <w:left w:val="single" w:sz="12" w:space="0" w:color="000000"/>
              <w:bottom w:val="single" w:sz="8" w:space="0" w:color="auto"/>
              <w:right w:val="single" w:sz="12" w:space="0" w:color="000000"/>
            </w:tcBorders>
            <w:shd w:val="clear" w:color="auto" w:fill="auto"/>
            <w:vAlign w:val="center"/>
          </w:tcPr>
          <w:p w14:paraId="5BC5ABE5" w14:textId="77777777" w:rsidR="004537A6" w:rsidRPr="00B32945" w:rsidRDefault="004537A6" w:rsidP="00BC15E2">
            <w:pPr>
              <w:jc w:val="center"/>
              <w:rPr>
                <w:rFonts w:ascii="Arial" w:hAnsi="Arial" w:cs="Arial"/>
                <w:iCs/>
                <w:sz w:val="16"/>
                <w:szCs w:val="16"/>
                <w:lang w:val="sr-Latn-CS" w:eastAsia="sr-Latn-CS"/>
              </w:rPr>
            </w:pPr>
            <w:r w:rsidRPr="00B32945">
              <w:rPr>
                <w:rFonts w:ascii="Arial" w:hAnsi="Arial" w:cs="Arial"/>
                <w:iCs/>
                <w:sz w:val="16"/>
                <w:szCs w:val="16"/>
                <w:lang w:val="sr-Latn-CS" w:eastAsia="sr-Latn-CS"/>
              </w:rPr>
              <w:t>Dozvoljeni režijski dodatak</w:t>
            </w:r>
          </w:p>
        </w:tc>
        <w:tc>
          <w:tcPr>
            <w:tcW w:w="1387" w:type="dxa"/>
            <w:vMerge w:val="restart"/>
            <w:tcBorders>
              <w:top w:val="single" w:sz="18" w:space="0" w:color="auto"/>
              <w:left w:val="single" w:sz="12" w:space="0" w:color="000000"/>
              <w:bottom w:val="single" w:sz="8" w:space="0" w:color="auto"/>
              <w:right w:val="single" w:sz="12" w:space="0" w:color="000000"/>
            </w:tcBorders>
            <w:shd w:val="clear" w:color="auto" w:fill="auto"/>
            <w:vAlign w:val="center"/>
          </w:tcPr>
          <w:p w14:paraId="4960684D" w14:textId="77777777" w:rsidR="004537A6" w:rsidRPr="00B32945" w:rsidRDefault="004537A6" w:rsidP="00BC15E2">
            <w:pPr>
              <w:jc w:val="center"/>
              <w:rPr>
                <w:rFonts w:ascii="Arial" w:hAnsi="Arial" w:cs="Arial"/>
                <w:iCs/>
                <w:sz w:val="16"/>
                <w:szCs w:val="16"/>
                <w:lang w:val="sr-Latn-CS" w:eastAsia="sr-Latn-CS"/>
              </w:rPr>
            </w:pPr>
            <w:r w:rsidRPr="00B32945">
              <w:rPr>
                <w:rFonts w:ascii="Arial" w:hAnsi="Arial" w:cs="Arial"/>
                <w:iCs/>
                <w:sz w:val="16"/>
                <w:szCs w:val="16"/>
                <w:lang w:val="sr-Latn-CS" w:eastAsia="sr-Latn-CS"/>
              </w:rPr>
              <w:t>Troškovi sprovođenja osiguranja (TSO)</w:t>
            </w:r>
          </w:p>
        </w:tc>
        <w:tc>
          <w:tcPr>
            <w:tcW w:w="993" w:type="dxa"/>
            <w:vMerge w:val="restart"/>
            <w:tcBorders>
              <w:top w:val="single" w:sz="18" w:space="0" w:color="auto"/>
              <w:left w:val="single" w:sz="12" w:space="0" w:color="000000"/>
              <w:bottom w:val="single" w:sz="8" w:space="0" w:color="auto"/>
              <w:right w:val="single" w:sz="12" w:space="0" w:color="000000"/>
            </w:tcBorders>
            <w:shd w:val="clear" w:color="auto" w:fill="auto"/>
            <w:vAlign w:val="center"/>
          </w:tcPr>
          <w:p w14:paraId="128E3255" w14:textId="77777777" w:rsidR="004537A6" w:rsidRPr="00B32945" w:rsidRDefault="004537A6" w:rsidP="00BC15E2">
            <w:pPr>
              <w:jc w:val="center"/>
              <w:rPr>
                <w:rFonts w:ascii="Arial" w:hAnsi="Arial" w:cs="Arial"/>
                <w:iCs/>
                <w:sz w:val="16"/>
                <w:szCs w:val="16"/>
                <w:lang w:val="sr-Latn-CS" w:eastAsia="sr-Latn-CS"/>
              </w:rPr>
            </w:pPr>
            <w:r w:rsidRPr="00B32945">
              <w:rPr>
                <w:rFonts w:ascii="Arial" w:hAnsi="Arial" w:cs="Arial"/>
                <w:iCs/>
                <w:sz w:val="16"/>
                <w:szCs w:val="16"/>
                <w:lang w:val="sr-Latn-CS" w:eastAsia="sr-Latn-CS"/>
              </w:rPr>
              <w:t>Udio TSO u režijskom dodatku</w:t>
            </w:r>
          </w:p>
        </w:tc>
        <w:tc>
          <w:tcPr>
            <w:tcW w:w="992" w:type="dxa"/>
            <w:vMerge w:val="restart"/>
            <w:tcBorders>
              <w:top w:val="single" w:sz="18" w:space="0" w:color="auto"/>
              <w:left w:val="single" w:sz="12" w:space="0" w:color="000000"/>
              <w:bottom w:val="single" w:sz="8" w:space="0" w:color="auto"/>
              <w:right w:val="single" w:sz="18" w:space="0" w:color="000000"/>
            </w:tcBorders>
            <w:shd w:val="clear" w:color="auto" w:fill="auto"/>
            <w:vAlign w:val="center"/>
          </w:tcPr>
          <w:p w14:paraId="742DB0FB" w14:textId="77777777" w:rsidR="004537A6" w:rsidRPr="00B32945" w:rsidRDefault="004537A6" w:rsidP="00BC15E2">
            <w:pPr>
              <w:jc w:val="center"/>
              <w:rPr>
                <w:rFonts w:ascii="Arial" w:hAnsi="Arial" w:cs="Arial"/>
                <w:iCs/>
                <w:sz w:val="16"/>
                <w:szCs w:val="16"/>
                <w:lang w:val="sr-Latn-CS" w:eastAsia="sr-Latn-CS"/>
              </w:rPr>
            </w:pPr>
            <w:r w:rsidRPr="00B32945">
              <w:rPr>
                <w:rFonts w:ascii="Arial" w:hAnsi="Arial" w:cs="Arial"/>
                <w:iCs/>
                <w:sz w:val="16"/>
                <w:szCs w:val="16"/>
                <w:lang w:val="sr-Latn-CS" w:eastAsia="sr-Latn-CS"/>
              </w:rPr>
              <w:t>Udio TSO u fakturisanoj premiji</w:t>
            </w:r>
          </w:p>
        </w:tc>
      </w:tr>
      <w:tr w:rsidR="004537A6" w:rsidRPr="00B32945" w14:paraId="7282B26C" w14:textId="77777777" w:rsidTr="00BC15E2">
        <w:trPr>
          <w:trHeight w:val="184"/>
          <w:jc w:val="center"/>
        </w:trPr>
        <w:tc>
          <w:tcPr>
            <w:tcW w:w="582" w:type="dxa"/>
            <w:vMerge/>
            <w:tcBorders>
              <w:top w:val="single" w:sz="4" w:space="0" w:color="auto"/>
              <w:left w:val="single" w:sz="18" w:space="0" w:color="auto"/>
              <w:bottom w:val="single" w:sz="18" w:space="0" w:color="auto"/>
              <w:right w:val="single" w:sz="4" w:space="0" w:color="auto"/>
            </w:tcBorders>
            <w:shd w:val="clear" w:color="auto" w:fill="auto"/>
          </w:tcPr>
          <w:p w14:paraId="408DD84E" w14:textId="77777777" w:rsidR="004537A6" w:rsidRPr="00B32945" w:rsidRDefault="004537A6" w:rsidP="00BC15E2">
            <w:pPr>
              <w:rPr>
                <w:rFonts w:ascii="Arial" w:hAnsi="Arial" w:cs="Arial"/>
                <w:iCs/>
                <w:sz w:val="16"/>
                <w:szCs w:val="16"/>
                <w:lang w:val="sr-Latn-CS" w:eastAsia="sr-Latn-CS"/>
              </w:rPr>
            </w:pPr>
          </w:p>
        </w:tc>
        <w:tc>
          <w:tcPr>
            <w:tcW w:w="3323" w:type="dxa"/>
            <w:vMerge/>
            <w:tcBorders>
              <w:top w:val="single" w:sz="4" w:space="0" w:color="auto"/>
              <w:left w:val="single" w:sz="4" w:space="0" w:color="auto"/>
              <w:bottom w:val="single" w:sz="18" w:space="0" w:color="auto"/>
              <w:right w:val="single" w:sz="18" w:space="0" w:color="auto"/>
            </w:tcBorders>
            <w:shd w:val="clear" w:color="auto" w:fill="auto"/>
          </w:tcPr>
          <w:p w14:paraId="1CAFF49E" w14:textId="77777777" w:rsidR="004537A6" w:rsidRPr="00B32945" w:rsidRDefault="004537A6" w:rsidP="00BC15E2">
            <w:pPr>
              <w:rPr>
                <w:rFonts w:ascii="Arial" w:hAnsi="Arial" w:cs="Arial"/>
                <w:iCs/>
                <w:sz w:val="16"/>
                <w:szCs w:val="16"/>
                <w:lang w:val="sr-Latn-CS" w:eastAsia="sr-Latn-CS"/>
              </w:rPr>
            </w:pPr>
          </w:p>
        </w:tc>
        <w:tc>
          <w:tcPr>
            <w:tcW w:w="1200" w:type="dxa"/>
            <w:vMerge/>
            <w:tcBorders>
              <w:top w:val="single" w:sz="4" w:space="0" w:color="auto"/>
              <w:left w:val="single" w:sz="18" w:space="0" w:color="auto"/>
              <w:bottom w:val="single" w:sz="18" w:space="0" w:color="auto"/>
              <w:right w:val="single" w:sz="12" w:space="0" w:color="000000"/>
            </w:tcBorders>
            <w:shd w:val="clear" w:color="auto" w:fill="auto"/>
          </w:tcPr>
          <w:p w14:paraId="2548016E" w14:textId="77777777" w:rsidR="004537A6" w:rsidRPr="00B32945" w:rsidRDefault="004537A6" w:rsidP="00BC15E2">
            <w:pPr>
              <w:rPr>
                <w:rFonts w:ascii="Arial" w:hAnsi="Arial" w:cs="Arial"/>
                <w:iCs/>
                <w:sz w:val="16"/>
                <w:szCs w:val="16"/>
                <w:lang w:val="sr-Latn-CS" w:eastAsia="sr-Latn-CS"/>
              </w:rPr>
            </w:pPr>
          </w:p>
        </w:tc>
        <w:tc>
          <w:tcPr>
            <w:tcW w:w="1191" w:type="dxa"/>
            <w:vMerge/>
            <w:tcBorders>
              <w:top w:val="single" w:sz="4" w:space="0" w:color="auto"/>
              <w:left w:val="single" w:sz="12" w:space="0" w:color="000000"/>
              <w:bottom w:val="single" w:sz="18" w:space="0" w:color="auto"/>
              <w:right w:val="single" w:sz="12" w:space="0" w:color="000000"/>
            </w:tcBorders>
            <w:shd w:val="clear" w:color="auto" w:fill="auto"/>
          </w:tcPr>
          <w:p w14:paraId="566B9CFF" w14:textId="77777777" w:rsidR="004537A6" w:rsidRPr="00B32945" w:rsidRDefault="004537A6" w:rsidP="00BC15E2">
            <w:pPr>
              <w:rPr>
                <w:rFonts w:ascii="Arial" w:hAnsi="Arial" w:cs="Arial"/>
                <w:iCs/>
                <w:sz w:val="16"/>
                <w:szCs w:val="16"/>
                <w:lang w:val="sr-Latn-CS" w:eastAsia="sr-Latn-CS"/>
              </w:rPr>
            </w:pPr>
          </w:p>
        </w:tc>
        <w:tc>
          <w:tcPr>
            <w:tcW w:w="1387" w:type="dxa"/>
            <w:vMerge/>
            <w:tcBorders>
              <w:top w:val="single" w:sz="4" w:space="0" w:color="auto"/>
              <w:left w:val="single" w:sz="12" w:space="0" w:color="000000"/>
              <w:bottom w:val="single" w:sz="18" w:space="0" w:color="auto"/>
              <w:right w:val="single" w:sz="12" w:space="0" w:color="000000"/>
            </w:tcBorders>
            <w:shd w:val="clear" w:color="auto" w:fill="auto"/>
          </w:tcPr>
          <w:p w14:paraId="7972B9C6" w14:textId="77777777" w:rsidR="004537A6" w:rsidRPr="00B32945" w:rsidRDefault="004537A6" w:rsidP="00BC15E2">
            <w:pPr>
              <w:rPr>
                <w:rFonts w:ascii="Arial" w:hAnsi="Arial" w:cs="Arial"/>
                <w:iCs/>
                <w:sz w:val="16"/>
                <w:szCs w:val="16"/>
                <w:lang w:val="sr-Latn-CS" w:eastAsia="sr-Latn-CS"/>
              </w:rPr>
            </w:pPr>
          </w:p>
        </w:tc>
        <w:tc>
          <w:tcPr>
            <w:tcW w:w="993" w:type="dxa"/>
            <w:vMerge/>
            <w:tcBorders>
              <w:top w:val="single" w:sz="4" w:space="0" w:color="auto"/>
              <w:left w:val="single" w:sz="12" w:space="0" w:color="000000"/>
              <w:bottom w:val="single" w:sz="18" w:space="0" w:color="auto"/>
              <w:right w:val="single" w:sz="12" w:space="0" w:color="000000"/>
            </w:tcBorders>
            <w:shd w:val="clear" w:color="auto" w:fill="auto"/>
          </w:tcPr>
          <w:p w14:paraId="414DEAA6" w14:textId="77777777" w:rsidR="004537A6" w:rsidRPr="00B32945" w:rsidRDefault="004537A6" w:rsidP="00BC15E2">
            <w:pPr>
              <w:rPr>
                <w:rFonts w:ascii="Arial" w:hAnsi="Arial" w:cs="Arial"/>
                <w:iCs/>
                <w:sz w:val="16"/>
                <w:szCs w:val="16"/>
                <w:lang w:val="sr-Latn-CS" w:eastAsia="sr-Latn-CS"/>
              </w:rPr>
            </w:pPr>
          </w:p>
        </w:tc>
        <w:tc>
          <w:tcPr>
            <w:tcW w:w="992" w:type="dxa"/>
            <w:vMerge/>
            <w:tcBorders>
              <w:top w:val="single" w:sz="4" w:space="0" w:color="auto"/>
              <w:left w:val="single" w:sz="12" w:space="0" w:color="000000"/>
              <w:bottom w:val="single" w:sz="18" w:space="0" w:color="auto"/>
              <w:right w:val="single" w:sz="18" w:space="0" w:color="000000"/>
            </w:tcBorders>
            <w:shd w:val="clear" w:color="auto" w:fill="auto"/>
          </w:tcPr>
          <w:p w14:paraId="652FB6BF" w14:textId="77777777" w:rsidR="004537A6" w:rsidRPr="00B32945" w:rsidRDefault="004537A6" w:rsidP="00BC15E2">
            <w:pPr>
              <w:rPr>
                <w:rFonts w:ascii="Arial" w:hAnsi="Arial" w:cs="Arial"/>
                <w:iCs/>
                <w:sz w:val="16"/>
                <w:szCs w:val="16"/>
                <w:lang w:val="sr-Latn-CS" w:eastAsia="sr-Latn-CS"/>
              </w:rPr>
            </w:pPr>
          </w:p>
        </w:tc>
      </w:tr>
      <w:tr w:rsidR="004537A6" w:rsidRPr="00B32945" w14:paraId="1E4D1C52" w14:textId="77777777" w:rsidTr="00BC15E2">
        <w:trPr>
          <w:trHeight w:val="255"/>
          <w:jc w:val="center"/>
        </w:trPr>
        <w:tc>
          <w:tcPr>
            <w:tcW w:w="582" w:type="dxa"/>
            <w:tcBorders>
              <w:top w:val="single" w:sz="18" w:space="0" w:color="auto"/>
              <w:left w:val="single" w:sz="18" w:space="0" w:color="auto"/>
              <w:bottom w:val="single" w:sz="4" w:space="0" w:color="000000"/>
              <w:right w:val="single" w:sz="4" w:space="0" w:color="auto"/>
            </w:tcBorders>
            <w:shd w:val="clear" w:color="auto" w:fill="auto"/>
            <w:noWrap/>
            <w:vAlign w:val="center"/>
          </w:tcPr>
          <w:p w14:paraId="1B03CECD"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01</w:t>
            </w:r>
          </w:p>
        </w:tc>
        <w:tc>
          <w:tcPr>
            <w:tcW w:w="3323" w:type="dxa"/>
            <w:tcBorders>
              <w:top w:val="single" w:sz="18" w:space="0" w:color="auto"/>
              <w:left w:val="nil"/>
              <w:bottom w:val="single" w:sz="4" w:space="0" w:color="000000"/>
              <w:right w:val="single" w:sz="18" w:space="0" w:color="auto"/>
            </w:tcBorders>
            <w:shd w:val="clear" w:color="auto" w:fill="auto"/>
            <w:vAlign w:val="center"/>
          </w:tcPr>
          <w:p w14:paraId="7C2141CC"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nezgode</w:t>
            </w:r>
          </w:p>
        </w:tc>
        <w:tc>
          <w:tcPr>
            <w:tcW w:w="1200" w:type="dxa"/>
            <w:tcBorders>
              <w:top w:val="single" w:sz="4" w:space="0" w:color="auto"/>
              <w:left w:val="single" w:sz="4" w:space="0" w:color="auto"/>
              <w:bottom w:val="single" w:sz="4" w:space="0" w:color="auto"/>
              <w:right w:val="single" w:sz="18" w:space="0" w:color="000000"/>
            </w:tcBorders>
            <w:shd w:val="clear" w:color="auto" w:fill="auto"/>
            <w:vAlign w:val="center"/>
          </w:tcPr>
          <w:p w14:paraId="22E61936" w14:textId="77777777" w:rsidR="004537A6" w:rsidRPr="00B32945" w:rsidRDefault="004537A6" w:rsidP="00BC15E2">
            <w:pPr>
              <w:jc w:val="right"/>
              <w:rPr>
                <w:rFonts w:ascii="Arial" w:hAnsi="Arial" w:cs="Arial"/>
                <w:sz w:val="16"/>
                <w:szCs w:val="16"/>
                <w:lang w:val="en-US"/>
              </w:rPr>
            </w:pPr>
            <w:r w:rsidRPr="00B32945">
              <w:rPr>
                <w:rFonts w:ascii="Arial" w:hAnsi="Arial" w:cs="Arial"/>
                <w:sz w:val="16"/>
                <w:szCs w:val="16"/>
              </w:rPr>
              <w:t>1.228.268,48</w:t>
            </w:r>
          </w:p>
        </w:tc>
        <w:tc>
          <w:tcPr>
            <w:tcW w:w="1191" w:type="dxa"/>
            <w:tcBorders>
              <w:top w:val="single" w:sz="4" w:space="0" w:color="auto"/>
              <w:left w:val="single" w:sz="18" w:space="0" w:color="000000"/>
              <w:bottom w:val="single" w:sz="4" w:space="0" w:color="auto"/>
              <w:right w:val="single" w:sz="18" w:space="0" w:color="000000"/>
            </w:tcBorders>
            <w:shd w:val="clear" w:color="auto" w:fill="auto"/>
            <w:vAlign w:val="center"/>
          </w:tcPr>
          <w:p w14:paraId="7061E7E2"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479.339,83</w:t>
            </w:r>
          </w:p>
        </w:tc>
        <w:tc>
          <w:tcPr>
            <w:tcW w:w="1387" w:type="dxa"/>
            <w:tcBorders>
              <w:top w:val="single" w:sz="4" w:space="0" w:color="auto"/>
              <w:left w:val="single" w:sz="18" w:space="0" w:color="000000"/>
              <w:bottom w:val="single" w:sz="4" w:space="0" w:color="auto"/>
              <w:right w:val="single" w:sz="18" w:space="0" w:color="000000"/>
            </w:tcBorders>
            <w:shd w:val="clear" w:color="auto" w:fill="auto"/>
            <w:vAlign w:val="center"/>
          </w:tcPr>
          <w:p w14:paraId="7709BCF0"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617.766,70</w:t>
            </w:r>
          </w:p>
        </w:tc>
        <w:tc>
          <w:tcPr>
            <w:tcW w:w="993" w:type="dxa"/>
            <w:tcBorders>
              <w:top w:val="single" w:sz="4" w:space="0" w:color="auto"/>
              <w:left w:val="single" w:sz="18" w:space="0" w:color="000000"/>
              <w:bottom w:val="single" w:sz="4" w:space="0" w:color="auto"/>
              <w:right w:val="single" w:sz="18" w:space="0" w:color="000000"/>
            </w:tcBorders>
            <w:shd w:val="clear" w:color="auto" w:fill="auto"/>
            <w:vAlign w:val="center"/>
          </w:tcPr>
          <w:p w14:paraId="4BA23C7F"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128,88%</w:t>
            </w:r>
          </w:p>
        </w:tc>
        <w:tc>
          <w:tcPr>
            <w:tcW w:w="992" w:type="dxa"/>
            <w:tcBorders>
              <w:top w:val="single" w:sz="4" w:space="0" w:color="auto"/>
              <w:left w:val="single" w:sz="18" w:space="0" w:color="000000"/>
              <w:bottom w:val="single" w:sz="4" w:space="0" w:color="auto"/>
              <w:right w:val="single" w:sz="18" w:space="0" w:color="000000"/>
            </w:tcBorders>
            <w:shd w:val="clear" w:color="auto" w:fill="auto"/>
            <w:vAlign w:val="center"/>
          </w:tcPr>
          <w:p w14:paraId="29F7B0F9"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50,30%</w:t>
            </w:r>
          </w:p>
        </w:tc>
      </w:tr>
      <w:tr w:rsidR="004537A6" w:rsidRPr="00B32945" w14:paraId="74F0AAD6" w14:textId="77777777" w:rsidTr="00BC15E2">
        <w:trPr>
          <w:trHeight w:val="282"/>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0F4443CB"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02</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48E97998"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Zdravstveno osiguranje</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3FEA948F"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382.327,10</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255211B6"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164.399,44</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587E2BD6"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194.224,41</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7B649DD6"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118,14%</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5E080690"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50,80%</w:t>
            </w:r>
          </w:p>
        </w:tc>
      </w:tr>
      <w:tr w:rsidR="004537A6" w:rsidRPr="00B32945" w14:paraId="2A380060" w14:textId="77777777" w:rsidTr="00BC15E2">
        <w:trPr>
          <w:trHeight w:val="417"/>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4FD6BC7E"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03</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7C0A0536"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vozila koja se kreću na kopnu, osim šinskih vozila</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2776E7D9"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5.129.046,09</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17A933CB"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1.467.762,92</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5134C2EB"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2.598.955,60</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702698D8"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177,07%</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13C290C1"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50,67%</w:t>
            </w:r>
          </w:p>
        </w:tc>
      </w:tr>
      <w:tr w:rsidR="004537A6" w:rsidRPr="00B32945" w14:paraId="1327ED1B" w14:textId="77777777" w:rsidTr="00BC15E2">
        <w:trPr>
          <w:trHeight w:val="417"/>
          <w:jc w:val="center"/>
        </w:trPr>
        <w:tc>
          <w:tcPr>
            <w:tcW w:w="582"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4173288F"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04</w:t>
            </w:r>
          </w:p>
        </w:tc>
        <w:tc>
          <w:tcPr>
            <w:tcW w:w="3323" w:type="dxa"/>
            <w:tcBorders>
              <w:top w:val="single" w:sz="2" w:space="0" w:color="000000"/>
              <w:left w:val="nil"/>
              <w:bottom w:val="single" w:sz="2" w:space="0" w:color="000000"/>
              <w:right w:val="single" w:sz="18" w:space="0" w:color="auto"/>
            </w:tcBorders>
            <w:shd w:val="clear" w:color="auto" w:fill="auto"/>
            <w:vAlign w:val="center"/>
          </w:tcPr>
          <w:p w14:paraId="79E7CCF0"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vozila koja se kreću po šinama</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4CAE0EF8"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7.618,05</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4C811CA1"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0,00</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103432D8"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3.787,09</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3D8F4097" w14:textId="77777777" w:rsidR="004537A6" w:rsidRPr="00B32945" w:rsidRDefault="004537A6" w:rsidP="00BC15E2">
            <w:pPr>
              <w:jc w:val="right"/>
              <w:rPr>
                <w:rFonts w:ascii="Arial" w:hAnsi="Arial" w:cs="Arial"/>
                <w:sz w:val="16"/>
                <w:szCs w:val="16"/>
                <w:lang w:val="sr-Latn-BA"/>
              </w:rPr>
            </w:pPr>
            <w:r>
              <w:rPr>
                <w:rFonts w:ascii="Arial" w:hAnsi="Arial" w:cs="Arial"/>
                <w:sz w:val="16"/>
                <w:szCs w:val="16"/>
                <w:lang w:val="sr-Latn-BA"/>
              </w:rPr>
              <w:t>/</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3BADBC91"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49,71%</w:t>
            </w:r>
          </w:p>
        </w:tc>
      </w:tr>
      <w:tr w:rsidR="004537A6" w:rsidRPr="00B32945" w14:paraId="6ED5281F" w14:textId="77777777" w:rsidTr="00BC15E2">
        <w:trPr>
          <w:trHeight w:val="288"/>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7DBFE3E5"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05</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4596C625"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vazduhoplova</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443C6051"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59.656,04</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5B47EC53"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25.652,10</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71421161"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29.656,28</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0EA19F4B"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115,61%</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6968A6D5"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49,71%</w:t>
            </w:r>
          </w:p>
        </w:tc>
      </w:tr>
      <w:tr w:rsidR="004537A6" w:rsidRPr="00B32945" w14:paraId="5BF092AC" w14:textId="77777777" w:rsidTr="00BC15E2">
        <w:trPr>
          <w:trHeight w:val="295"/>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027118F0" w14:textId="77777777" w:rsidR="004537A6" w:rsidRPr="00B32945" w:rsidRDefault="004537A6" w:rsidP="00BC15E2">
            <w:pPr>
              <w:jc w:val="right"/>
              <w:rPr>
                <w:rFonts w:ascii="Arial" w:hAnsi="Arial" w:cs="Arial"/>
                <w:sz w:val="16"/>
                <w:szCs w:val="16"/>
                <w:lang w:val="sr-Latn-CS"/>
              </w:rPr>
            </w:pPr>
            <w:r w:rsidRPr="00B32945">
              <w:rPr>
                <w:rFonts w:ascii="Arial" w:hAnsi="Arial" w:cs="Arial"/>
                <w:sz w:val="16"/>
                <w:szCs w:val="16"/>
                <w:lang w:val="sr-Latn-CS"/>
              </w:rPr>
              <w:t xml:space="preserve"> 06</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47D6636A" w14:textId="77777777" w:rsidR="004537A6" w:rsidRPr="00B32945" w:rsidRDefault="004537A6" w:rsidP="00BC15E2">
            <w:pPr>
              <w:rPr>
                <w:rFonts w:ascii="Arial" w:hAnsi="Arial" w:cs="Arial"/>
                <w:sz w:val="16"/>
                <w:szCs w:val="16"/>
              </w:rPr>
            </w:pPr>
            <w:r w:rsidRPr="00B32945">
              <w:rPr>
                <w:rFonts w:ascii="Arial" w:hAnsi="Arial" w:cs="Arial"/>
                <w:sz w:val="16"/>
                <w:szCs w:val="16"/>
              </w:rPr>
              <w:t>Osiguranje plovnih objekata</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06B0A424"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477,43</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4195C043"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205,30</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28FD933F"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237,34</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2306A79D"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115,61%</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5158EFB3"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49,71%</w:t>
            </w:r>
          </w:p>
        </w:tc>
      </w:tr>
      <w:tr w:rsidR="004537A6" w:rsidRPr="00B32945" w14:paraId="6C12A5AA" w14:textId="77777777" w:rsidTr="00BC15E2">
        <w:trPr>
          <w:trHeight w:val="345"/>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3737B8DC"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07</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6FBBAABB"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robe u transportu</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0D91CDD5"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183.346,83</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2D922EA2"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77.870,37</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5C13D6EA"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91.255,97</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0028B597"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117,19%</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34CB0885"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49,77%</w:t>
            </w:r>
          </w:p>
        </w:tc>
      </w:tr>
      <w:tr w:rsidR="004537A6" w:rsidRPr="00B32945" w14:paraId="2F75B34D" w14:textId="77777777" w:rsidTr="00BC15E2">
        <w:trPr>
          <w:trHeight w:val="291"/>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226A60B2"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08</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660C62E8"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imovine od požara i prirodnih sila</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043B3ABF"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1.537.759,16</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6F496A68"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631.372,16</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6E83FA62"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769.272,19</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5829834D"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121,84%</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4B9F0AFF"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50,03%</w:t>
            </w:r>
          </w:p>
        </w:tc>
      </w:tr>
      <w:tr w:rsidR="004537A6" w:rsidRPr="00B32945" w14:paraId="62553CD1" w14:textId="77777777" w:rsidTr="00BC15E2">
        <w:trPr>
          <w:trHeight w:val="273"/>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516C6292"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09</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460E4D76"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od ostalih šteta na imovini</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2DBE7A37"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4.422.482,35</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7F635B5B"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1.813.848,52</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21B4A7EC"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2.200.256,62</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2A9AD7EF"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121,30%</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115AC571"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49,75%</w:t>
            </w:r>
          </w:p>
        </w:tc>
      </w:tr>
      <w:tr w:rsidR="004537A6" w:rsidRPr="00B32945" w14:paraId="080F7D89" w14:textId="77777777" w:rsidTr="00BC15E2">
        <w:trPr>
          <w:trHeight w:val="372"/>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7B0B03AD"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10</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7098F74F"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od odgovornosti za motorna vozila</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37548E75"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18.865.230,03</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41E9E29D"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6.963.139,56</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44A77F25"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9.773.312,53</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68C58DAC"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140,36%</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7DD8FA83"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51,81%</w:t>
            </w:r>
          </w:p>
        </w:tc>
      </w:tr>
      <w:tr w:rsidR="004537A6" w:rsidRPr="00B32945" w14:paraId="10E6151B" w14:textId="77777777" w:rsidTr="00BC15E2">
        <w:trPr>
          <w:trHeight w:val="345"/>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554FB3AE" w14:textId="77777777" w:rsidR="004537A6" w:rsidRPr="00B32945" w:rsidRDefault="004537A6" w:rsidP="00BC15E2">
            <w:pPr>
              <w:jc w:val="right"/>
              <w:rPr>
                <w:rFonts w:ascii="Arial" w:hAnsi="Arial" w:cs="Arial"/>
                <w:iCs/>
                <w:sz w:val="16"/>
                <w:szCs w:val="16"/>
              </w:rPr>
            </w:pPr>
            <w:r w:rsidRPr="00B32945">
              <w:rPr>
                <w:rFonts w:ascii="Arial" w:hAnsi="Arial" w:cs="Arial"/>
                <w:iCs/>
                <w:sz w:val="16"/>
                <w:szCs w:val="16"/>
              </w:rPr>
              <w:t>11</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6DACFBEA" w14:textId="77777777" w:rsidR="004537A6" w:rsidRPr="00B32945" w:rsidRDefault="004537A6" w:rsidP="00BC15E2">
            <w:pPr>
              <w:rPr>
                <w:rFonts w:ascii="Arial" w:hAnsi="Arial" w:cs="Arial"/>
                <w:iCs/>
                <w:sz w:val="16"/>
                <w:szCs w:val="16"/>
              </w:rPr>
            </w:pPr>
            <w:r w:rsidRPr="00B32945">
              <w:rPr>
                <w:rFonts w:ascii="Arial" w:hAnsi="Arial" w:cs="Arial"/>
                <w:iCs/>
                <w:sz w:val="16"/>
                <w:szCs w:val="16"/>
              </w:rPr>
              <w:t>Osiguranje od građanske odgovornosti za vazduhoplove</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20493AD1"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67.903,43</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346232AD"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29.198,50</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363EED04"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33.756,23</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271787F3"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115,61%</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4CC7326B"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49,71%</w:t>
            </w:r>
          </w:p>
        </w:tc>
      </w:tr>
      <w:tr w:rsidR="004537A6" w:rsidRPr="00B32945" w14:paraId="475FBC1D" w14:textId="77777777" w:rsidTr="00BC15E2">
        <w:trPr>
          <w:trHeight w:val="345"/>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65C4654D" w14:textId="77777777" w:rsidR="004537A6" w:rsidRPr="00B32945" w:rsidRDefault="004537A6" w:rsidP="00BC15E2">
            <w:pPr>
              <w:jc w:val="right"/>
              <w:rPr>
                <w:rFonts w:ascii="Arial" w:hAnsi="Arial" w:cs="Arial"/>
                <w:iCs/>
                <w:sz w:val="16"/>
                <w:szCs w:val="16"/>
              </w:rPr>
            </w:pPr>
            <w:r w:rsidRPr="00B32945">
              <w:rPr>
                <w:rFonts w:ascii="Arial" w:hAnsi="Arial" w:cs="Arial"/>
                <w:iCs/>
                <w:sz w:val="16"/>
                <w:szCs w:val="16"/>
              </w:rPr>
              <w:t>12</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3A6F3987" w14:textId="77777777" w:rsidR="004537A6" w:rsidRPr="00B32945" w:rsidRDefault="004537A6" w:rsidP="00BC15E2">
            <w:pPr>
              <w:rPr>
                <w:rFonts w:ascii="Arial" w:hAnsi="Arial" w:cs="Arial"/>
                <w:iCs/>
                <w:sz w:val="16"/>
                <w:szCs w:val="16"/>
              </w:rPr>
            </w:pPr>
            <w:r w:rsidRPr="00B32945">
              <w:rPr>
                <w:rFonts w:ascii="Arial" w:hAnsi="Arial" w:cs="Arial"/>
                <w:iCs/>
                <w:sz w:val="16"/>
                <w:szCs w:val="16"/>
              </w:rPr>
              <w:t>Osiguranje od opšte odgovornosti za brodove</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57FEC1DD"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1.127,36</w:t>
            </w:r>
          </w:p>
        </w:tc>
        <w:tc>
          <w:tcPr>
            <w:tcW w:w="1191" w:type="dxa"/>
            <w:tcBorders>
              <w:top w:val="nil"/>
              <w:left w:val="single" w:sz="18" w:space="0" w:color="000000"/>
              <w:bottom w:val="single" w:sz="4" w:space="0" w:color="auto"/>
              <w:right w:val="single" w:sz="18" w:space="0" w:color="000000"/>
            </w:tcBorders>
            <w:shd w:val="clear" w:color="auto" w:fill="auto"/>
            <w:vAlign w:val="center"/>
          </w:tcPr>
          <w:p w14:paraId="6360229C"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484,77</w:t>
            </w:r>
          </w:p>
        </w:tc>
        <w:tc>
          <w:tcPr>
            <w:tcW w:w="1387" w:type="dxa"/>
            <w:tcBorders>
              <w:top w:val="nil"/>
              <w:left w:val="single" w:sz="18" w:space="0" w:color="000000"/>
              <w:bottom w:val="single" w:sz="4" w:space="0" w:color="auto"/>
              <w:right w:val="single" w:sz="18" w:space="0" w:color="000000"/>
            </w:tcBorders>
            <w:shd w:val="clear" w:color="auto" w:fill="auto"/>
            <w:vAlign w:val="center"/>
          </w:tcPr>
          <w:p w14:paraId="7A1CA704"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560,43</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38403752"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115,61%</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129709CD"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49,71%</w:t>
            </w:r>
          </w:p>
        </w:tc>
      </w:tr>
      <w:tr w:rsidR="004537A6" w:rsidRPr="00B32945" w14:paraId="34B3AC7F" w14:textId="77777777" w:rsidTr="00BC15E2">
        <w:trPr>
          <w:trHeight w:val="271"/>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3EC078AE"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13</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78E2845F"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od opšte građanske odgovornosti</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24FD368F"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449.491,39</w:t>
            </w:r>
          </w:p>
        </w:tc>
        <w:tc>
          <w:tcPr>
            <w:tcW w:w="1191" w:type="dxa"/>
            <w:tcBorders>
              <w:top w:val="nil"/>
              <w:left w:val="single" w:sz="18" w:space="0" w:color="000000"/>
              <w:bottom w:val="single" w:sz="4" w:space="0" w:color="auto"/>
              <w:right w:val="single" w:sz="18" w:space="0" w:color="000000"/>
            </w:tcBorders>
            <w:shd w:val="clear" w:color="auto" w:fill="auto"/>
            <w:noWrap/>
            <w:vAlign w:val="center"/>
          </w:tcPr>
          <w:p w14:paraId="2122E424"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179.074,03</w:t>
            </w:r>
          </w:p>
        </w:tc>
        <w:tc>
          <w:tcPr>
            <w:tcW w:w="1387" w:type="dxa"/>
            <w:tcBorders>
              <w:top w:val="nil"/>
              <w:left w:val="single" w:sz="18" w:space="0" w:color="000000"/>
              <w:bottom w:val="single" w:sz="4" w:space="0" w:color="auto"/>
              <w:right w:val="single" w:sz="18" w:space="0" w:color="000000"/>
            </w:tcBorders>
            <w:shd w:val="clear" w:color="auto" w:fill="auto"/>
            <w:noWrap/>
            <w:vAlign w:val="center"/>
          </w:tcPr>
          <w:p w14:paraId="52970AE6"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225.317,63</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078A00E2"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125,82%</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5450A415"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50,13%</w:t>
            </w:r>
          </w:p>
        </w:tc>
      </w:tr>
      <w:tr w:rsidR="004537A6" w:rsidRPr="00B32945" w14:paraId="6400402A" w14:textId="77777777" w:rsidTr="00BC15E2">
        <w:trPr>
          <w:trHeight w:val="318"/>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6BED4912"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14</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09191594" w14:textId="77777777" w:rsidR="004537A6" w:rsidRPr="00B32945" w:rsidRDefault="004537A6" w:rsidP="00BC15E2">
            <w:pPr>
              <w:rPr>
                <w:rFonts w:ascii="Arial" w:hAnsi="Arial" w:cs="Arial"/>
                <w:sz w:val="16"/>
                <w:szCs w:val="16"/>
              </w:rPr>
            </w:pPr>
            <w:r w:rsidRPr="00B32945">
              <w:rPr>
                <w:rFonts w:ascii="Arial" w:hAnsi="Arial" w:cs="Arial"/>
                <w:sz w:val="16"/>
                <w:szCs w:val="16"/>
              </w:rPr>
              <w:t>Osiguranje kredita</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225D80BF"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478.763,61</w:t>
            </w:r>
          </w:p>
        </w:tc>
        <w:tc>
          <w:tcPr>
            <w:tcW w:w="1191" w:type="dxa"/>
            <w:tcBorders>
              <w:top w:val="nil"/>
              <w:left w:val="single" w:sz="18" w:space="0" w:color="000000"/>
              <w:bottom w:val="single" w:sz="4" w:space="0" w:color="auto"/>
              <w:right w:val="single" w:sz="18" w:space="0" w:color="000000"/>
            </w:tcBorders>
            <w:shd w:val="clear" w:color="auto" w:fill="auto"/>
            <w:noWrap/>
            <w:vAlign w:val="center"/>
          </w:tcPr>
          <w:p w14:paraId="7820D8C7"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205.867,76</w:t>
            </w:r>
          </w:p>
        </w:tc>
        <w:tc>
          <w:tcPr>
            <w:tcW w:w="1387" w:type="dxa"/>
            <w:tcBorders>
              <w:top w:val="nil"/>
              <w:left w:val="single" w:sz="18" w:space="0" w:color="000000"/>
              <w:bottom w:val="single" w:sz="4" w:space="0" w:color="auto"/>
              <w:right w:val="single" w:sz="18" w:space="0" w:color="000000"/>
            </w:tcBorders>
            <w:shd w:val="clear" w:color="auto" w:fill="auto"/>
            <w:noWrap/>
            <w:vAlign w:val="center"/>
          </w:tcPr>
          <w:p w14:paraId="1F294FBE"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238.003,51</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0EE4F2D6"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115,61%</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0044A1CF"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49,71%</w:t>
            </w:r>
          </w:p>
        </w:tc>
      </w:tr>
      <w:tr w:rsidR="004537A6" w:rsidRPr="00B32945" w14:paraId="74A5FFDF" w14:textId="77777777" w:rsidTr="00BC15E2">
        <w:trPr>
          <w:trHeight w:val="327"/>
          <w:jc w:val="center"/>
        </w:trPr>
        <w:tc>
          <w:tcPr>
            <w:tcW w:w="582"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78AA6D6A"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16</w:t>
            </w:r>
          </w:p>
        </w:tc>
        <w:tc>
          <w:tcPr>
            <w:tcW w:w="3323" w:type="dxa"/>
            <w:tcBorders>
              <w:top w:val="single" w:sz="4" w:space="0" w:color="000000"/>
              <w:left w:val="nil"/>
              <w:bottom w:val="single" w:sz="4" w:space="0" w:color="000000"/>
              <w:right w:val="single" w:sz="18" w:space="0" w:color="auto"/>
            </w:tcBorders>
            <w:shd w:val="clear" w:color="auto" w:fill="auto"/>
            <w:vAlign w:val="center"/>
          </w:tcPr>
          <w:p w14:paraId="3D3461C9"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od različitih finansijskih gubitaka</w:t>
            </w:r>
          </w:p>
        </w:tc>
        <w:tc>
          <w:tcPr>
            <w:tcW w:w="1200" w:type="dxa"/>
            <w:tcBorders>
              <w:top w:val="nil"/>
              <w:left w:val="single" w:sz="4" w:space="0" w:color="auto"/>
              <w:bottom w:val="single" w:sz="4" w:space="0" w:color="auto"/>
              <w:right w:val="single" w:sz="18" w:space="0" w:color="000000"/>
            </w:tcBorders>
            <w:shd w:val="clear" w:color="auto" w:fill="auto"/>
            <w:vAlign w:val="center"/>
          </w:tcPr>
          <w:p w14:paraId="1D98339D"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86.914,32</w:t>
            </w:r>
          </w:p>
        </w:tc>
        <w:tc>
          <w:tcPr>
            <w:tcW w:w="1191" w:type="dxa"/>
            <w:tcBorders>
              <w:top w:val="nil"/>
              <w:left w:val="single" w:sz="18" w:space="0" w:color="000000"/>
              <w:bottom w:val="single" w:sz="4" w:space="0" w:color="auto"/>
              <w:right w:val="single" w:sz="18" w:space="0" w:color="000000"/>
            </w:tcBorders>
            <w:shd w:val="clear" w:color="auto" w:fill="auto"/>
            <w:noWrap/>
            <w:vAlign w:val="center"/>
          </w:tcPr>
          <w:p w14:paraId="7300CE78"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37.374,40</w:t>
            </w:r>
          </w:p>
        </w:tc>
        <w:tc>
          <w:tcPr>
            <w:tcW w:w="1387" w:type="dxa"/>
            <w:tcBorders>
              <w:top w:val="nil"/>
              <w:left w:val="single" w:sz="18" w:space="0" w:color="000000"/>
              <w:bottom w:val="single" w:sz="4" w:space="0" w:color="auto"/>
              <w:right w:val="single" w:sz="18" w:space="0" w:color="000000"/>
            </w:tcBorders>
            <w:shd w:val="clear" w:color="auto" w:fill="auto"/>
            <w:noWrap/>
            <w:vAlign w:val="center"/>
          </w:tcPr>
          <w:p w14:paraId="00FDD9E4"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45.011,70</w:t>
            </w:r>
          </w:p>
        </w:tc>
        <w:tc>
          <w:tcPr>
            <w:tcW w:w="993" w:type="dxa"/>
            <w:tcBorders>
              <w:top w:val="nil"/>
              <w:left w:val="single" w:sz="18" w:space="0" w:color="000000"/>
              <w:bottom w:val="single" w:sz="4" w:space="0" w:color="auto"/>
              <w:right w:val="single" w:sz="18" w:space="0" w:color="000000"/>
            </w:tcBorders>
            <w:shd w:val="clear" w:color="auto" w:fill="auto"/>
            <w:vAlign w:val="center"/>
          </w:tcPr>
          <w:p w14:paraId="259CC2E4"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120,43%</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09ED6E1D"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51,79%</w:t>
            </w:r>
          </w:p>
        </w:tc>
      </w:tr>
      <w:tr w:rsidR="004537A6" w:rsidRPr="00B32945" w14:paraId="76AEAB5A" w14:textId="77777777" w:rsidTr="00BC15E2">
        <w:trPr>
          <w:trHeight w:val="345"/>
          <w:jc w:val="center"/>
        </w:trPr>
        <w:tc>
          <w:tcPr>
            <w:tcW w:w="582" w:type="dxa"/>
            <w:tcBorders>
              <w:top w:val="single" w:sz="4" w:space="0" w:color="000000"/>
              <w:left w:val="single" w:sz="18" w:space="0" w:color="auto"/>
              <w:bottom w:val="single" w:sz="4" w:space="0" w:color="auto"/>
              <w:right w:val="single" w:sz="4" w:space="0" w:color="auto"/>
            </w:tcBorders>
            <w:shd w:val="clear" w:color="auto" w:fill="auto"/>
            <w:noWrap/>
            <w:vAlign w:val="center"/>
          </w:tcPr>
          <w:p w14:paraId="1F561273"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18</w:t>
            </w:r>
          </w:p>
        </w:tc>
        <w:tc>
          <w:tcPr>
            <w:tcW w:w="3323" w:type="dxa"/>
            <w:tcBorders>
              <w:top w:val="single" w:sz="4" w:space="0" w:color="000000"/>
              <w:left w:val="nil"/>
              <w:bottom w:val="single" w:sz="4" w:space="0" w:color="auto"/>
              <w:right w:val="single" w:sz="18" w:space="0" w:color="auto"/>
            </w:tcBorders>
            <w:shd w:val="clear" w:color="auto" w:fill="auto"/>
            <w:vAlign w:val="center"/>
          </w:tcPr>
          <w:p w14:paraId="440E8E62"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pomoći</w:t>
            </w:r>
          </w:p>
        </w:tc>
        <w:tc>
          <w:tcPr>
            <w:tcW w:w="1200" w:type="dxa"/>
            <w:tcBorders>
              <w:top w:val="nil"/>
              <w:left w:val="single" w:sz="4" w:space="0" w:color="auto"/>
              <w:bottom w:val="single" w:sz="18" w:space="0" w:color="000000"/>
              <w:right w:val="single" w:sz="18" w:space="0" w:color="000000"/>
            </w:tcBorders>
            <w:shd w:val="clear" w:color="auto" w:fill="auto"/>
            <w:vAlign w:val="center"/>
          </w:tcPr>
          <w:p w14:paraId="7D791FD0"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17.723,36</w:t>
            </w:r>
          </w:p>
        </w:tc>
        <w:tc>
          <w:tcPr>
            <w:tcW w:w="1191" w:type="dxa"/>
            <w:tcBorders>
              <w:top w:val="nil"/>
              <w:left w:val="single" w:sz="18" w:space="0" w:color="000000"/>
              <w:bottom w:val="single" w:sz="18" w:space="0" w:color="000000"/>
              <w:right w:val="single" w:sz="18" w:space="0" w:color="000000"/>
            </w:tcBorders>
            <w:shd w:val="clear" w:color="auto" w:fill="auto"/>
            <w:noWrap/>
            <w:vAlign w:val="center"/>
          </w:tcPr>
          <w:p w14:paraId="2AC66314"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7.622,51</w:t>
            </w:r>
          </w:p>
        </w:tc>
        <w:tc>
          <w:tcPr>
            <w:tcW w:w="1387" w:type="dxa"/>
            <w:tcBorders>
              <w:top w:val="nil"/>
              <w:left w:val="single" w:sz="18" w:space="0" w:color="000000"/>
              <w:bottom w:val="single" w:sz="18" w:space="0" w:color="000000"/>
              <w:right w:val="single" w:sz="18" w:space="0" w:color="000000"/>
            </w:tcBorders>
            <w:shd w:val="clear" w:color="auto" w:fill="auto"/>
            <w:noWrap/>
            <w:vAlign w:val="center"/>
          </w:tcPr>
          <w:p w14:paraId="17D3BB21"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8.816,31</w:t>
            </w:r>
          </w:p>
        </w:tc>
        <w:tc>
          <w:tcPr>
            <w:tcW w:w="993" w:type="dxa"/>
            <w:tcBorders>
              <w:top w:val="nil"/>
              <w:left w:val="single" w:sz="18" w:space="0" w:color="000000"/>
              <w:bottom w:val="single" w:sz="18" w:space="0" w:color="000000"/>
              <w:right w:val="single" w:sz="18" w:space="0" w:color="000000"/>
            </w:tcBorders>
            <w:shd w:val="clear" w:color="auto" w:fill="auto"/>
            <w:vAlign w:val="center"/>
          </w:tcPr>
          <w:p w14:paraId="30BE91B1"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115,66%</w:t>
            </w:r>
          </w:p>
        </w:tc>
        <w:tc>
          <w:tcPr>
            <w:tcW w:w="992" w:type="dxa"/>
            <w:tcBorders>
              <w:top w:val="nil"/>
              <w:left w:val="single" w:sz="18" w:space="0" w:color="000000"/>
              <w:bottom w:val="single" w:sz="18" w:space="0" w:color="000000"/>
              <w:right w:val="single" w:sz="18" w:space="0" w:color="000000"/>
            </w:tcBorders>
            <w:shd w:val="clear" w:color="auto" w:fill="auto"/>
            <w:vAlign w:val="center"/>
          </w:tcPr>
          <w:p w14:paraId="19E80FB1"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49,74%</w:t>
            </w:r>
          </w:p>
        </w:tc>
      </w:tr>
      <w:tr w:rsidR="004537A6" w:rsidRPr="00B32945" w14:paraId="4A0C0792" w14:textId="77777777" w:rsidTr="00BC15E2">
        <w:trPr>
          <w:trHeight w:val="270"/>
          <w:jc w:val="center"/>
        </w:trPr>
        <w:tc>
          <w:tcPr>
            <w:tcW w:w="582"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25F0826D" w14:textId="77777777" w:rsidR="004537A6" w:rsidRPr="00B32945" w:rsidRDefault="004537A6" w:rsidP="00BC15E2">
            <w:pPr>
              <w:jc w:val="right"/>
              <w:rPr>
                <w:rFonts w:ascii="Arial" w:hAnsi="Arial" w:cs="Arial"/>
                <w:iCs/>
                <w:sz w:val="16"/>
                <w:szCs w:val="16"/>
                <w:lang w:val="sr-Latn-CS" w:eastAsia="sr-Latn-CS"/>
              </w:rPr>
            </w:pPr>
          </w:p>
        </w:tc>
        <w:tc>
          <w:tcPr>
            <w:tcW w:w="3323" w:type="dxa"/>
            <w:tcBorders>
              <w:top w:val="single" w:sz="18" w:space="0" w:color="auto"/>
              <w:left w:val="nil"/>
              <w:bottom w:val="single" w:sz="18" w:space="0" w:color="auto"/>
              <w:right w:val="single" w:sz="18" w:space="0" w:color="auto"/>
            </w:tcBorders>
            <w:shd w:val="clear" w:color="auto" w:fill="auto"/>
            <w:vAlign w:val="center"/>
          </w:tcPr>
          <w:p w14:paraId="16C84446"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Ukupno</w:t>
            </w:r>
          </w:p>
        </w:tc>
        <w:tc>
          <w:tcPr>
            <w:tcW w:w="1200"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1BEFFF82"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32.918.135,03</w:t>
            </w:r>
          </w:p>
        </w:tc>
        <w:tc>
          <w:tcPr>
            <w:tcW w:w="1191" w:type="dxa"/>
            <w:tcBorders>
              <w:top w:val="single" w:sz="18" w:space="0" w:color="000000"/>
              <w:left w:val="single" w:sz="18" w:space="0" w:color="000000"/>
              <w:bottom w:val="single" w:sz="18" w:space="0" w:color="000000"/>
              <w:right w:val="single" w:sz="18" w:space="0" w:color="000000"/>
            </w:tcBorders>
            <w:shd w:val="clear" w:color="auto" w:fill="auto"/>
            <w:noWrap/>
            <w:vAlign w:val="center"/>
          </w:tcPr>
          <w:p w14:paraId="6129DC0A"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12.083.212,17</w:t>
            </w:r>
          </w:p>
        </w:tc>
        <w:tc>
          <w:tcPr>
            <w:tcW w:w="1387" w:type="dxa"/>
            <w:tcBorders>
              <w:top w:val="single" w:sz="18" w:space="0" w:color="000000"/>
              <w:left w:val="single" w:sz="18" w:space="0" w:color="000000"/>
              <w:bottom w:val="single" w:sz="18" w:space="0" w:color="000000"/>
              <w:right w:val="single" w:sz="18" w:space="0" w:color="000000"/>
            </w:tcBorders>
            <w:shd w:val="clear" w:color="auto" w:fill="auto"/>
            <w:noWrap/>
            <w:vAlign w:val="center"/>
          </w:tcPr>
          <w:p w14:paraId="1DEB6638"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16.830.190,52</w:t>
            </w:r>
          </w:p>
        </w:tc>
        <w:tc>
          <w:tcPr>
            <w:tcW w:w="993" w:type="dxa"/>
            <w:tcBorders>
              <w:top w:val="single" w:sz="18" w:space="0" w:color="000000"/>
              <w:left w:val="single" w:sz="18" w:space="0" w:color="000000"/>
              <w:bottom w:val="single" w:sz="18" w:space="0" w:color="000000"/>
              <w:right w:val="single" w:sz="18" w:space="0" w:color="000000"/>
            </w:tcBorders>
            <w:shd w:val="clear" w:color="auto" w:fill="auto"/>
            <w:vAlign w:val="center"/>
          </w:tcPr>
          <w:p w14:paraId="6ABD2C1C"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139,29%</w:t>
            </w:r>
          </w:p>
        </w:tc>
        <w:tc>
          <w:tcPr>
            <w:tcW w:w="992" w:type="dxa"/>
            <w:tcBorders>
              <w:top w:val="single" w:sz="18" w:space="0" w:color="000000"/>
              <w:left w:val="single" w:sz="18" w:space="0" w:color="000000"/>
              <w:bottom w:val="single" w:sz="18" w:space="0" w:color="000000"/>
              <w:right w:val="single" w:sz="18" w:space="0" w:color="000000"/>
            </w:tcBorders>
            <w:shd w:val="clear" w:color="auto" w:fill="auto"/>
            <w:vAlign w:val="center"/>
          </w:tcPr>
          <w:p w14:paraId="76523018" w14:textId="77777777" w:rsidR="004537A6" w:rsidRPr="00B32945" w:rsidRDefault="004537A6" w:rsidP="00BC15E2">
            <w:pPr>
              <w:jc w:val="right"/>
              <w:rPr>
                <w:rFonts w:ascii="Arial" w:hAnsi="Arial" w:cs="Arial"/>
                <w:sz w:val="16"/>
                <w:szCs w:val="16"/>
              </w:rPr>
            </w:pPr>
            <w:r w:rsidRPr="00B32945">
              <w:rPr>
                <w:rFonts w:ascii="Arial" w:hAnsi="Arial" w:cs="Arial"/>
                <w:sz w:val="16"/>
                <w:szCs w:val="16"/>
              </w:rPr>
              <w:t>51,13%</w:t>
            </w:r>
          </w:p>
        </w:tc>
      </w:tr>
    </w:tbl>
    <w:p w14:paraId="4A8B59CF" w14:textId="77777777" w:rsidR="004537A6" w:rsidRPr="00FE503F" w:rsidRDefault="004537A6" w:rsidP="004537A6">
      <w:pPr>
        <w:jc w:val="both"/>
        <w:rPr>
          <w:bCs/>
          <w:color w:val="00B0F0"/>
        </w:rPr>
      </w:pPr>
    </w:p>
    <w:p w14:paraId="5F013802" w14:textId="77777777" w:rsidR="004537A6" w:rsidRPr="003B5856" w:rsidRDefault="004537A6" w:rsidP="004537A6">
      <w:pPr>
        <w:jc w:val="both"/>
        <w:rPr>
          <w:bCs/>
        </w:rPr>
      </w:pPr>
      <w:r w:rsidRPr="003B5856">
        <w:rPr>
          <w:bCs/>
        </w:rPr>
        <w:t>U odnosu na 2023. godinu, kada su troškovi sprovođenja osiguranja iznosili 1</w:t>
      </w:r>
      <w:r w:rsidRPr="003B5856">
        <w:rPr>
          <w:bCs/>
          <w:lang w:val="sr-Latn-RS"/>
        </w:rPr>
        <w:t>5</w:t>
      </w:r>
      <w:r w:rsidRPr="003B5856">
        <w:rPr>
          <w:bCs/>
        </w:rPr>
        <w:t>.</w:t>
      </w:r>
      <w:r w:rsidRPr="003B5856">
        <w:rPr>
          <w:bCs/>
          <w:lang w:val="sr-Latn-RS"/>
        </w:rPr>
        <w:t>079.943</w:t>
      </w:r>
      <w:r w:rsidRPr="003B5856">
        <w:rPr>
          <w:bCs/>
        </w:rPr>
        <w:t>,</w:t>
      </w:r>
      <w:r w:rsidRPr="003B5856">
        <w:rPr>
          <w:bCs/>
          <w:lang w:val="sr-Latn-RS"/>
        </w:rPr>
        <w:t>90</w:t>
      </w:r>
      <w:r w:rsidRPr="003B5856">
        <w:rPr>
          <w:bCs/>
        </w:rPr>
        <w:t xml:space="preserve"> KM, u 2024. godini to je </w:t>
      </w:r>
      <w:r w:rsidRPr="003B5856">
        <w:rPr>
          <w:bCs/>
          <w:lang w:val="sr-Latn-RS"/>
        </w:rPr>
        <w:t>pov</w:t>
      </w:r>
      <w:r w:rsidRPr="003B5856">
        <w:rPr>
          <w:bCs/>
        </w:rPr>
        <w:t>e</w:t>
      </w:r>
      <w:r w:rsidRPr="003B5856">
        <w:rPr>
          <w:bCs/>
          <w:lang w:val="sr-Latn-RS"/>
        </w:rPr>
        <w:t>ćanje</w:t>
      </w:r>
      <w:r w:rsidRPr="003B5856">
        <w:rPr>
          <w:bCs/>
        </w:rPr>
        <w:t xml:space="preserve"> za </w:t>
      </w:r>
      <w:r w:rsidRPr="003B5856">
        <w:rPr>
          <w:bCs/>
          <w:lang w:val="sr-Latn-BA"/>
        </w:rPr>
        <w:t xml:space="preserve">1.750.247,03 KM, odnosno </w:t>
      </w:r>
      <w:r w:rsidRPr="003B5856">
        <w:rPr>
          <w:bCs/>
          <w:lang w:val="sr-Latn-RS"/>
        </w:rPr>
        <w:t>11,61</w:t>
      </w:r>
      <w:r w:rsidRPr="003B5856">
        <w:rPr>
          <w:bCs/>
        </w:rPr>
        <w:t>%.</w:t>
      </w:r>
    </w:p>
    <w:p w14:paraId="4CCE8E73" w14:textId="77777777" w:rsidR="004537A6" w:rsidRPr="00FE503F" w:rsidRDefault="004537A6" w:rsidP="004537A6">
      <w:pPr>
        <w:jc w:val="both"/>
        <w:rPr>
          <w:bCs/>
          <w:color w:val="00B0F0"/>
        </w:rPr>
      </w:pPr>
    </w:p>
    <w:p w14:paraId="2B3BB6EF" w14:textId="77777777" w:rsidR="004537A6" w:rsidRPr="003B5856" w:rsidRDefault="004537A6" w:rsidP="004537A6">
      <w:pPr>
        <w:jc w:val="both"/>
        <w:rPr>
          <w:bCs/>
        </w:rPr>
      </w:pPr>
      <w:r w:rsidRPr="003B5856">
        <w:rPr>
          <w:bCs/>
        </w:rPr>
        <w:t>Najveće stavke među troškovima sprovođenja osiguranja su troškovi reklame i propagande (</w:t>
      </w:r>
      <w:r w:rsidRPr="003B5856">
        <w:rPr>
          <w:bCs/>
          <w:lang w:val="sr-Latn-RS"/>
        </w:rPr>
        <w:t>6</w:t>
      </w:r>
      <w:r w:rsidRPr="003B5856">
        <w:rPr>
          <w:bCs/>
        </w:rPr>
        <w:t>.</w:t>
      </w:r>
      <w:r w:rsidRPr="003B5856">
        <w:rPr>
          <w:bCs/>
          <w:lang w:val="sr-Latn-RS"/>
        </w:rPr>
        <w:t>624</w:t>
      </w:r>
      <w:r w:rsidRPr="003B5856">
        <w:rPr>
          <w:bCs/>
        </w:rPr>
        <w:t>.</w:t>
      </w:r>
      <w:r w:rsidRPr="003B5856">
        <w:rPr>
          <w:bCs/>
          <w:lang w:val="sr-Latn-RS"/>
        </w:rPr>
        <w:t>454</w:t>
      </w:r>
      <w:r w:rsidRPr="003B5856">
        <w:rPr>
          <w:bCs/>
        </w:rPr>
        <w:t>,</w:t>
      </w:r>
      <w:r w:rsidRPr="003B5856">
        <w:rPr>
          <w:bCs/>
          <w:lang w:val="sr-Latn-BA"/>
        </w:rPr>
        <w:t>92</w:t>
      </w:r>
      <w:r w:rsidRPr="003B5856">
        <w:rPr>
          <w:bCs/>
        </w:rPr>
        <w:t xml:space="preserve"> KM, odnosno </w:t>
      </w:r>
      <w:r w:rsidRPr="003B5856">
        <w:rPr>
          <w:bCs/>
          <w:lang w:val="sr-Latn-RS"/>
        </w:rPr>
        <w:t>39</w:t>
      </w:r>
      <w:r w:rsidRPr="003B5856">
        <w:rPr>
          <w:bCs/>
        </w:rPr>
        <w:t>,</w:t>
      </w:r>
      <w:r w:rsidRPr="003B5856">
        <w:rPr>
          <w:bCs/>
          <w:lang w:val="sr-Latn-RS"/>
        </w:rPr>
        <w:t>36</w:t>
      </w:r>
      <w:r w:rsidRPr="003B5856">
        <w:rPr>
          <w:bCs/>
        </w:rPr>
        <w:t>%)</w:t>
      </w:r>
      <w:r w:rsidRPr="003B5856">
        <w:rPr>
          <w:bCs/>
          <w:lang w:val="sr-Latn-RS"/>
        </w:rPr>
        <w:t xml:space="preserve"> i </w:t>
      </w:r>
      <w:r w:rsidRPr="003B5856">
        <w:rPr>
          <w:bCs/>
        </w:rPr>
        <w:t>troškovi bruto zarada i naknada zarada (</w:t>
      </w:r>
      <w:r w:rsidRPr="003B5856">
        <w:rPr>
          <w:bCs/>
          <w:lang w:val="sr-Latn-RS"/>
        </w:rPr>
        <w:t>4</w:t>
      </w:r>
      <w:r w:rsidRPr="003B5856">
        <w:rPr>
          <w:bCs/>
        </w:rPr>
        <w:t>.</w:t>
      </w:r>
      <w:r w:rsidRPr="003B5856">
        <w:rPr>
          <w:bCs/>
          <w:lang w:val="sr-Latn-BA"/>
        </w:rPr>
        <w:t>541</w:t>
      </w:r>
      <w:r w:rsidRPr="003B5856">
        <w:rPr>
          <w:bCs/>
        </w:rPr>
        <w:t>.</w:t>
      </w:r>
      <w:r w:rsidRPr="003B5856">
        <w:rPr>
          <w:bCs/>
          <w:lang w:val="sr-Latn-BA"/>
        </w:rPr>
        <w:t>679</w:t>
      </w:r>
      <w:r w:rsidRPr="003B5856">
        <w:rPr>
          <w:bCs/>
        </w:rPr>
        <w:t>,</w:t>
      </w:r>
      <w:r w:rsidRPr="003B5856">
        <w:rPr>
          <w:bCs/>
          <w:lang w:val="sr-Latn-RS"/>
        </w:rPr>
        <w:t>45</w:t>
      </w:r>
      <w:r w:rsidRPr="003B5856">
        <w:rPr>
          <w:bCs/>
        </w:rPr>
        <w:t xml:space="preserve"> KM ili </w:t>
      </w:r>
      <w:r w:rsidRPr="003B5856">
        <w:rPr>
          <w:bCs/>
          <w:lang w:val="sr-Latn-RS"/>
        </w:rPr>
        <w:t>26</w:t>
      </w:r>
      <w:r w:rsidRPr="003B5856">
        <w:rPr>
          <w:bCs/>
        </w:rPr>
        <w:t>,</w:t>
      </w:r>
      <w:r w:rsidRPr="003B5856">
        <w:rPr>
          <w:bCs/>
          <w:lang w:val="sr-Latn-BA"/>
        </w:rPr>
        <w:t>99</w:t>
      </w:r>
      <w:r w:rsidRPr="003B5856">
        <w:rPr>
          <w:bCs/>
        </w:rPr>
        <w:t>%).</w:t>
      </w:r>
    </w:p>
    <w:p w14:paraId="2CE5AA8B" w14:textId="77777777" w:rsidR="004537A6" w:rsidRPr="003B5856" w:rsidRDefault="004537A6" w:rsidP="004537A6">
      <w:pPr>
        <w:jc w:val="both"/>
        <w:rPr>
          <w:bCs/>
          <w:lang w:val="sr-Latn-RS"/>
        </w:rPr>
      </w:pPr>
    </w:p>
    <w:p w14:paraId="01CC676C" w14:textId="77777777" w:rsidR="004537A6" w:rsidRDefault="004537A6" w:rsidP="004537A6">
      <w:pPr>
        <w:jc w:val="both"/>
        <w:rPr>
          <w:bCs/>
          <w:color w:val="00B0F0"/>
          <w:lang w:val="sr-Latn-CS"/>
        </w:rPr>
      </w:pPr>
    </w:p>
    <w:p w14:paraId="19A8544E" w14:textId="77777777" w:rsidR="004537A6" w:rsidRPr="00FE503F" w:rsidRDefault="004537A6" w:rsidP="004537A6">
      <w:pPr>
        <w:jc w:val="both"/>
        <w:rPr>
          <w:bCs/>
          <w:color w:val="00B0F0"/>
          <w:lang w:val="sr-Latn-CS"/>
        </w:rPr>
      </w:pPr>
      <w:r w:rsidRPr="003B5856">
        <w:rPr>
          <w:bCs/>
          <w:lang w:val="sr-Latn-CS"/>
        </w:rPr>
        <w:lastRenderedPageBreak/>
        <w:t>Uporedni prikaz troškova sprovođenja osiguranja</w:t>
      </w:r>
      <w:r w:rsidRPr="00FE503F">
        <w:rPr>
          <w:bCs/>
          <w:color w:val="00B0F0"/>
          <w:lang w:val="sr-Latn-CS"/>
        </w:rPr>
        <w:t>:</w:t>
      </w:r>
    </w:p>
    <w:p w14:paraId="69B70569" w14:textId="77777777" w:rsidR="004537A6" w:rsidRPr="00FE503F" w:rsidRDefault="004537A6" w:rsidP="004537A6">
      <w:pPr>
        <w:jc w:val="both"/>
        <w:rPr>
          <w:rFonts w:ascii="Arial" w:hAnsi="Arial" w:cs="Arial"/>
          <w:bCs/>
          <w:color w:val="00B0F0"/>
          <w:sz w:val="16"/>
          <w:szCs w:val="16"/>
          <w:lang w:val="sr-Latn-CS"/>
        </w:rPr>
      </w:pPr>
    </w:p>
    <w:p w14:paraId="2D576C28" w14:textId="77777777" w:rsidR="004537A6" w:rsidRPr="003B5856" w:rsidRDefault="004537A6" w:rsidP="004537A6">
      <w:pPr>
        <w:jc w:val="both"/>
        <w:rPr>
          <w:rFonts w:ascii="Arial" w:hAnsi="Arial" w:cs="Arial"/>
          <w:bCs/>
          <w:sz w:val="16"/>
          <w:szCs w:val="16"/>
          <w:lang w:val="sr-Latn-CS"/>
        </w:rPr>
      </w:pPr>
      <w:r w:rsidRPr="003B5856">
        <w:rPr>
          <w:rFonts w:ascii="Arial" w:hAnsi="Arial" w:cs="Arial"/>
          <w:bCs/>
          <w:sz w:val="16"/>
          <w:szCs w:val="16"/>
          <w:lang w:val="sr-Latn-CS"/>
        </w:rPr>
        <w:t>TABELA 4: Uporedni prikaz troškova sprovođenja osiguranja 2024/2023</w:t>
      </w:r>
    </w:p>
    <w:tbl>
      <w:tblPr>
        <w:tblW w:w="9624" w:type="dxa"/>
        <w:tblInd w:w="-486" w:type="dxa"/>
        <w:tblCellMar>
          <w:left w:w="70" w:type="dxa"/>
          <w:right w:w="70" w:type="dxa"/>
        </w:tblCellMar>
        <w:tblLook w:val="04A0" w:firstRow="1" w:lastRow="0" w:firstColumn="1" w:lastColumn="0" w:noHBand="0" w:noVBand="1"/>
      </w:tblPr>
      <w:tblGrid>
        <w:gridCol w:w="559"/>
        <w:gridCol w:w="3118"/>
        <w:gridCol w:w="986"/>
        <w:gridCol w:w="1164"/>
        <w:gridCol w:w="861"/>
        <w:gridCol w:w="1164"/>
        <w:gridCol w:w="875"/>
        <w:gridCol w:w="897"/>
      </w:tblGrid>
      <w:tr w:rsidR="004537A6" w:rsidRPr="00FE503F" w14:paraId="6F699D6E" w14:textId="77777777" w:rsidTr="00BC15E2">
        <w:trPr>
          <w:trHeight w:val="395"/>
        </w:trPr>
        <w:tc>
          <w:tcPr>
            <w:tcW w:w="559"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0DDCFA4C" w14:textId="77777777" w:rsidR="004537A6" w:rsidRPr="003B5856" w:rsidRDefault="004537A6" w:rsidP="00BC15E2">
            <w:pPr>
              <w:jc w:val="center"/>
              <w:rPr>
                <w:rFonts w:ascii="Arial" w:hAnsi="Arial" w:cs="Arial"/>
                <w:sz w:val="16"/>
                <w:szCs w:val="16"/>
              </w:rPr>
            </w:pPr>
            <w:r w:rsidRPr="003B5856">
              <w:rPr>
                <w:rFonts w:ascii="Arial" w:hAnsi="Arial" w:cs="Arial"/>
                <w:sz w:val="16"/>
                <w:szCs w:val="16"/>
              </w:rPr>
              <w:t>Redni broj</w:t>
            </w:r>
          </w:p>
        </w:tc>
        <w:tc>
          <w:tcPr>
            <w:tcW w:w="3118" w:type="dxa"/>
            <w:tcBorders>
              <w:top w:val="single" w:sz="18" w:space="0" w:color="auto"/>
              <w:left w:val="nil"/>
              <w:bottom w:val="single" w:sz="18" w:space="0" w:color="auto"/>
              <w:right w:val="single" w:sz="18" w:space="0" w:color="auto"/>
            </w:tcBorders>
            <w:shd w:val="clear" w:color="auto" w:fill="auto"/>
            <w:vAlign w:val="center"/>
          </w:tcPr>
          <w:p w14:paraId="717AFF30" w14:textId="77777777" w:rsidR="004537A6" w:rsidRPr="003B5856" w:rsidRDefault="004537A6" w:rsidP="00BC15E2">
            <w:pPr>
              <w:jc w:val="center"/>
              <w:rPr>
                <w:rFonts w:ascii="Arial" w:hAnsi="Arial" w:cs="Arial"/>
                <w:sz w:val="16"/>
                <w:szCs w:val="16"/>
              </w:rPr>
            </w:pPr>
            <w:r w:rsidRPr="003B5856">
              <w:rPr>
                <w:rFonts w:ascii="Arial" w:hAnsi="Arial" w:cs="Arial"/>
                <w:sz w:val="16"/>
                <w:szCs w:val="16"/>
              </w:rPr>
              <w:t>Opis</w:t>
            </w:r>
          </w:p>
        </w:tc>
        <w:tc>
          <w:tcPr>
            <w:tcW w:w="986" w:type="dxa"/>
            <w:tcBorders>
              <w:top w:val="single" w:sz="18" w:space="0" w:color="auto"/>
              <w:left w:val="single" w:sz="18" w:space="0" w:color="auto"/>
              <w:bottom w:val="single" w:sz="18" w:space="0" w:color="auto"/>
              <w:right w:val="single" w:sz="18" w:space="0" w:color="auto"/>
            </w:tcBorders>
            <w:shd w:val="clear" w:color="auto" w:fill="auto"/>
            <w:vAlign w:val="center"/>
          </w:tcPr>
          <w:p w14:paraId="169CBC84" w14:textId="77777777" w:rsidR="004537A6" w:rsidRPr="003B5856" w:rsidRDefault="004537A6" w:rsidP="00BC15E2">
            <w:pPr>
              <w:jc w:val="center"/>
              <w:rPr>
                <w:rFonts w:ascii="Arial" w:hAnsi="Arial" w:cs="Arial"/>
                <w:sz w:val="16"/>
                <w:szCs w:val="16"/>
              </w:rPr>
            </w:pPr>
            <w:r w:rsidRPr="003B5856">
              <w:rPr>
                <w:rFonts w:ascii="Arial" w:hAnsi="Arial" w:cs="Arial"/>
                <w:sz w:val="16"/>
                <w:szCs w:val="16"/>
              </w:rPr>
              <w:t>AOP</w:t>
            </w:r>
          </w:p>
        </w:tc>
        <w:tc>
          <w:tcPr>
            <w:tcW w:w="1164" w:type="dxa"/>
            <w:tcBorders>
              <w:top w:val="single" w:sz="18" w:space="0" w:color="auto"/>
              <w:left w:val="single" w:sz="18" w:space="0" w:color="auto"/>
              <w:bottom w:val="single" w:sz="18" w:space="0" w:color="auto"/>
              <w:right w:val="single" w:sz="4" w:space="0" w:color="auto"/>
            </w:tcBorders>
            <w:shd w:val="clear" w:color="auto" w:fill="auto"/>
            <w:vAlign w:val="center"/>
          </w:tcPr>
          <w:p w14:paraId="15F8D2F9" w14:textId="77777777" w:rsidR="004537A6" w:rsidRPr="003B5856" w:rsidRDefault="004537A6" w:rsidP="00BC15E2">
            <w:pPr>
              <w:jc w:val="center"/>
              <w:rPr>
                <w:rFonts w:ascii="Arial" w:hAnsi="Arial" w:cs="Arial"/>
                <w:sz w:val="16"/>
                <w:szCs w:val="16"/>
              </w:rPr>
            </w:pPr>
            <w:r w:rsidRPr="003B5856">
              <w:rPr>
                <w:rFonts w:ascii="Arial" w:hAnsi="Arial" w:cs="Arial"/>
                <w:sz w:val="16"/>
                <w:szCs w:val="16"/>
              </w:rPr>
              <w:t>31.12.2023.</w:t>
            </w:r>
          </w:p>
        </w:tc>
        <w:tc>
          <w:tcPr>
            <w:tcW w:w="861" w:type="dxa"/>
            <w:tcBorders>
              <w:top w:val="single" w:sz="18" w:space="0" w:color="auto"/>
              <w:left w:val="nil"/>
              <w:bottom w:val="single" w:sz="18" w:space="0" w:color="auto"/>
              <w:right w:val="single" w:sz="18" w:space="0" w:color="000000"/>
            </w:tcBorders>
            <w:vAlign w:val="center"/>
          </w:tcPr>
          <w:p w14:paraId="05C244B8" w14:textId="77777777" w:rsidR="004537A6" w:rsidRPr="003B5856" w:rsidRDefault="004537A6" w:rsidP="00BC15E2">
            <w:pPr>
              <w:jc w:val="center"/>
              <w:rPr>
                <w:rFonts w:ascii="Arial" w:hAnsi="Arial" w:cs="Arial"/>
                <w:sz w:val="16"/>
                <w:szCs w:val="16"/>
              </w:rPr>
            </w:pPr>
            <w:r w:rsidRPr="003B5856">
              <w:rPr>
                <w:rFonts w:ascii="Arial" w:hAnsi="Arial" w:cs="Arial"/>
                <w:sz w:val="16"/>
                <w:szCs w:val="16"/>
              </w:rPr>
              <w:t>Struktura 202</w:t>
            </w:r>
            <w:r w:rsidRPr="003B5856">
              <w:rPr>
                <w:rFonts w:ascii="Arial" w:hAnsi="Arial" w:cs="Arial"/>
                <w:sz w:val="16"/>
                <w:szCs w:val="16"/>
                <w:lang w:val="sr-Latn-BA"/>
              </w:rPr>
              <w:t>3</w:t>
            </w:r>
            <w:r w:rsidRPr="003B5856">
              <w:rPr>
                <w:rFonts w:ascii="Arial" w:hAnsi="Arial" w:cs="Arial"/>
                <w:sz w:val="16"/>
                <w:szCs w:val="16"/>
              </w:rPr>
              <w:t>%</w:t>
            </w:r>
          </w:p>
        </w:tc>
        <w:tc>
          <w:tcPr>
            <w:tcW w:w="1164" w:type="dxa"/>
            <w:tcBorders>
              <w:top w:val="single" w:sz="18" w:space="0" w:color="auto"/>
              <w:left w:val="single" w:sz="18" w:space="0" w:color="000000"/>
              <w:bottom w:val="single" w:sz="18" w:space="0" w:color="auto"/>
              <w:right w:val="single" w:sz="2" w:space="0" w:color="000000"/>
            </w:tcBorders>
            <w:vAlign w:val="center"/>
          </w:tcPr>
          <w:p w14:paraId="08D30B68" w14:textId="77777777" w:rsidR="004537A6" w:rsidRPr="003B5856" w:rsidRDefault="004537A6" w:rsidP="00BC15E2">
            <w:pPr>
              <w:jc w:val="center"/>
              <w:rPr>
                <w:rFonts w:ascii="Arial" w:hAnsi="Arial" w:cs="Arial"/>
                <w:sz w:val="16"/>
                <w:szCs w:val="16"/>
              </w:rPr>
            </w:pPr>
            <w:r w:rsidRPr="003B5856">
              <w:rPr>
                <w:rFonts w:ascii="Arial" w:hAnsi="Arial" w:cs="Arial"/>
                <w:sz w:val="16"/>
                <w:szCs w:val="16"/>
              </w:rPr>
              <w:t>31.12.2024.</w:t>
            </w:r>
          </w:p>
        </w:tc>
        <w:tc>
          <w:tcPr>
            <w:tcW w:w="875" w:type="dxa"/>
            <w:tcBorders>
              <w:top w:val="single" w:sz="18" w:space="0" w:color="auto"/>
              <w:left w:val="single" w:sz="2" w:space="0" w:color="000000"/>
              <w:bottom w:val="single" w:sz="18" w:space="0" w:color="auto"/>
              <w:right w:val="single" w:sz="18" w:space="0" w:color="000000"/>
            </w:tcBorders>
            <w:shd w:val="clear" w:color="auto" w:fill="auto"/>
            <w:vAlign w:val="center"/>
          </w:tcPr>
          <w:p w14:paraId="23694FFA" w14:textId="77777777" w:rsidR="004537A6" w:rsidRPr="003B5856" w:rsidRDefault="004537A6" w:rsidP="00BC15E2">
            <w:pPr>
              <w:jc w:val="center"/>
              <w:rPr>
                <w:rFonts w:ascii="Arial" w:hAnsi="Arial" w:cs="Arial"/>
                <w:sz w:val="16"/>
                <w:szCs w:val="16"/>
              </w:rPr>
            </w:pPr>
            <w:r w:rsidRPr="003B5856">
              <w:rPr>
                <w:rFonts w:ascii="Arial" w:hAnsi="Arial" w:cs="Arial"/>
                <w:sz w:val="16"/>
                <w:szCs w:val="16"/>
              </w:rPr>
              <w:t>Struktura 202</w:t>
            </w:r>
            <w:r w:rsidRPr="003B5856">
              <w:rPr>
                <w:rFonts w:ascii="Arial" w:hAnsi="Arial" w:cs="Arial"/>
                <w:sz w:val="16"/>
                <w:szCs w:val="16"/>
                <w:lang w:val="sr-Latn-BA"/>
              </w:rPr>
              <w:t>4</w:t>
            </w:r>
            <w:r w:rsidRPr="003B5856">
              <w:rPr>
                <w:rFonts w:ascii="Arial" w:hAnsi="Arial" w:cs="Arial"/>
                <w:sz w:val="16"/>
                <w:szCs w:val="16"/>
              </w:rPr>
              <w:t>%</w:t>
            </w:r>
          </w:p>
        </w:tc>
        <w:tc>
          <w:tcPr>
            <w:tcW w:w="897" w:type="dxa"/>
            <w:tcBorders>
              <w:top w:val="single" w:sz="18" w:space="0" w:color="auto"/>
              <w:left w:val="single" w:sz="18" w:space="0" w:color="000000"/>
              <w:bottom w:val="single" w:sz="18" w:space="0" w:color="auto"/>
              <w:right w:val="single" w:sz="18" w:space="0" w:color="000000"/>
            </w:tcBorders>
            <w:shd w:val="clear" w:color="auto" w:fill="auto"/>
            <w:vAlign w:val="center"/>
          </w:tcPr>
          <w:p w14:paraId="1A2DF055" w14:textId="77777777" w:rsidR="004537A6" w:rsidRPr="003B5856" w:rsidRDefault="004537A6" w:rsidP="00BC15E2">
            <w:pPr>
              <w:jc w:val="center"/>
              <w:rPr>
                <w:rFonts w:ascii="Arial" w:hAnsi="Arial" w:cs="Arial"/>
                <w:sz w:val="16"/>
                <w:szCs w:val="16"/>
                <w:lang w:val="sr-Latn-BA"/>
              </w:rPr>
            </w:pPr>
            <w:r w:rsidRPr="003B5856">
              <w:rPr>
                <w:rFonts w:ascii="Arial" w:hAnsi="Arial" w:cs="Arial"/>
                <w:sz w:val="16"/>
                <w:szCs w:val="16"/>
              </w:rPr>
              <w:t>Odnos 202</w:t>
            </w:r>
            <w:r w:rsidRPr="003B5856">
              <w:rPr>
                <w:rFonts w:ascii="Arial" w:hAnsi="Arial" w:cs="Arial"/>
                <w:sz w:val="16"/>
                <w:szCs w:val="16"/>
                <w:lang w:val="sr-Latn-BA"/>
              </w:rPr>
              <w:t>4</w:t>
            </w:r>
            <w:r w:rsidRPr="003B5856">
              <w:rPr>
                <w:rFonts w:ascii="Arial" w:hAnsi="Arial" w:cs="Arial"/>
                <w:sz w:val="16"/>
                <w:szCs w:val="16"/>
              </w:rPr>
              <w:t>/202</w:t>
            </w:r>
            <w:r w:rsidRPr="003B5856">
              <w:rPr>
                <w:rFonts w:ascii="Arial" w:hAnsi="Arial" w:cs="Arial"/>
                <w:sz w:val="16"/>
                <w:szCs w:val="16"/>
                <w:lang w:val="sr-Latn-BA"/>
              </w:rPr>
              <w:t>3</w:t>
            </w:r>
          </w:p>
        </w:tc>
      </w:tr>
      <w:tr w:rsidR="004537A6" w:rsidRPr="00FE503F" w14:paraId="1247E6BC" w14:textId="77777777" w:rsidTr="0062051E">
        <w:trPr>
          <w:trHeight w:val="272"/>
        </w:trPr>
        <w:tc>
          <w:tcPr>
            <w:tcW w:w="559" w:type="dxa"/>
            <w:tcBorders>
              <w:top w:val="single" w:sz="4" w:space="0" w:color="auto"/>
              <w:left w:val="single" w:sz="18" w:space="0" w:color="000000"/>
              <w:bottom w:val="single" w:sz="4" w:space="0" w:color="auto"/>
              <w:right w:val="single" w:sz="4" w:space="0" w:color="auto"/>
            </w:tcBorders>
            <w:shd w:val="clear" w:color="auto" w:fill="auto"/>
            <w:noWrap/>
            <w:vAlign w:val="center"/>
          </w:tcPr>
          <w:p w14:paraId="41C979C6" w14:textId="77777777" w:rsidR="004537A6" w:rsidRPr="003B5856" w:rsidRDefault="004537A6" w:rsidP="0062051E">
            <w:pPr>
              <w:jc w:val="right"/>
              <w:rPr>
                <w:rFonts w:ascii="Arial" w:hAnsi="Arial" w:cs="Arial"/>
                <w:sz w:val="16"/>
                <w:szCs w:val="16"/>
                <w:lang w:val="en-US"/>
              </w:rPr>
            </w:pPr>
            <w:r w:rsidRPr="003B5856">
              <w:rPr>
                <w:rFonts w:ascii="Arial" w:hAnsi="Arial" w:cs="Arial"/>
                <w:sz w:val="16"/>
                <w:szCs w:val="16"/>
              </w:rPr>
              <w:t>1</w:t>
            </w:r>
          </w:p>
        </w:tc>
        <w:tc>
          <w:tcPr>
            <w:tcW w:w="3118" w:type="dxa"/>
            <w:tcBorders>
              <w:top w:val="single" w:sz="4" w:space="0" w:color="auto"/>
              <w:left w:val="nil"/>
              <w:bottom w:val="single" w:sz="4" w:space="0" w:color="auto"/>
              <w:right w:val="single" w:sz="18" w:space="0" w:color="000000"/>
            </w:tcBorders>
            <w:shd w:val="clear" w:color="auto" w:fill="auto"/>
            <w:vAlign w:val="center"/>
          </w:tcPr>
          <w:p w14:paraId="695181A9"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amortizacije</w:t>
            </w:r>
          </w:p>
        </w:tc>
        <w:tc>
          <w:tcPr>
            <w:tcW w:w="986" w:type="dxa"/>
            <w:tcBorders>
              <w:top w:val="single" w:sz="4" w:space="0" w:color="auto"/>
              <w:left w:val="single" w:sz="18" w:space="0" w:color="000000"/>
              <w:bottom w:val="single" w:sz="4" w:space="0" w:color="auto"/>
              <w:right w:val="single" w:sz="18" w:space="0" w:color="000000"/>
            </w:tcBorders>
            <w:shd w:val="clear" w:color="auto" w:fill="auto"/>
            <w:vAlign w:val="center"/>
          </w:tcPr>
          <w:p w14:paraId="76E81D56"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238</w:t>
            </w:r>
          </w:p>
        </w:tc>
        <w:tc>
          <w:tcPr>
            <w:tcW w:w="1164" w:type="dxa"/>
            <w:tcBorders>
              <w:top w:val="single" w:sz="4" w:space="0" w:color="auto"/>
              <w:left w:val="single" w:sz="18" w:space="0" w:color="000000"/>
              <w:bottom w:val="single" w:sz="4" w:space="0" w:color="auto"/>
              <w:right w:val="single" w:sz="4" w:space="0" w:color="auto"/>
            </w:tcBorders>
            <w:shd w:val="clear" w:color="auto" w:fill="auto"/>
            <w:noWrap/>
            <w:vAlign w:val="center"/>
          </w:tcPr>
          <w:p w14:paraId="41BA707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862.508,76</w:t>
            </w:r>
          </w:p>
        </w:tc>
        <w:tc>
          <w:tcPr>
            <w:tcW w:w="861" w:type="dxa"/>
            <w:tcBorders>
              <w:top w:val="single" w:sz="4" w:space="0" w:color="auto"/>
              <w:left w:val="nil"/>
              <w:bottom w:val="single" w:sz="4" w:space="0" w:color="auto"/>
              <w:right w:val="single" w:sz="18" w:space="0" w:color="000000"/>
            </w:tcBorders>
            <w:shd w:val="clear" w:color="auto" w:fill="auto"/>
            <w:vAlign w:val="center"/>
          </w:tcPr>
          <w:p w14:paraId="287A5C2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5,72</w:t>
            </w:r>
          </w:p>
        </w:tc>
        <w:tc>
          <w:tcPr>
            <w:tcW w:w="1164" w:type="dxa"/>
            <w:tcBorders>
              <w:top w:val="single" w:sz="4" w:space="0" w:color="auto"/>
              <w:left w:val="single" w:sz="18" w:space="0" w:color="000000"/>
              <w:bottom w:val="single" w:sz="4" w:space="0" w:color="auto"/>
              <w:right w:val="single" w:sz="4" w:space="0" w:color="auto"/>
            </w:tcBorders>
            <w:shd w:val="clear" w:color="auto" w:fill="auto"/>
            <w:vAlign w:val="center"/>
          </w:tcPr>
          <w:p w14:paraId="792F125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918.329,15</w:t>
            </w:r>
          </w:p>
        </w:tc>
        <w:tc>
          <w:tcPr>
            <w:tcW w:w="875" w:type="dxa"/>
            <w:tcBorders>
              <w:top w:val="single" w:sz="4" w:space="0" w:color="auto"/>
              <w:left w:val="nil"/>
              <w:bottom w:val="single" w:sz="4" w:space="0" w:color="auto"/>
              <w:right w:val="single" w:sz="18" w:space="0" w:color="000000"/>
            </w:tcBorders>
            <w:shd w:val="clear" w:color="auto" w:fill="auto"/>
            <w:vAlign w:val="center"/>
          </w:tcPr>
          <w:p w14:paraId="1DDFBEA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5,46</w:t>
            </w:r>
          </w:p>
        </w:tc>
        <w:tc>
          <w:tcPr>
            <w:tcW w:w="897" w:type="dxa"/>
            <w:tcBorders>
              <w:top w:val="single" w:sz="4" w:space="0" w:color="auto"/>
              <w:left w:val="single" w:sz="18" w:space="0" w:color="000000"/>
              <w:bottom w:val="single" w:sz="4" w:space="0" w:color="auto"/>
              <w:right w:val="single" w:sz="18" w:space="0" w:color="000000"/>
            </w:tcBorders>
            <w:shd w:val="clear" w:color="auto" w:fill="auto"/>
            <w:vAlign w:val="center"/>
          </w:tcPr>
          <w:p w14:paraId="2BA273F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106,47</w:t>
            </w:r>
          </w:p>
        </w:tc>
      </w:tr>
      <w:tr w:rsidR="004537A6" w:rsidRPr="00FE503F" w14:paraId="55B8A7C0" w14:textId="77777777" w:rsidTr="0062051E">
        <w:trPr>
          <w:trHeight w:val="272"/>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6B6B7484"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2</w:t>
            </w:r>
          </w:p>
        </w:tc>
        <w:tc>
          <w:tcPr>
            <w:tcW w:w="3118" w:type="dxa"/>
            <w:tcBorders>
              <w:top w:val="nil"/>
              <w:left w:val="nil"/>
              <w:bottom w:val="single" w:sz="4" w:space="0" w:color="auto"/>
              <w:right w:val="single" w:sz="18" w:space="0" w:color="000000"/>
            </w:tcBorders>
            <w:shd w:val="clear" w:color="auto" w:fill="auto"/>
            <w:vAlign w:val="center"/>
          </w:tcPr>
          <w:p w14:paraId="1461CAF7"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rezervisanja</w:t>
            </w:r>
          </w:p>
        </w:tc>
        <w:tc>
          <w:tcPr>
            <w:tcW w:w="986" w:type="dxa"/>
            <w:tcBorders>
              <w:top w:val="nil"/>
              <w:left w:val="single" w:sz="18" w:space="0" w:color="000000"/>
              <w:bottom w:val="single" w:sz="4" w:space="0" w:color="auto"/>
              <w:right w:val="single" w:sz="18" w:space="0" w:color="000000"/>
            </w:tcBorders>
            <w:shd w:val="clear" w:color="auto" w:fill="auto"/>
            <w:vAlign w:val="center"/>
          </w:tcPr>
          <w:p w14:paraId="06B42580"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239</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480F42B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8.855,67</w:t>
            </w:r>
          </w:p>
        </w:tc>
        <w:tc>
          <w:tcPr>
            <w:tcW w:w="861" w:type="dxa"/>
            <w:tcBorders>
              <w:top w:val="nil"/>
              <w:left w:val="nil"/>
              <w:bottom w:val="single" w:sz="4" w:space="0" w:color="auto"/>
              <w:right w:val="single" w:sz="18" w:space="0" w:color="000000"/>
            </w:tcBorders>
            <w:shd w:val="clear" w:color="auto" w:fill="auto"/>
            <w:vAlign w:val="center"/>
          </w:tcPr>
          <w:p w14:paraId="0C7F4E8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0,06</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0AF582E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6.681,38</w:t>
            </w:r>
          </w:p>
        </w:tc>
        <w:tc>
          <w:tcPr>
            <w:tcW w:w="875" w:type="dxa"/>
            <w:tcBorders>
              <w:top w:val="nil"/>
              <w:left w:val="nil"/>
              <w:bottom w:val="single" w:sz="4" w:space="0" w:color="auto"/>
              <w:right w:val="single" w:sz="18" w:space="0" w:color="000000"/>
            </w:tcBorders>
            <w:shd w:val="clear" w:color="auto" w:fill="auto"/>
            <w:vAlign w:val="center"/>
          </w:tcPr>
          <w:p w14:paraId="07AB2E7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0,04</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4D2313B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75,45</w:t>
            </w:r>
          </w:p>
        </w:tc>
      </w:tr>
      <w:tr w:rsidR="004537A6" w:rsidRPr="00FE503F" w14:paraId="76EA4688" w14:textId="77777777" w:rsidTr="00BC15E2">
        <w:trPr>
          <w:trHeight w:val="293"/>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28086125"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3</w:t>
            </w:r>
          </w:p>
        </w:tc>
        <w:tc>
          <w:tcPr>
            <w:tcW w:w="3118" w:type="dxa"/>
            <w:tcBorders>
              <w:top w:val="nil"/>
              <w:left w:val="nil"/>
              <w:bottom w:val="single" w:sz="4" w:space="0" w:color="auto"/>
              <w:right w:val="single" w:sz="18" w:space="0" w:color="000000"/>
            </w:tcBorders>
            <w:shd w:val="clear" w:color="auto" w:fill="auto"/>
            <w:vAlign w:val="center"/>
          </w:tcPr>
          <w:p w14:paraId="64838D99"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materijala, goriva, energije, rez</w:t>
            </w:r>
            <w:r>
              <w:rPr>
                <w:rFonts w:ascii="Arial" w:hAnsi="Arial" w:cs="Arial"/>
                <w:color w:val="000000"/>
                <w:sz w:val="16"/>
                <w:szCs w:val="16"/>
                <w:lang w:val="sr-Latn-BA"/>
              </w:rPr>
              <w:t xml:space="preserve">ervnih </w:t>
            </w:r>
            <w:r>
              <w:rPr>
                <w:rFonts w:ascii="Arial" w:hAnsi="Arial" w:cs="Arial"/>
                <w:color w:val="000000"/>
                <w:sz w:val="16"/>
                <w:szCs w:val="16"/>
              </w:rPr>
              <w:t>dijelova i auto guma</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25DC1986"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241</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07CBF596" w14:textId="77777777" w:rsidR="004537A6" w:rsidRDefault="004537A6" w:rsidP="00BC15E2">
            <w:pPr>
              <w:jc w:val="right"/>
              <w:rPr>
                <w:rFonts w:ascii="Arial" w:hAnsi="Arial" w:cs="Arial"/>
                <w:sz w:val="16"/>
                <w:szCs w:val="16"/>
              </w:rPr>
            </w:pPr>
            <w:r>
              <w:rPr>
                <w:rFonts w:ascii="Arial" w:hAnsi="Arial" w:cs="Arial"/>
                <w:sz w:val="16"/>
                <w:szCs w:val="16"/>
              </w:rPr>
              <w:t>441.314,58</w:t>
            </w:r>
          </w:p>
        </w:tc>
        <w:tc>
          <w:tcPr>
            <w:tcW w:w="861" w:type="dxa"/>
            <w:tcBorders>
              <w:top w:val="nil"/>
              <w:left w:val="nil"/>
              <w:bottom w:val="single" w:sz="4" w:space="0" w:color="auto"/>
              <w:right w:val="single" w:sz="18" w:space="0" w:color="000000"/>
            </w:tcBorders>
            <w:shd w:val="clear" w:color="auto" w:fill="auto"/>
            <w:vAlign w:val="center"/>
          </w:tcPr>
          <w:p w14:paraId="36992F0B" w14:textId="77777777" w:rsidR="004537A6" w:rsidRDefault="004537A6" w:rsidP="00BC15E2">
            <w:pPr>
              <w:jc w:val="right"/>
              <w:rPr>
                <w:rFonts w:ascii="Arial" w:hAnsi="Arial" w:cs="Arial"/>
                <w:sz w:val="16"/>
                <w:szCs w:val="16"/>
              </w:rPr>
            </w:pPr>
            <w:r>
              <w:rPr>
                <w:rFonts w:ascii="Arial" w:hAnsi="Arial" w:cs="Arial"/>
                <w:sz w:val="16"/>
                <w:szCs w:val="16"/>
              </w:rPr>
              <w:t>2,93</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2DAE91A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442.882,33</w:t>
            </w:r>
          </w:p>
        </w:tc>
        <w:tc>
          <w:tcPr>
            <w:tcW w:w="875" w:type="dxa"/>
            <w:tcBorders>
              <w:top w:val="nil"/>
              <w:left w:val="nil"/>
              <w:bottom w:val="single" w:sz="4" w:space="0" w:color="auto"/>
              <w:right w:val="single" w:sz="18" w:space="0" w:color="000000"/>
            </w:tcBorders>
            <w:shd w:val="clear" w:color="auto" w:fill="auto"/>
            <w:vAlign w:val="center"/>
          </w:tcPr>
          <w:p w14:paraId="1D15EF7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2,63</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6D9136A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100,36</w:t>
            </w:r>
          </w:p>
        </w:tc>
      </w:tr>
      <w:tr w:rsidR="004537A6" w:rsidRPr="00FE503F" w14:paraId="764FD5C1" w14:textId="77777777" w:rsidTr="0062051E">
        <w:trPr>
          <w:trHeight w:val="238"/>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14A0D382"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4</w:t>
            </w:r>
          </w:p>
        </w:tc>
        <w:tc>
          <w:tcPr>
            <w:tcW w:w="3118" w:type="dxa"/>
            <w:tcBorders>
              <w:top w:val="nil"/>
              <w:left w:val="nil"/>
              <w:bottom w:val="single" w:sz="4" w:space="0" w:color="auto"/>
              <w:right w:val="single" w:sz="18" w:space="0" w:color="000000"/>
            </w:tcBorders>
            <w:shd w:val="clear" w:color="auto" w:fill="auto"/>
            <w:vAlign w:val="center"/>
          </w:tcPr>
          <w:p w14:paraId="78DEDEB1"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provizije</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19121C8C"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242</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66DDDE3B" w14:textId="77777777" w:rsidR="004537A6" w:rsidRDefault="004537A6" w:rsidP="00BC15E2">
            <w:pPr>
              <w:jc w:val="right"/>
              <w:rPr>
                <w:rFonts w:ascii="Arial" w:hAnsi="Arial" w:cs="Arial"/>
                <w:sz w:val="16"/>
                <w:szCs w:val="16"/>
              </w:rPr>
            </w:pPr>
            <w:r>
              <w:rPr>
                <w:rFonts w:ascii="Arial" w:hAnsi="Arial" w:cs="Arial"/>
                <w:sz w:val="16"/>
                <w:szCs w:val="16"/>
              </w:rPr>
              <w:t>1.296.449,65</w:t>
            </w:r>
          </w:p>
        </w:tc>
        <w:tc>
          <w:tcPr>
            <w:tcW w:w="861" w:type="dxa"/>
            <w:tcBorders>
              <w:top w:val="nil"/>
              <w:left w:val="nil"/>
              <w:bottom w:val="single" w:sz="4" w:space="0" w:color="auto"/>
              <w:right w:val="single" w:sz="18" w:space="0" w:color="000000"/>
            </w:tcBorders>
            <w:shd w:val="clear" w:color="auto" w:fill="auto"/>
            <w:vAlign w:val="center"/>
          </w:tcPr>
          <w:p w14:paraId="68A36030" w14:textId="77777777" w:rsidR="004537A6" w:rsidRDefault="004537A6" w:rsidP="00BC15E2">
            <w:pPr>
              <w:jc w:val="right"/>
              <w:rPr>
                <w:rFonts w:ascii="Arial" w:hAnsi="Arial" w:cs="Arial"/>
                <w:sz w:val="16"/>
                <w:szCs w:val="16"/>
              </w:rPr>
            </w:pPr>
            <w:r>
              <w:rPr>
                <w:rFonts w:ascii="Arial" w:hAnsi="Arial" w:cs="Arial"/>
                <w:sz w:val="16"/>
                <w:szCs w:val="16"/>
              </w:rPr>
              <w:t>8,60</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5EADFAB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1.448.027,27</w:t>
            </w:r>
          </w:p>
        </w:tc>
        <w:tc>
          <w:tcPr>
            <w:tcW w:w="875" w:type="dxa"/>
            <w:tcBorders>
              <w:top w:val="nil"/>
              <w:left w:val="nil"/>
              <w:bottom w:val="single" w:sz="4" w:space="0" w:color="auto"/>
              <w:right w:val="single" w:sz="18" w:space="0" w:color="000000"/>
            </w:tcBorders>
            <w:shd w:val="clear" w:color="auto" w:fill="auto"/>
            <w:vAlign w:val="center"/>
          </w:tcPr>
          <w:p w14:paraId="5377F9D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8,60</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3CB7E81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111,69</w:t>
            </w:r>
          </w:p>
        </w:tc>
      </w:tr>
      <w:tr w:rsidR="004537A6" w:rsidRPr="00FE503F" w14:paraId="776BF50E" w14:textId="77777777" w:rsidTr="0062051E">
        <w:trPr>
          <w:trHeight w:val="238"/>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6FC842AC"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5</w:t>
            </w:r>
          </w:p>
        </w:tc>
        <w:tc>
          <w:tcPr>
            <w:tcW w:w="3118" w:type="dxa"/>
            <w:tcBorders>
              <w:top w:val="nil"/>
              <w:left w:val="nil"/>
              <w:bottom w:val="single" w:sz="4" w:space="0" w:color="auto"/>
              <w:right w:val="single" w:sz="18" w:space="0" w:color="000000"/>
            </w:tcBorders>
            <w:shd w:val="clear" w:color="auto" w:fill="auto"/>
            <w:vAlign w:val="center"/>
          </w:tcPr>
          <w:p w14:paraId="70B2C089"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usluga i zakupnina</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149131F2"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243</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2135D33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767.865,27</w:t>
            </w:r>
          </w:p>
        </w:tc>
        <w:tc>
          <w:tcPr>
            <w:tcW w:w="861" w:type="dxa"/>
            <w:tcBorders>
              <w:top w:val="nil"/>
              <w:left w:val="nil"/>
              <w:bottom w:val="single" w:sz="4" w:space="0" w:color="auto"/>
              <w:right w:val="single" w:sz="18" w:space="0" w:color="000000"/>
            </w:tcBorders>
            <w:shd w:val="clear" w:color="auto" w:fill="auto"/>
            <w:vAlign w:val="center"/>
          </w:tcPr>
          <w:p w14:paraId="28F5286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5,09</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601B79B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766.636,35</w:t>
            </w:r>
          </w:p>
        </w:tc>
        <w:tc>
          <w:tcPr>
            <w:tcW w:w="875" w:type="dxa"/>
            <w:tcBorders>
              <w:top w:val="nil"/>
              <w:left w:val="nil"/>
              <w:bottom w:val="single" w:sz="4" w:space="0" w:color="auto"/>
              <w:right w:val="single" w:sz="18" w:space="0" w:color="000000"/>
            </w:tcBorders>
            <w:shd w:val="clear" w:color="auto" w:fill="auto"/>
            <w:vAlign w:val="center"/>
          </w:tcPr>
          <w:p w14:paraId="191A39B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4,56</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1E24736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99,84</w:t>
            </w:r>
          </w:p>
        </w:tc>
      </w:tr>
      <w:tr w:rsidR="004537A6" w:rsidRPr="00FE503F" w14:paraId="35EFC15D" w14:textId="77777777" w:rsidTr="0062051E">
        <w:trPr>
          <w:trHeight w:val="238"/>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03A51499"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6</w:t>
            </w:r>
          </w:p>
        </w:tc>
        <w:tc>
          <w:tcPr>
            <w:tcW w:w="3118" w:type="dxa"/>
            <w:tcBorders>
              <w:top w:val="nil"/>
              <w:left w:val="nil"/>
              <w:bottom w:val="single" w:sz="4" w:space="0" w:color="auto"/>
              <w:right w:val="single" w:sz="18" w:space="0" w:color="000000"/>
            </w:tcBorders>
            <w:shd w:val="clear" w:color="auto" w:fill="auto"/>
            <w:vAlign w:val="center"/>
          </w:tcPr>
          <w:p w14:paraId="6F13E475"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reklame i propagande</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69304327"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243</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7B8D29A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5.608.333,60</w:t>
            </w:r>
          </w:p>
        </w:tc>
        <w:tc>
          <w:tcPr>
            <w:tcW w:w="861" w:type="dxa"/>
            <w:tcBorders>
              <w:top w:val="nil"/>
              <w:left w:val="nil"/>
              <w:bottom w:val="single" w:sz="4" w:space="0" w:color="auto"/>
              <w:right w:val="single" w:sz="18" w:space="0" w:color="000000"/>
            </w:tcBorders>
            <w:shd w:val="clear" w:color="auto" w:fill="auto"/>
            <w:vAlign w:val="center"/>
          </w:tcPr>
          <w:p w14:paraId="7184AB0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37,19</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09A171E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6.624.454,92</w:t>
            </w:r>
          </w:p>
        </w:tc>
        <w:tc>
          <w:tcPr>
            <w:tcW w:w="875" w:type="dxa"/>
            <w:tcBorders>
              <w:top w:val="nil"/>
              <w:left w:val="nil"/>
              <w:bottom w:val="single" w:sz="4" w:space="0" w:color="auto"/>
              <w:right w:val="single" w:sz="18" w:space="0" w:color="000000"/>
            </w:tcBorders>
            <w:shd w:val="clear" w:color="auto" w:fill="auto"/>
            <w:vAlign w:val="center"/>
          </w:tcPr>
          <w:p w14:paraId="119C50D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39,36</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34D6F7D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118,12</w:t>
            </w:r>
          </w:p>
        </w:tc>
      </w:tr>
      <w:tr w:rsidR="004537A6" w:rsidRPr="00FE503F" w14:paraId="0C4BF786" w14:textId="77777777" w:rsidTr="0062051E">
        <w:trPr>
          <w:trHeight w:val="238"/>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49D9CBBA"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7</w:t>
            </w:r>
          </w:p>
        </w:tc>
        <w:tc>
          <w:tcPr>
            <w:tcW w:w="3118" w:type="dxa"/>
            <w:tcBorders>
              <w:top w:val="nil"/>
              <w:left w:val="nil"/>
              <w:bottom w:val="single" w:sz="4" w:space="0" w:color="auto"/>
              <w:right w:val="single" w:sz="18" w:space="0" w:color="000000"/>
            </w:tcBorders>
            <w:shd w:val="clear" w:color="auto" w:fill="auto"/>
            <w:vAlign w:val="center"/>
          </w:tcPr>
          <w:p w14:paraId="4369683A"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reprezentacije</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3DD041C0"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244</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797743E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130.301,93</w:t>
            </w:r>
          </w:p>
        </w:tc>
        <w:tc>
          <w:tcPr>
            <w:tcW w:w="861" w:type="dxa"/>
            <w:tcBorders>
              <w:top w:val="nil"/>
              <w:left w:val="nil"/>
              <w:bottom w:val="single" w:sz="4" w:space="0" w:color="auto"/>
              <w:right w:val="single" w:sz="18" w:space="0" w:color="000000"/>
            </w:tcBorders>
            <w:shd w:val="clear" w:color="auto" w:fill="auto"/>
            <w:vAlign w:val="center"/>
          </w:tcPr>
          <w:p w14:paraId="6F75F1D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0,86</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1ACC23B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143.634,97</w:t>
            </w:r>
          </w:p>
        </w:tc>
        <w:tc>
          <w:tcPr>
            <w:tcW w:w="875" w:type="dxa"/>
            <w:tcBorders>
              <w:top w:val="nil"/>
              <w:left w:val="nil"/>
              <w:bottom w:val="single" w:sz="4" w:space="0" w:color="auto"/>
              <w:right w:val="single" w:sz="18" w:space="0" w:color="000000"/>
            </w:tcBorders>
            <w:shd w:val="clear" w:color="auto" w:fill="auto"/>
            <w:vAlign w:val="center"/>
          </w:tcPr>
          <w:p w14:paraId="2483167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0,85</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5402D90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110,23</w:t>
            </w:r>
          </w:p>
        </w:tc>
      </w:tr>
      <w:tr w:rsidR="004537A6" w:rsidRPr="00FE503F" w14:paraId="013420E2" w14:textId="77777777" w:rsidTr="0062051E">
        <w:trPr>
          <w:trHeight w:val="238"/>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59638254"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8</w:t>
            </w:r>
          </w:p>
        </w:tc>
        <w:tc>
          <w:tcPr>
            <w:tcW w:w="3118" w:type="dxa"/>
            <w:tcBorders>
              <w:top w:val="nil"/>
              <w:left w:val="nil"/>
              <w:bottom w:val="single" w:sz="4" w:space="0" w:color="auto"/>
              <w:right w:val="single" w:sz="18" w:space="0" w:color="000000"/>
            </w:tcBorders>
            <w:shd w:val="clear" w:color="auto" w:fill="auto"/>
            <w:vAlign w:val="center"/>
          </w:tcPr>
          <w:p w14:paraId="598BC8A0"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premije osiguranja</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629C827B"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244</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2946992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45.903,87</w:t>
            </w:r>
          </w:p>
        </w:tc>
        <w:tc>
          <w:tcPr>
            <w:tcW w:w="861" w:type="dxa"/>
            <w:tcBorders>
              <w:top w:val="nil"/>
              <w:left w:val="nil"/>
              <w:bottom w:val="single" w:sz="4" w:space="0" w:color="auto"/>
              <w:right w:val="single" w:sz="18" w:space="0" w:color="000000"/>
            </w:tcBorders>
            <w:shd w:val="clear" w:color="auto" w:fill="auto"/>
            <w:vAlign w:val="center"/>
          </w:tcPr>
          <w:p w14:paraId="146E394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0,30</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6398E11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51.009,99</w:t>
            </w:r>
          </w:p>
        </w:tc>
        <w:tc>
          <w:tcPr>
            <w:tcW w:w="875" w:type="dxa"/>
            <w:tcBorders>
              <w:top w:val="nil"/>
              <w:left w:val="nil"/>
              <w:bottom w:val="single" w:sz="4" w:space="0" w:color="auto"/>
              <w:right w:val="single" w:sz="18" w:space="0" w:color="000000"/>
            </w:tcBorders>
            <w:shd w:val="clear" w:color="auto" w:fill="auto"/>
            <w:vAlign w:val="center"/>
          </w:tcPr>
          <w:p w14:paraId="7AFF157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0,30</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26E6D98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111,12</w:t>
            </w:r>
          </w:p>
        </w:tc>
      </w:tr>
      <w:tr w:rsidR="004537A6" w:rsidRPr="00FE503F" w14:paraId="3F29B47B" w14:textId="77777777" w:rsidTr="0062051E">
        <w:trPr>
          <w:trHeight w:val="238"/>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47DE35D9"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9</w:t>
            </w:r>
          </w:p>
        </w:tc>
        <w:tc>
          <w:tcPr>
            <w:tcW w:w="3118" w:type="dxa"/>
            <w:tcBorders>
              <w:top w:val="nil"/>
              <w:left w:val="nil"/>
              <w:bottom w:val="single" w:sz="4" w:space="0" w:color="auto"/>
              <w:right w:val="single" w:sz="18" w:space="0" w:color="000000"/>
            </w:tcBorders>
            <w:shd w:val="clear" w:color="auto" w:fill="auto"/>
            <w:vAlign w:val="center"/>
          </w:tcPr>
          <w:p w14:paraId="32C4A511"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naknada, poreza i doprinosa</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3CFD5D4F"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245</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5EF17B4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359.196,13</w:t>
            </w:r>
          </w:p>
        </w:tc>
        <w:tc>
          <w:tcPr>
            <w:tcW w:w="861" w:type="dxa"/>
            <w:tcBorders>
              <w:top w:val="nil"/>
              <w:left w:val="nil"/>
              <w:bottom w:val="single" w:sz="4" w:space="0" w:color="auto"/>
              <w:right w:val="single" w:sz="18" w:space="0" w:color="000000"/>
            </w:tcBorders>
            <w:shd w:val="clear" w:color="auto" w:fill="auto"/>
            <w:vAlign w:val="center"/>
          </w:tcPr>
          <w:p w14:paraId="711291D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2,38</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70715FB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436.731,36</w:t>
            </w:r>
          </w:p>
        </w:tc>
        <w:tc>
          <w:tcPr>
            <w:tcW w:w="875" w:type="dxa"/>
            <w:tcBorders>
              <w:top w:val="nil"/>
              <w:left w:val="nil"/>
              <w:bottom w:val="single" w:sz="4" w:space="0" w:color="auto"/>
              <w:right w:val="single" w:sz="18" w:space="0" w:color="000000"/>
            </w:tcBorders>
            <w:shd w:val="clear" w:color="auto" w:fill="auto"/>
            <w:vAlign w:val="center"/>
          </w:tcPr>
          <w:p w14:paraId="48719FF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2,59</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4A1267E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121,59</w:t>
            </w:r>
          </w:p>
        </w:tc>
      </w:tr>
      <w:tr w:rsidR="004537A6" w:rsidRPr="00FE503F" w14:paraId="5DBEE413" w14:textId="77777777" w:rsidTr="00BC15E2">
        <w:trPr>
          <w:trHeight w:val="359"/>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3DFDB42A"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10</w:t>
            </w:r>
          </w:p>
        </w:tc>
        <w:tc>
          <w:tcPr>
            <w:tcW w:w="3118" w:type="dxa"/>
            <w:tcBorders>
              <w:top w:val="nil"/>
              <w:left w:val="nil"/>
              <w:bottom w:val="single" w:sz="4" w:space="0" w:color="auto"/>
              <w:right w:val="single" w:sz="18" w:space="0" w:color="000000"/>
            </w:tcBorders>
            <w:shd w:val="clear" w:color="auto" w:fill="auto"/>
            <w:vAlign w:val="center"/>
          </w:tcPr>
          <w:p w14:paraId="48F59529" w14:textId="77777777" w:rsidR="004537A6" w:rsidRPr="003B5856" w:rsidRDefault="004537A6" w:rsidP="00BC15E2">
            <w:pPr>
              <w:rPr>
                <w:rFonts w:ascii="Arial" w:hAnsi="Arial" w:cs="Arial"/>
                <w:color w:val="000000"/>
                <w:sz w:val="16"/>
                <w:szCs w:val="16"/>
                <w:lang w:val="sr-Latn-BA"/>
              </w:rPr>
            </w:pPr>
            <w:r>
              <w:rPr>
                <w:rFonts w:ascii="Arial" w:hAnsi="Arial" w:cs="Arial"/>
                <w:color w:val="000000"/>
                <w:sz w:val="16"/>
                <w:szCs w:val="16"/>
              </w:rPr>
              <w:t>Troškovi platnog prometa, članarine i naknada za bank</w:t>
            </w:r>
            <w:r>
              <w:rPr>
                <w:rFonts w:ascii="Arial" w:hAnsi="Arial" w:cs="Arial"/>
                <w:color w:val="000000"/>
                <w:sz w:val="16"/>
                <w:szCs w:val="16"/>
                <w:lang w:val="sr-Latn-BA"/>
              </w:rPr>
              <w:t>arske</w:t>
            </w:r>
            <w:r>
              <w:rPr>
                <w:rFonts w:ascii="Arial" w:hAnsi="Arial" w:cs="Arial"/>
                <w:color w:val="000000"/>
                <w:sz w:val="16"/>
                <w:szCs w:val="16"/>
              </w:rPr>
              <w:t xml:space="preserve"> usl</w:t>
            </w:r>
            <w:r>
              <w:rPr>
                <w:rFonts w:ascii="Arial" w:hAnsi="Arial" w:cs="Arial"/>
                <w:color w:val="000000"/>
                <w:sz w:val="16"/>
                <w:szCs w:val="16"/>
                <w:lang w:val="sr-Latn-BA"/>
              </w:rPr>
              <w:t>uge</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106820F0"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244</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05C43EE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114.146,14</w:t>
            </w:r>
          </w:p>
        </w:tc>
        <w:tc>
          <w:tcPr>
            <w:tcW w:w="861" w:type="dxa"/>
            <w:tcBorders>
              <w:top w:val="nil"/>
              <w:left w:val="nil"/>
              <w:bottom w:val="single" w:sz="4" w:space="0" w:color="auto"/>
              <w:right w:val="single" w:sz="18" w:space="0" w:color="000000"/>
            </w:tcBorders>
            <w:shd w:val="clear" w:color="auto" w:fill="auto"/>
            <w:vAlign w:val="center"/>
          </w:tcPr>
          <w:p w14:paraId="54ADE1B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0,76</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2DB9BD8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121.729,98</w:t>
            </w:r>
          </w:p>
        </w:tc>
        <w:tc>
          <w:tcPr>
            <w:tcW w:w="875" w:type="dxa"/>
            <w:tcBorders>
              <w:top w:val="nil"/>
              <w:left w:val="nil"/>
              <w:bottom w:val="single" w:sz="4" w:space="0" w:color="auto"/>
              <w:right w:val="single" w:sz="18" w:space="0" w:color="000000"/>
            </w:tcBorders>
            <w:shd w:val="clear" w:color="auto" w:fill="auto"/>
            <w:vAlign w:val="center"/>
          </w:tcPr>
          <w:p w14:paraId="49A8511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0,72</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593B948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106,64</w:t>
            </w:r>
          </w:p>
        </w:tc>
      </w:tr>
      <w:tr w:rsidR="004537A6" w:rsidRPr="00FE503F" w14:paraId="3D02B567" w14:textId="77777777" w:rsidTr="0062051E">
        <w:trPr>
          <w:trHeight w:val="235"/>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7F409A98"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11</w:t>
            </w:r>
          </w:p>
        </w:tc>
        <w:tc>
          <w:tcPr>
            <w:tcW w:w="3118" w:type="dxa"/>
            <w:tcBorders>
              <w:top w:val="nil"/>
              <w:left w:val="nil"/>
              <w:bottom w:val="single" w:sz="4" w:space="0" w:color="auto"/>
              <w:right w:val="single" w:sz="18" w:space="0" w:color="000000"/>
            </w:tcBorders>
            <w:shd w:val="clear" w:color="auto" w:fill="auto"/>
            <w:vAlign w:val="center"/>
          </w:tcPr>
          <w:p w14:paraId="6C77B66C"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neproizvodnih usluga</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479E3B27"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244</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1C5032F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649.164,35</w:t>
            </w:r>
          </w:p>
        </w:tc>
        <w:tc>
          <w:tcPr>
            <w:tcW w:w="861" w:type="dxa"/>
            <w:tcBorders>
              <w:top w:val="nil"/>
              <w:left w:val="nil"/>
              <w:bottom w:val="single" w:sz="4" w:space="0" w:color="auto"/>
              <w:right w:val="single" w:sz="18" w:space="0" w:color="000000"/>
            </w:tcBorders>
            <w:shd w:val="clear" w:color="auto" w:fill="auto"/>
            <w:vAlign w:val="center"/>
          </w:tcPr>
          <w:p w14:paraId="4BC0FC5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4,30</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459E373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605.837,86</w:t>
            </w:r>
          </w:p>
        </w:tc>
        <w:tc>
          <w:tcPr>
            <w:tcW w:w="875" w:type="dxa"/>
            <w:tcBorders>
              <w:top w:val="nil"/>
              <w:left w:val="nil"/>
              <w:bottom w:val="single" w:sz="4" w:space="0" w:color="auto"/>
              <w:right w:val="single" w:sz="18" w:space="0" w:color="000000"/>
            </w:tcBorders>
            <w:shd w:val="clear" w:color="auto" w:fill="auto"/>
            <w:vAlign w:val="center"/>
          </w:tcPr>
          <w:p w14:paraId="61B8A14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3,60</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0310F7E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93,33</w:t>
            </w:r>
          </w:p>
        </w:tc>
      </w:tr>
      <w:tr w:rsidR="004537A6" w:rsidRPr="00FE503F" w14:paraId="7D08656E" w14:textId="77777777" w:rsidTr="0062051E">
        <w:trPr>
          <w:trHeight w:val="235"/>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2BF60684"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12</w:t>
            </w:r>
          </w:p>
        </w:tc>
        <w:tc>
          <w:tcPr>
            <w:tcW w:w="3118" w:type="dxa"/>
            <w:tcBorders>
              <w:top w:val="nil"/>
              <w:left w:val="nil"/>
              <w:bottom w:val="single" w:sz="4" w:space="0" w:color="auto"/>
              <w:right w:val="single" w:sz="18" w:space="0" w:color="000000"/>
            </w:tcBorders>
            <w:shd w:val="clear" w:color="auto" w:fill="auto"/>
            <w:vAlign w:val="center"/>
          </w:tcPr>
          <w:p w14:paraId="1864B51F" w14:textId="77777777" w:rsidR="004537A6" w:rsidRDefault="004537A6" w:rsidP="00BC15E2">
            <w:pPr>
              <w:rPr>
                <w:rFonts w:ascii="Arial" w:hAnsi="Arial" w:cs="Arial"/>
                <w:color w:val="000000"/>
                <w:sz w:val="16"/>
                <w:szCs w:val="16"/>
              </w:rPr>
            </w:pPr>
            <w:r>
              <w:rPr>
                <w:rFonts w:ascii="Arial" w:hAnsi="Arial" w:cs="Arial"/>
                <w:color w:val="000000"/>
                <w:sz w:val="16"/>
                <w:szCs w:val="16"/>
              </w:rPr>
              <w:t>Ostali nematerijalni troškovi</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6A851E75"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244</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0FEE513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191.679,88</w:t>
            </w:r>
          </w:p>
        </w:tc>
        <w:tc>
          <w:tcPr>
            <w:tcW w:w="861" w:type="dxa"/>
            <w:tcBorders>
              <w:top w:val="nil"/>
              <w:left w:val="nil"/>
              <w:bottom w:val="single" w:sz="4" w:space="0" w:color="auto"/>
              <w:right w:val="single" w:sz="18" w:space="0" w:color="000000"/>
            </w:tcBorders>
            <w:shd w:val="clear" w:color="auto" w:fill="auto"/>
            <w:vAlign w:val="center"/>
          </w:tcPr>
          <w:p w14:paraId="44AD5A6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1,27</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4971211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208.695,08</w:t>
            </w:r>
          </w:p>
        </w:tc>
        <w:tc>
          <w:tcPr>
            <w:tcW w:w="875" w:type="dxa"/>
            <w:tcBorders>
              <w:top w:val="nil"/>
              <w:left w:val="nil"/>
              <w:bottom w:val="single" w:sz="4" w:space="0" w:color="auto"/>
              <w:right w:val="single" w:sz="18" w:space="0" w:color="000000"/>
            </w:tcBorders>
            <w:shd w:val="clear" w:color="auto" w:fill="auto"/>
            <w:vAlign w:val="center"/>
          </w:tcPr>
          <w:p w14:paraId="140E5D4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1,24</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061C0C1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108,88</w:t>
            </w:r>
          </w:p>
        </w:tc>
      </w:tr>
      <w:tr w:rsidR="004537A6" w:rsidRPr="00FE503F" w14:paraId="5DEB267F" w14:textId="77777777" w:rsidTr="0062051E">
        <w:trPr>
          <w:trHeight w:val="235"/>
        </w:trPr>
        <w:tc>
          <w:tcPr>
            <w:tcW w:w="559" w:type="dxa"/>
            <w:tcBorders>
              <w:top w:val="nil"/>
              <w:left w:val="single" w:sz="18" w:space="0" w:color="000000"/>
              <w:bottom w:val="single" w:sz="4" w:space="0" w:color="auto"/>
              <w:right w:val="single" w:sz="4" w:space="0" w:color="auto"/>
            </w:tcBorders>
            <w:shd w:val="clear" w:color="auto" w:fill="auto"/>
            <w:noWrap/>
            <w:vAlign w:val="center"/>
          </w:tcPr>
          <w:p w14:paraId="46282B11"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13</w:t>
            </w:r>
          </w:p>
        </w:tc>
        <w:tc>
          <w:tcPr>
            <w:tcW w:w="3118" w:type="dxa"/>
            <w:tcBorders>
              <w:top w:val="nil"/>
              <w:left w:val="nil"/>
              <w:bottom w:val="single" w:sz="4" w:space="0" w:color="auto"/>
              <w:right w:val="single" w:sz="18" w:space="0" w:color="000000"/>
            </w:tcBorders>
            <w:shd w:val="clear" w:color="auto" w:fill="auto"/>
            <w:vAlign w:val="center"/>
          </w:tcPr>
          <w:p w14:paraId="0E08F9A1" w14:textId="77777777" w:rsidR="004537A6" w:rsidRDefault="004537A6" w:rsidP="00BC15E2">
            <w:pPr>
              <w:rPr>
                <w:rFonts w:ascii="Arial" w:hAnsi="Arial" w:cs="Arial"/>
                <w:color w:val="000000"/>
                <w:sz w:val="16"/>
                <w:szCs w:val="16"/>
              </w:rPr>
            </w:pPr>
            <w:r>
              <w:rPr>
                <w:rFonts w:ascii="Arial" w:hAnsi="Arial" w:cs="Arial"/>
                <w:color w:val="000000"/>
                <w:sz w:val="16"/>
                <w:szCs w:val="16"/>
              </w:rPr>
              <w:t>Troškovi bruto zarada i naknada zarada</w:t>
            </w:r>
          </w:p>
        </w:tc>
        <w:tc>
          <w:tcPr>
            <w:tcW w:w="986" w:type="dxa"/>
            <w:tcBorders>
              <w:top w:val="nil"/>
              <w:left w:val="single" w:sz="18" w:space="0" w:color="000000"/>
              <w:bottom w:val="single" w:sz="4" w:space="0" w:color="auto"/>
              <w:right w:val="single" w:sz="18" w:space="0" w:color="000000"/>
            </w:tcBorders>
            <w:shd w:val="clear" w:color="auto" w:fill="auto"/>
            <w:noWrap/>
            <w:vAlign w:val="center"/>
          </w:tcPr>
          <w:p w14:paraId="095D4FC9"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247</w:t>
            </w:r>
          </w:p>
        </w:tc>
        <w:tc>
          <w:tcPr>
            <w:tcW w:w="1164" w:type="dxa"/>
            <w:tcBorders>
              <w:top w:val="nil"/>
              <w:left w:val="single" w:sz="18" w:space="0" w:color="000000"/>
              <w:bottom w:val="single" w:sz="4" w:space="0" w:color="auto"/>
              <w:right w:val="single" w:sz="4" w:space="0" w:color="auto"/>
            </w:tcBorders>
            <w:shd w:val="clear" w:color="auto" w:fill="auto"/>
            <w:noWrap/>
            <w:vAlign w:val="center"/>
          </w:tcPr>
          <w:p w14:paraId="5BCA91A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4.199.831,61</w:t>
            </w:r>
          </w:p>
        </w:tc>
        <w:tc>
          <w:tcPr>
            <w:tcW w:w="861" w:type="dxa"/>
            <w:tcBorders>
              <w:top w:val="nil"/>
              <w:left w:val="nil"/>
              <w:bottom w:val="single" w:sz="4" w:space="0" w:color="auto"/>
              <w:right w:val="single" w:sz="18" w:space="0" w:color="000000"/>
            </w:tcBorders>
            <w:shd w:val="clear" w:color="auto" w:fill="auto"/>
            <w:vAlign w:val="center"/>
          </w:tcPr>
          <w:p w14:paraId="0541D5D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27,85</w:t>
            </w:r>
          </w:p>
        </w:tc>
        <w:tc>
          <w:tcPr>
            <w:tcW w:w="1164" w:type="dxa"/>
            <w:tcBorders>
              <w:top w:val="nil"/>
              <w:left w:val="single" w:sz="18" w:space="0" w:color="000000"/>
              <w:bottom w:val="single" w:sz="4" w:space="0" w:color="auto"/>
              <w:right w:val="single" w:sz="4" w:space="0" w:color="auto"/>
            </w:tcBorders>
            <w:shd w:val="clear" w:color="auto" w:fill="auto"/>
            <w:vAlign w:val="center"/>
          </w:tcPr>
          <w:p w14:paraId="49B622E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4.541.679,45</w:t>
            </w:r>
          </w:p>
        </w:tc>
        <w:tc>
          <w:tcPr>
            <w:tcW w:w="875" w:type="dxa"/>
            <w:tcBorders>
              <w:top w:val="nil"/>
              <w:left w:val="nil"/>
              <w:bottom w:val="single" w:sz="4" w:space="0" w:color="auto"/>
              <w:right w:val="single" w:sz="18" w:space="0" w:color="000000"/>
            </w:tcBorders>
            <w:shd w:val="clear" w:color="auto" w:fill="auto"/>
            <w:vAlign w:val="center"/>
          </w:tcPr>
          <w:p w14:paraId="6B64CFE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26,99</w:t>
            </w:r>
          </w:p>
        </w:tc>
        <w:tc>
          <w:tcPr>
            <w:tcW w:w="897" w:type="dxa"/>
            <w:tcBorders>
              <w:top w:val="nil"/>
              <w:left w:val="single" w:sz="18" w:space="0" w:color="000000"/>
              <w:bottom w:val="single" w:sz="4" w:space="0" w:color="auto"/>
              <w:right w:val="single" w:sz="18" w:space="0" w:color="000000"/>
            </w:tcBorders>
            <w:shd w:val="clear" w:color="auto" w:fill="auto"/>
            <w:vAlign w:val="center"/>
          </w:tcPr>
          <w:p w14:paraId="1589AE2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108,14</w:t>
            </w:r>
          </w:p>
        </w:tc>
      </w:tr>
      <w:tr w:rsidR="004537A6" w:rsidRPr="00FE503F" w14:paraId="4138F225" w14:textId="77777777" w:rsidTr="0062051E">
        <w:trPr>
          <w:trHeight w:val="235"/>
        </w:trPr>
        <w:tc>
          <w:tcPr>
            <w:tcW w:w="559" w:type="dxa"/>
            <w:tcBorders>
              <w:top w:val="nil"/>
              <w:left w:val="single" w:sz="18" w:space="0" w:color="000000"/>
              <w:bottom w:val="single" w:sz="18" w:space="0" w:color="000000"/>
              <w:right w:val="single" w:sz="4" w:space="0" w:color="auto"/>
            </w:tcBorders>
            <w:shd w:val="clear" w:color="auto" w:fill="auto"/>
            <w:noWrap/>
            <w:vAlign w:val="center"/>
          </w:tcPr>
          <w:p w14:paraId="2130BA8B" w14:textId="77777777" w:rsidR="004537A6" w:rsidRPr="003B5856" w:rsidRDefault="004537A6" w:rsidP="0062051E">
            <w:pPr>
              <w:jc w:val="right"/>
              <w:rPr>
                <w:rFonts w:ascii="Arial" w:hAnsi="Arial" w:cs="Arial"/>
                <w:sz w:val="16"/>
                <w:szCs w:val="16"/>
              </w:rPr>
            </w:pPr>
            <w:r w:rsidRPr="003B5856">
              <w:rPr>
                <w:rFonts w:ascii="Arial" w:hAnsi="Arial" w:cs="Arial"/>
                <w:sz w:val="16"/>
                <w:szCs w:val="16"/>
              </w:rPr>
              <w:t>14</w:t>
            </w:r>
          </w:p>
        </w:tc>
        <w:tc>
          <w:tcPr>
            <w:tcW w:w="3118" w:type="dxa"/>
            <w:tcBorders>
              <w:top w:val="nil"/>
              <w:left w:val="nil"/>
              <w:bottom w:val="single" w:sz="18" w:space="0" w:color="000000"/>
              <w:right w:val="single" w:sz="18" w:space="0" w:color="000000"/>
            </w:tcBorders>
            <w:shd w:val="clear" w:color="auto" w:fill="auto"/>
            <w:vAlign w:val="center"/>
          </w:tcPr>
          <w:p w14:paraId="65712941" w14:textId="77777777" w:rsidR="004537A6" w:rsidRDefault="004537A6" w:rsidP="00BC15E2">
            <w:pPr>
              <w:rPr>
                <w:rFonts w:ascii="Arial" w:hAnsi="Arial" w:cs="Arial"/>
                <w:color w:val="000000"/>
                <w:sz w:val="16"/>
                <w:szCs w:val="16"/>
              </w:rPr>
            </w:pPr>
            <w:r>
              <w:rPr>
                <w:rFonts w:ascii="Arial" w:hAnsi="Arial" w:cs="Arial"/>
                <w:color w:val="000000"/>
                <w:sz w:val="16"/>
                <w:szCs w:val="16"/>
              </w:rPr>
              <w:t>Ostali lični rashodi i naknade</w:t>
            </w:r>
          </w:p>
        </w:tc>
        <w:tc>
          <w:tcPr>
            <w:tcW w:w="986" w:type="dxa"/>
            <w:tcBorders>
              <w:top w:val="nil"/>
              <w:left w:val="single" w:sz="18" w:space="0" w:color="000000"/>
              <w:bottom w:val="single" w:sz="18" w:space="0" w:color="000000"/>
              <w:right w:val="single" w:sz="18" w:space="0" w:color="000000"/>
            </w:tcBorders>
            <w:shd w:val="clear" w:color="auto" w:fill="auto"/>
            <w:noWrap/>
            <w:vAlign w:val="center"/>
          </w:tcPr>
          <w:p w14:paraId="41489CBF"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248</w:t>
            </w:r>
          </w:p>
        </w:tc>
        <w:tc>
          <w:tcPr>
            <w:tcW w:w="1164" w:type="dxa"/>
            <w:tcBorders>
              <w:top w:val="nil"/>
              <w:left w:val="single" w:sz="18" w:space="0" w:color="000000"/>
              <w:bottom w:val="single" w:sz="18" w:space="0" w:color="000000"/>
              <w:right w:val="single" w:sz="4" w:space="0" w:color="auto"/>
            </w:tcBorders>
            <w:shd w:val="clear" w:color="auto" w:fill="auto"/>
            <w:noWrap/>
            <w:vAlign w:val="center"/>
          </w:tcPr>
          <w:p w14:paraId="19B2281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404.392,05</w:t>
            </w:r>
          </w:p>
        </w:tc>
        <w:tc>
          <w:tcPr>
            <w:tcW w:w="861" w:type="dxa"/>
            <w:tcBorders>
              <w:top w:val="nil"/>
              <w:left w:val="nil"/>
              <w:bottom w:val="single" w:sz="18" w:space="0" w:color="000000"/>
              <w:right w:val="single" w:sz="18" w:space="0" w:color="000000"/>
            </w:tcBorders>
            <w:shd w:val="clear" w:color="auto" w:fill="auto"/>
            <w:vAlign w:val="center"/>
          </w:tcPr>
          <w:p w14:paraId="62B82ED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2,68</w:t>
            </w:r>
          </w:p>
        </w:tc>
        <w:tc>
          <w:tcPr>
            <w:tcW w:w="1164" w:type="dxa"/>
            <w:tcBorders>
              <w:top w:val="nil"/>
              <w:left w:val="single" w:sz="18" w:space="0" w:color="000000"/>
              <w:bottom w:val="single" w:sz="18" w:space="0" w:color="000000"/>
              <w:right w:val="single" w:sz="4" w:space="0" w:color="auto"/>
            </w:tcBorders>
            <w:shd w:val="clear" w:color="auto" w:fill="auto"/>
            <w:vAlign w:val="center"/>
          </w:tcPr>
          <w:p w14:paraId="4EE9514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513.860,43</w:t>
            </w:r>
          </w:p>
        </w:tc>
        <w:tc>
          <w:tcPr>
            <w:tcW w:w="875" w:type="dxa"/>
            <w:tcBorders>
              <w:top w:val="nil"/>
              <w:left w:val="nil"/>
              <w:bottom w:val="single" w:sz="18" w:space="0" w:color="000000"/>
              <w:right w:val="single" w:sz="18" w:space="0" w:color="000000"/>
            </w:tcBorders>
            <w:shd w:val="clear" w:color="auto" w:fill="auto"/>
            <w:vAlign w:val="center"/>
          </w:tcPr>
          <w:p w14:paraId="67DF2D7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3,05</w:t>
            </w:r>
          </w:p>
        </w:tc>
        <w:tc>
          <w:tcPr>
            <w:tcW w:w="897" w:type="dxa"/>
            <w:tcBorders>
              <w:top w:val="nil"/>
              <w:left w:val="single" w:sz="18" w:space="0" w:color="000000"/>
              <w:bottom w:val="single" w:sz="18" w:space="0" w:color="000000"/>
              <w:right w:val="single" w:sz="18" w:space="0" w:color="000000"/>
            </w:tcBorders>
            <w:shd w:val="clear" w:color="auto" w:fill="auto"/>
            <w:vAlign w:val="center"/>
          </w:tcPr>
          <w:p w14:paraId="77DF011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127,07</w:t>
            </w:r>
          </w:p>
        </w:tc>
      </w:tr>
      <w:tr w:rsidR="004537A6" w:rsidRPr="00FE503F" w14:paraId="2CE085F1" w14:textId="77777777" w:rsidTr="00BC15E2">
        <w:trPr>
          <w:trHeight w:val="242"/>
        </w:trPr>
        <w:tc>
          <w:tcPr>
            <w:tcW w:w="559" w:type="dxa"/>
            <w:tcBorders>
              <w:top w:val="single" w:sz="18" w:space="0" w:color="000000"/>
              <w:left w:val="single" w:sz="18" w:space="0" w:color="000000"/>
              <w:bottom w:val="single" w:sz="18" w:space="0" w:color="000000"/>
              <w:right w:val="single" w:sz="4" w:space="0" w:color="auto"/>
            </w:tcBorders>
            <w:shd w:val="clear" w:color="auto" w:fill="auto"/>
            <w:noWrap/>
            <w:vAlign w:val="center"/>
          </w:tcPr>
          <w:p w14:paraId="40AE50C7" w14:textId="77777777" w:rsidR="004537A6" w:rsidRDefault="004537A6" w:rsidP="00BC15E2">
            <w:pPr>
              <w:rPr>
                <w:rFonts w:ascii="Arial" w:hAnsi="Arial" w:cs="Arial"/>
                <w:color w:val="000000"/>
                <w:sz w:val="16"/>
                <w:szCs w:val="16"/>
              </w:rPr>
            </w:pPr>
            <w:r>
              <w:rPr>
                <w:rFonts w:ascii="Arial" w:hAnsi="Arial" w:cs="Arial"/>
                <w:color w:val="000000"/>
                <w:sz w:val="16"/>
                <w:szCs w:val="16"/>
              </w:rPr>
              <w:t> </w:t>
            </w:r>
          </w:p>
        </w:tc>
        <w:tc>
          <w:tcPr>
            <w:tcW w:w="3118" w:type="dxa"/>
            <w:tcBorders>
              <w:top w:val="single" w:sz="18" w:space="0" w:color="000000"/>
              <w:left w:val="nil"/>
              <w:bottom w:val="single" w:sz="18" w:space="0" w:color="000000"/>
              <w:right w:val="single" w:sz="18" w:space="0" w:color="000000"/>
            </w:tcBorders>
            <w:shd w:val="clear" w:color="auto" w:fill="auto"/>
            <w:noWrap/>
            <w:vAlign w:val="center"/>
          </w:tcPr>
          <w:p w14:paraId="7A5DCC3D" w14:textId="77777777" w:rsidR="004537A6" w:rsidRDefault="004537A6" w:rsidP="00BC15E2">
            <w:pPr>
              <w:rPr>
                <w:rFonts w:ascii="Arial" w:hAnsi="Arial" w:cs="Arial"/>
                <w:color w:val="000000"/>
                <w:sz w:val="16"/>
                <w:szCs w:val="16"/>
              </w:rPr>
            </w:pPr>
            <w:r>
              <w:rPr>
                <w:rFonts w:ascii="Arial" w:hAnsi="Arial" w:cs="Arial"/>
                <w:color w:val="000000"/>
                <w:sz w:val="16"/>
                <w:szCs w:val="16"/>
              </w:rPr>
              <w:t>Ukupno:</w:t>
            </w:r>
          </w:p>
        </w:tc>
        <w:tc>
          <w:tcPr>
            <w:tcW w:w="986" w:type="dxa"/>
            <w:tcBorders>
              <w:top w:val="single" w:sz="18" w:space="0" w:color="000000"/>
              <w:left w:val="single" w:sz="18" w:space="0" w:color="000000"/>
              <w:bottom w:val="single" w:sz="18" w:space="0" w:color="000000"/>
              <w:right w:val="single" w:sz="18" w:space="0" w:color="000000"/>
            </w:tcBorders>
            <w:shd w:val="clear" w:color="auto" w:fill="auto"/>
            <w:noWrap/>
            <w:vAlign w:val="center"/>
          </w:tcPr>
          <w:p w14:paraId="7B713A37" w14:textId="77777777" w:rsidR="004537A6" w:rsidRDefault="004537A6" w:rsidP="00BC15E2">
            <w:pPr>
              <w:jc w:val="center"/>
              <w:rPr>
                <w:rFonts w:ascii="Arial" w:hAnsi="Arial" w:cs="Arial"/>
                <w:color w:val="000000"/>
                <w:sz w:val="16"/>
                <w:szCs w:val="16"/>
              </w:rPr>
            </w:pPr>
            <w:r>
              <w:rPr>
                <w:rFonts w:ascii="Arial" w:hAnsi="Arial" w:cs="Arial"/>
                <w:color w:val="000000"/>
                <w:sz w:val="16"/>
                <w:szCs w:val="16"/>
              </w:rPr>
              <w:t> </w:t>
            </w:r>
          </w:p>
        </w:tc>
        <w:tc>
          <w:tcPr>
            <w:tcW w:w="1164" w:type="dxa"/>
            <w:tcBorders>
              <w:top w:val="single" w:sz="18" w:space="0" w:color="000000"/>
              <w:left w:val="single" w:sz="18" w:space="0" w:color="000000"/>
              <w:bottom w:val="single" w:sz="18" w:space="0" w:color="000000"/>
              <w:right w:val="single" w:sz="4" w:space="0" w:color="auto"/>
            </w:tcBorders>
            <w:shd w:val="clear" w:color="auto" w:fill="auto"/>
            <w:noWrap/>
            <w:vAlign w:val="center"/>
          </w:tcPr>
          <w:p w14:paraId="41D34C2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15.079.943,49</w:t>
            </w:r>
          </w:p>
        </w:tc>
        <w:tc>
          <w:tcPr>
            <w:tcW w:w="861" w:type="dxa"/>
            <w:tcBorders>
              <w:top w:val="single" w:sz="18" w:space="0" w:color="000000"/>
              <w:left w:val="nil"/>
              <w:bottom w:val="single" w:sz="18" w:space="0" w:color="000000"/>
              <w:right w:val="single" w:sz="18" w:space="0" w:color="000000"/>
            </w:tcBorders>
            <w:shd w:val="clear" w:color="auto" w:fill="auto"/>
            <w:vAlign w:val="center"/>
          </w:tcPr>
          <w:p w14:paraId="621CB3C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100,00</w:t>
            </w:r>
          </w:p>
        </w:tc>
        <w:tc>
          <w:tcPr>
            <w:tcW w:w="1164"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022ABE8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16.830.190,52</w:t>
            </w:r>
          </w:p>
        </w:tc>
        <w:tc>
          <w:tcPr>
            <w:tcW w:w="875" w:type="dxa"/>
            <w:tcBorders>
              <w:top w:val="single" w:sz="18" w:space="0" w:color="000000"/>
              <w:left w:val="nil"/>
              <w:bottom w:val="single" w:sz="18" w:space="0" w:color="000000"/>
              <w:right w:val="single" w:sz="18" w:space="0" w:color="000000"/>
            </w:tcBorders>
            <w:shd w:val="clear" w:color="auto" w:fill="auto"/>
            <w:noWrap/>
            <w:vAlign w:val="center"/>
          </w:tcPr>
          <w:p w14:paraId="3CDD037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100,00</w:t>
            </w:r>
          </w:p>
        </w:tc>
        <w:tc>
          <w:tcPr>
            <w:tcW w:w="897" w:type="dxa"/>
            <w:tcBorders>
              <w:top w:val="single" w:sz="18" w:space="0" w:color="000000"/>
              <w:left w:val="single" w:sz="18" w:space="0" w:color="000000"/>
              <w:bottom w:val="single" w:sz="18" w:space="0" w:color="000000"/>
              <w:right w:val="single" w:sz="18" w:space="0" w:color="000000"/>
            </w:tcBorders>
            <w:shd w:val="clear" w:color="auto" w:fill="auto"/>
            <w:vAlign w:val="center"/>
          </w:tcPr>
          <w:p w14:paraId="05DA905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111,61</w:t>
            </w:r>
          </w:p>
        </w:tc>
      </w:tr>
    </w:tbl>
    <w:p w14:paraId="3C7F3FB3" w14:textId="77777777" w:rsidR="004537A6" w:rsidRPr="00FE503F" w:rsidRDefault="004537A6" w:rsidP="004537A6">
      <w:pPr>
        <w:jc w:val="both"/>
        <w:rPr>
          <w:bCs/>
          <w:color w:val="00B0F0"/>
          <w:lang w:val="sr-Latn-CS"/>
        </w:rPr>
      </w:pPr>
    </w:p>
    <w:p w14:paraId="78BB8500" w14:textId="77777777" w:rsidR="004537A6" w:rsidRPr="003B5856" w:rsidRDefault="004537A6" w:rsidP="004537A6">
      <w:pPr>
        <w:jc w:val="both"/>
      </w:pPr>
      <w:r w:rsidRPr="003B5856">
        <w:t>Na osnovu navedenog, ovlašćeni aktuar konstatuje da Društvo izdvojenim režijskim dodatkom nije moglo da pokrije troškove sprovođenja osiguranja.</w:t>
      </w:r>
    </w:p>
    <w:p w14:paraId="4CEA3C12" w14:textId="77777777" w:rsidR="004537A6" w:rsidRPr="00FE503F" w:rsidRDefault="004537A6" w:rsidP="004537A6">
      <w:pPr>
        <w:jc w:val="both"/>
        <w:rPr>
          <w:bCs/>
          <w:color w:val="00B0F0"/>
          <w:lang w:val="sr-Latn-CS"/>
        </w:rPr>
      </w:pPr>
    </w:p>
    <w:p w14:paraId="510F6E1B" w14:textId="77777777" w:rsidR="004537A6" w:rsidRPr="00157AB9" w:rsidRDefault="004537A6" w:rsidP="004537A6">
      <w:pPr>
        <w:jc w:val="both"/>
        <w:rPr>
          <w:bCs/>
        </w:rPr>
      </w:pPr>
      <w:r w:rsidRPr="003B5856">
        <w:rPr>
          <w:bCs/>
        </w:rPr>
        <w:t>Dakle, Društvo je i u toku 2024. godine, kao i prethodnih godina, ostvarilo vrlo visoke troškove sprovođenja osiguranja koji su 1,</w:t>
      </w:r>
      <w:r w:rsidRPr="003B5856">
        <w:rPr>
          <w:bCs/>
          <w:lang w:val="sr-Latn-RS"/>
        </w:rPr>
        <w:t>3929</w:t>
      </w:r>
      <w:r w:rsidRPr="003B5856">
        <w:rPr>
          <w:bCs/>
        </w:rPr>
        <w:t xml:space="preserve"> puta veći od dozvoljenog režijskog dodatka, što je svakako imalo negativne posljedice na ostvareni rezultat poslovanja Društva.</w:t>
      </w:r>
      <w:r w:rsidRPr="00FE503F">
        <w:rPr>
          <w:bCs/>
          <w:color w:val="00B0F0"/>
        </w:rPr>
        <w:t xml:space="preserve"> </w:t>
      </w:r>
      <w:r w:rsidRPr="00157AB9">
        <w:rPr>
          <w:bCs/>
        </w:rPr>
        <w:t xml:space="preserve">Prekoračenje režijskih troškova je </w:t>
      </w:r>
      <w:r w:rsidRPr="00157AB9">
        <w:rPr>
          <w:bCs/>
          <w:lang w:val="sr-Latn-RS"/>
        </w:rPr>
        <w:t>nešt</w:t>
      </w:r>
      <w:r w:rsidRPr="00157AB9">
        <w:rPr>
          <w:bCs/>
        </w:rPr>
        <w:t xml:space="preserve">o </w:t>
      </w:r>
      <w:r w:rsidRPr="00157AB9">
        <w:rPr>
          <w:bCs/>
          <w:lang w:val="sr-Latn-RS"/>
        </w:rPr>
        <w:t>već</w:t>
      </w:r>
      <w:r w:rsidRPr="00157AB9">
        <w:rPr>
          <w:bCs/>
        </w:rPr>
        <w:t>e nego u 2023. godini kada su bili 1,</w:t>
      </w:r>
      <w:r w:rsidRPr="00157AB9">
        <w:rPr>
          <w:bCs/>
          <w:lang w:val="sr-Latn-RS"/>
        </w:rPr>
        <w:t>3373</w:t>
      </w:r>
      <w:r w:rsidRPr="00157AB9">
        <w:rPr>
          <w:bCs/>
        </w:rPr>
        <w:t xml:space="preserve"> puta veći od dozvoljenih.</w:t>
      </w:r>
      <w:r w:rsidRPr="00FE503F">
        <w:rPr>
          <w:bCs/>
          <w:color w:val="00B0F0"/>
        </w:rPr>
        <w:t xml:space="preserve"> </w:t>
      </w:r>
      <w:r w:rsidRPr="00157AB9">
        <w:rPr>
          <w:bCs/>
        </w:rPr>
        <w:t xml:space="preserve">U narednom periodu Društvo bi moralo da obrati pažnju na smanjenje troškova sprovođenja osiguranja, budući da je značajan dio ovih troškova pokriven iz sredstava tehničke premije, tako da dolazi do nenamjenskog trošenja tehničke premije osiguranja, što je, vjerovatno, i dalje, najveći problem u poslovanju Društva. </w:t>
      </w:r>
    </w:p>
    <w:p w14:paraId="57FFED68" w14:textId="77777777" w:rsidR="004537A6" w:rsidRPr="00FE503F" w:rsidRDefault="004537A6" w:rsidP="004537A6">
      <w:pPr>
        <w:jc w:val="both"/>
        <w:rPr>
          <w:bCs/>
          <w:color w:val="00B0F0"/>
          <w:lang w:val="sr-Latn-CS"/>
        </w:rPr>
      </w:pPr>
    </w:p>
    <w:p w14:paraId="10438254" w14:textId="77777777" w:rsidR="004537A6" w:rsidRPr="00294E28" w:rsidRDefault="004537A6" w:rsidP="004537A6">
      <w:pPr>
        <w:rPr>
          <w:b/>
          <w:bCs/>
          <w:lang w:val="sr-Latn-CS"/>
        </w:rPr>
      </w:pPr>
      <w:r w:rsidRPr="00FE503F">
        <w:rPr>
          <w:b/>
          <w:bCs/>
          <w:color w:val="00B0F0"/>
          <w:lang w:val="sr-Latn-CS"/>
        </w:rPr>
        <w:t xml:space="preserve"> </w:t>
      </w:r>
      <w:r w:rsidRPr="00294E28">
        <w:rPr>
          <w:b/>
          <w:bCs/>
          <w:lang w:val="sr-Latn-CS"/>
        </w:rPr>
        <w:t xml:space="preserve">   2.5. Pravilnik o preventivi</w:t>
      </w:r>
    </w:p>
    <w:p w14:paraId="08EB984D" w14:textId="77777777" w:rsidR="004537A6" w:rsidRPr="00FE503F" w:rsidRDefault="004537A6" w:rsidP="004537A6">
      <w:pPr>
        <w:rPr>
          <w:b/>
          <w:bCs/>
          <w:color w:val="00B0F0"/>
          <w:lang w:val="sr-Latn-CS"/>
        </w:rPr>
      </w:pPr>
    </w:p>
    <w:p w14:paraId="513E75E6" w14:textId="77777777" w:rsidR="004537A6" w:rsidRPr="00294E28" w:rsidRDefault="004537A6" w:rsidP="004537A6">
      <w:pPr>
        <w:jc w:val="both"/>
      </w:pPr>
      <w:r w:rsidRPr="00294E28">
        <w:t xml:space="preserve">Doprinos za preventivu propisan je Odlukom o raspodjeli premije osiguranja sa maksimalnim stopama režijskog dodatka za 2024. godinu, u kojoj su utvrđene stope preventive koje se primjenjuju na bruto premiju. Korišćenje sredstava preventive regulisano je Pravilnikom o preventivi koji je odobren za primjenu od strane ranijeg ovlašćenog aktuara. </w:t>
      </w:r>
    </w:p>
    <w:p w14:paraId="643DCDAC" w14:textId="77777777" w:rsidR="004537A6" w:rsidRPr="00FE503F" w:rsidRDefault="004537A6" w:rsidP="004537A6">
      <w:pPr>
        <w:jc w:val="both"/>
        <w:rPr>
          <w:color w:val="00B0F0"/>
          <w:lang w:val="sr-Latn-CS"/>
        </w:rPr>
      </w:pPr>
    </w:p>
    <w:p w14:paraId="32082683" w14:textId="77777777" w:rsidR="004537A6" w:rsidRPr="00294E28" w:rsidRDefault="004537A6" w:rsidP="004537A6">
      <w:pPr>
        <w:jc w:val="both"/>
        <w:rPr>
          <w:bCs/>
        </w:rPr>
      </w:pPr>
      <w:r w:rsidRPr="00294E28">
        <w:t>U sedmoj koloni tabele 2. koja je prikazana u tački 2.4. ovog</w:t>
      </w:r>
      <w:r w:rsidRPr="00294E28">
        <w:rPr>
          <w:lang w:val="sr-Latn-BA"/>
        </w:rPr>
        <w:t xml:space="preserve"> </w:t>
      </w:r>
      <w:r w:rsidRPr="00294E28">
        <w:t xml:space="preserve">Mišljenja, date su  utvrđene stope, a u šestoj koloni iste tabele nalaze se i iznosi obračunatog doprinosa za preventivu po vrstama osiguranja kojima se Društvo bavilo. Ovako izračunat doprinos za preventivu za posmatranu poslovnu godinu iznosi </w:t>
      </w:r>
      <w:r w:rsidRPr="00294E28">
        <w:rPr>
          <w:lang w:val="sr-Latn-BA"/>
        </w:rPr>
        <w:t>299</w:t>
      </w:r>
      <w:r w:rsidRPr="00294E28">
        <w:t>.</w:t>
      </w:r>
      <w:r w:rsidRPr="00294E28">
        <w:rPr>
          <w:lang w:val="sr-Latn-RS"/>
        </w:rPr>
        <w:t>688</w:t>
      </w:r>
      <w:r w:rsidRPr="00294E28">
        <w:t>,</w:t>
      </w:r>
      <w:r w:rsidRPr="00294E28">
        <w:rPr>
          <w:lang w:val="sr-Latn-RS"/>
        </w:rPr>
        <w:t>09</w:t>
      </w:r>
      <w:r w:rsidRPr="00294E28">
        <w:t xml:space="preserve"> KM</w:t>
      </w:r>
      <w:r w:rsidRPr="00294E28">
        <w:rPr>
          <w:lang w:val="sr-Latn-RS"/>
        </w:rPr>
        <w:t xml:space="preserve"> (uračunata premija saosiguranja)</w:t>
      </w:r>
      <w:r w:rsidRPr="00294E28">
        <w:rPr>
          <w:bCs/>
        </w:rPr>
        <w:t xml:space="preserve">. </w:t>
      </w:r>
    </w:p>
    <w:p w14:paraId="7DBA400F" w14:textId="77777777" w:rsidR="004537A6" w:rsidRPr="00294E28" w:rsidRDefault="004537A6" w:rsidP="004537A6">
      <w:pPr>
        <w:jc w:val="both"/>
        <w:rPr>
          <w:bCs/>
        </w:rPr>
      </w:pPr>
    </w:p>
    <w:p w14:paraId="6D3882CC" w14:textId="77777777" w:rsidR="004537A6" w:rsidRPr="002C57FB" w:rsidRDefault="004537A6" w:rsidP="004537A6">
      <w:pPr>
        <w:jc w:val="both"/>
      </w:pPr>
      <w:r w:rsidRPr="002C57FB">
        <w:rPr>
          <w:bCs/>
        </w:rPr>
        <w:t xml:space="preserve">Prema izvještajima Društva, izračunata preventiva iznosi </w:t>
      </w:r>
      <w:r w:rsidRPr="002C57FB">
        <w:rPr>
          <w:bCs/>
          <w:lang w:val="sr-Latn-RS"/>
        </w:rPr>
        <w:t>290</w:t>
      </w:r>
      <w:r w:rsidRPr="002C57FB">
        <w:rPr>
          <w:bCs/>
        </w:rPr>
        <w:t>.</w:t>
      </w:r>
      <w:r w:rsidRPr="002C57FB">
        <w:rPr>
          <w:bCs/>
          <w:lang w:val="sr-Latn-BA"/>
        </w:rPr>
        <w:t>99</w:t>
      </w:r>
      <w:r w:rsidRPr="002C57FB">
        <w:rPr>
          <w:bCs/>
          <w:lang w:val="sr-Latn-RS"/>
        </w:rPr>
        <w:t>3</w:t>
      </w:r>
      <w:r w:rsidRPr="002C57FB">
        <w:rPr>
          <w:bCs/>
        </w:rPr>
        <w:t>,</w:t>
      </w:r>
      <w:r w:rsidRPr="002C57FB">
        <w:rPr>
          <w:bCs/>
          <w:lang w:val="sr-Latn-RS"/>
        </w:rPr>
        <w:t>10</w:t>
      </w:r>
      <w:r w:rsidRPr="002C57FB">
        <w:rPr>
          <w:bCs/>
        </w:rPr>
        <w:t xml:space="preserve"> KM</w:t>
      </w:r>
      <w:r w:rsidRPr="002C57FB">
        <w:rPr>
          <w:bCs/>
          <w:lang w:val="sr-Latn-RS"/>
        </w:rPr>
        <w:t xml:space="preserve"> </w:t>
      </w:r>
      <w:r w:rsidRPr="002C57FB">
        <w:rPr>
          <w:lang w:val="sr-Latn-RS"/>
        </w:rPr>
        <w:t>(izbijena  premija saosiguranja)</w:t>
      </w:r>
      <w:r w:rsidRPr="002C57FB">
        <w:rPr>
          <w:bCs/>
        </w:rPr>
        <w:t>.</w:t>
      </w:r>
      <w:r w:rsidRPr="002C57FB">
        <w:rPr>
          <w:bCs/>
          <w:lang w:val="sr-Latn-RS"/>
        </w:rPr>
        <w:t xml:space="preserve"> </w:t>
      </w:r>
      <w:r w:rsidRPr="002C57FB">
        <w:rPr>
          <w:bCs/>
        </w:rPr>
        <w:t xml:space="preserve">Razlika između ova dva iznosa </w:t>
      </w:r>
      <w:r w:rsidRPr="002C57FB">
        <w:rPr>
          <w:bCs/>
          <w:lang w:val="sr-Latn-RS"/>
        </w:rPr>
        <w:t>je 8.694</w:t>
      </w:r>
      <w:r w:rsidRPr="002C57FB">
        <w:rPr>
          <w:bCs/>
        </w:rPr>
        <w:t>,</w:t>
      </w:r>
      <w:r w:rsidRPr="002C57FB">
        <w:rPr>
          <w:bCs/>
          <w:lang w:val="sr-Latn-RS"/>
        </w:rPr>
        <w:t xml:space="preserve">99 </w:t>
      </w:r>
      <w:r w:rsidRPr="002C57FB">
        <w:rPr>
          <w:bCs/>
        </w:rPr>
        <w:t>KM.</w:t>
      </w:r>
      <w:r w:rsidRPr="002C57FB">
        <w:t xml:space="preserve"> </w:t>
      </w:r>
    </w:p>
    <w:p w14:paraId="2BFEB5FC" w14:textId="77777777" w:rsidR="004537A6" w:rsidRPr="002C57FB" w:rsidRDefault="004537A6" w:rsidP="004537A6">
      <w:pPr>
        <w:jc w:val="both"/>
      </w:pPr>
    </w:p>
    <w:p w14:paraId="65985159" w14:textId="77777777" w:rsidR="004537A6" w:rsidRPr="009204C9" w:rsidRDefault="004537A6" w:rsidP="004537A6">
      <w:pPr>
        <w:jc w:val="both"/>
        <w:rPr>
          <w:lang w:val="sr-Latn-RS"/>
        </w:rPr>
      </w:pPr>
      <w:r w:rsidRPr="009204C9">
        <w:t xml:space="preserve">Društvo je na dan 01.01.2024. godine, prema početnom stanju iz bruto bilansa, na računu sredstava preventive imalo </w:t>
      </w:r>
      <w:r w:rsidRPr="009204C9">
        <w:rPr>
          <w:lang w:val="sr-Latn-RS"/>
        </w:rPr>
        <w:t>20</w:t>
      </w:r>
      <w:r w:rsidRPr="009204C9">
        <w:t>.</w:t>
      </w:r>
      <w:r w:rsidRPr="009204C9">
        <w:rPr>
          <w:lang w:val="sr-Latn-BA"/>
        </w:rPr>
        <w:t>340</w:t>
      </w:r>
      <w:r w:rsidRPr="009204C9">
        <w:t>,</w:t>
      </w:r>
      <w:r w:rsidRPr="009204C9">
        <w:rPr>
          <w:lang w:val="sr-Latn-BA"/>
        </w:rPr>
        <w:t>29</w:t>
      </w:r>
      <w:r w:rsidRPr="009204C9">
        <w:t xml:space="preserve"> KM. U 2024. godini ostva</w:t>
      </w:r>
      <w:r w:rsidRPr="009204C9">
        <w:rPr>
          <w:lang w:val="sr-Latn-BA"/>
        </w:rPr>
        <w:t>rena</w:t>
      </w:r>
      <w:r w:rsidRPr="009204C9">
        <w:t xml:space="preserve"> </w:t>
      </w:r>
      <w:r w:rsidRPr="009204C9">
        <w:rPr>
          <w:lang w:val="sr-Latn-BA"/>
        </w:rPr>
        <w:t>su</w:t>
      </w:r>
      <w:r w:rsidRPr="009204C9">
        <w:t xml:space="preserve"> sredstva preventive </w:t>
      </w:r>
      <w:r w:rsidRPr="009204C9">
        <w:rPr>
          <w:lang w:val="sr-Latn-BA"/>
        </w:rPr>
        <w:t xml:space="preserve">u iznosu od </w:t>
      </w:r>
      <w:r w:rsidRPr="009204C9">
        <w:rPr>
          <w:bCs/>
          <w:lang w:val="sr-Latn-RS"/>
        </w:rPr>
        <w:t>290</w:t>
      </w:r>
      <w:r w:rsidRPr="009204C9">
        <w:rPr>
          <w:bCs/>
        </w:rPr>
        <w:t>.</w:t>
      </w:r>
      <w:r w:rsidRPr="009204C9">
        <w:rPr>
          <w:bCs/>
          <w:lang w:val="sr-Latn-BA"/>
        </w:rPr>
        <w:t>99</w:t>
      </w:r>
      <w:r w:rsidRPr="009204C9">
        <w:rPr>
          <w:bCs/>
          <w:lang w:val="sr-Latn-RS"/>
        </w:rPr>
        <w:t>3</w:t>
      </w:r>
      <w:r w:rsidRPr="009204C9">
        <w:rPr>
          <w:bCs/>
        </w:rPr>
        <w:t>,</w:t>
      </w:r>
      <w:r w:rsidRPr="009204C9">
        <w:rPr>
          <w:bCs/>
          <w:lang w:val="sr-Latn-RS"/>
        </w:rPr>
        <w:t>10</w:t>
      </w:r>
      <w:r w:rsidRPr="009204C9">
        <w:rPr>
          <w:bCs/>
        </w:rPr>
        <w:t xml:space="preserve"> KM</w:t>
      </w:r>
      <w:r w:rsidRPr="009204C9">
        <w:t xml:space="preserve">, </w:t>
      </w:r>
      <w:r w:rsidRPr="009204C9">
        <w:rPr>
          <w:lang w:val="sr-Latn-RS"/>
        </w:rPr>
        <w:t>a</w:t>
      </w:r>
      <w:r w:rsidRPr="009204C9">
        <w:t xml:space="preserve"> u </w:t>
      </w:r>
      <w:r w:rsidRPr="009204C9">
        <w:rPr>
          <w:lang w:val="sr-Latn-RS"/>
        </w:rPr>
        <w:t xml:space="preserve">toku </w:t>
      </w:r>
      <w:r w:rsidRPr="009204C9">
        <w:t>2024. godini utrošen</w:t>
      </w:r>
      <w:r w:rsidRPr="009204C9">
        <w:rPr>
          <w:lang w:val="sr-Latn-RS"/>
        </w:rPr>
        <w:t>o 263</w:t>
      </w:r>
      <w:r w:rsidRPr="009204C9">
        <w:t>.</w:t>
      </w:r>
      <w:r w:rsidRPr="009204C9">
        <w:rPr>
          <w:lang w:val="sr-Latn-RS"/>
        </w:rPr>
        <w:t>446</w:t>
      </w:r>
      <w:r w:rsidRPr="009204C9">
        <w:t>,</w:t>
      </w:r>
      <w:r w:rsidRPr="009204C9">
        <w:rPr>
          <w:lang w:val="sr-Latn-BA"/>
        </w:rPr>
        <w:t>29</w:t>
      </w:r>
      <w:r w:rsidRPr="009204C9">
        <w:t xml:space="preserve"> KM</w:t>
      </w:r>
      <w:r w:rsidRPr="009204C9">
        <w:rPr>
          <w:lang w:val="sr-Latn-RS"/>
        </w:rPr>
        <w:t>, a oprihodovano 0,00 KM, što na kraju daje 47</w:t>
      </w:r>
      <w:r w:rsidRPr="009204C9">
        <w:t>.</w:t>
      </w:r>
      <w:r w:rsidRPr="009204C9">
        <w:rPr>
          <w:lang w:val="sr-Latn-BA"/>
        </w:rPr>
        <w:t>887</w:t>
      </w:r>
      <w:r w:rsidRPr="009204C9">
        <w:t>,</w:t>
      </w:r>
      <w:r w:rsidRPr="009204C9">
        <w:rPr>
          <w:lang w:val="sr-Latn-BA"/>
        </w:rPr>
        <w:t>10</w:t>
      </w:r>
      <w:r w:rsidRPr="009204C9">
        <w:t xml:space="preserve"> KM. Saldo izdvojenih sredstava za preventivne namjene na dan 31.12.2024. godine iznosi </w:t>
      </w:r>
      <w:r w:rsidRPr="009204C9">
        <w:rPr>
          <w:lang w:val="sr-Latn-RS"/>
        </w:rPr>
        <w:t>47</w:t>
      </w:r>
      <w:r w:rsidRPr="009204C9">
        <w:t>.</w:t>
      </w:r>
      <w:r w:rsidRPr="009204C9">
        <w:rPr>
          <w:lang w:val="sr-Latn-BA"/>
        </w:rPr>
        <w:t>887</w:t>
      </w:r>
      <w:r w:rsidRPr="009204C9">
        <w:t>,</w:t>
      </w:r>
      <w:r w:rsidRPr="009204C9">
        <w:rPr>
          <w:lang w:val="sr-Latn-BA"/>
        </w:rPr>
        <w:t>10</w:t>
      </w:r>
      <w:r w:rsidRPr="009204C9">
        <w:t xml:space="preserve"> KM.</w:t>
      </w:r>
    </w:p>
    <w:p w14:paraId="1F75A424" w14:textId="77777777" w:rsidR="004537A6" w:rsidRPr="009204C9" w:rsidRDefault="004537A6" w:rsidP="004537A6">
      <w:pPr>
        <w:jc w:val="both"/>
      </w:pPr>
    </w:p>
    <w:p w14:paraId="7F26C6A0" w14:textId="77777777" w:rsidR="004537A6" w:rsidRPr="009204C9" w:rsidRDefault="004537A6" w:rsidP="004537A6">
      <w:pPr>
        <w:jc w:val="both"/>
        <w:rPr>
          <w:lang w:val="sr-Latn-RS"/>
        </w:rPr>
      </w:pPr>
      <w:r w:rsidRPr="009204C9">
        <w:t>Uvidom u knjigovodstvo</w:t>
      </w:r>
      <w:r w:rsidRPr="009204C9">
        <w:rPr>
          <w:lang w:val="sr-Latn-RS"/>
        </w:rPr>
        <w:t>,</w:t>
      </w:r>
      <w:r w:rsidRPr="009204C9">
        <w:t xml:space="preserve"> ovlašćeni aktuar je utvrdio da je Društvo u bilansu uspjeha iskazalo doprinos za preventivu</w:t>
      </w:r>
      <w:r w:rsidRPr="009204C9">
        <w:rPr>
          <w:lang w:val="sr-Latn-RS"/>
        </w:rPr>
        <w:t xml:space="preserve"> </w:t>
      </w:r>
      <w:r w:rsidRPr="009204C9">
        <w:t xml:space="preserve">u iznosu od </w:t>
      </w:r>
      <w:r w:rsidRPr="009204C9">
        <w:rPr>
          <w:bCs/>
          <w:lang w:val="sr-Latn-RS"/>
        </w:rPr>
        <w:t>290</w:t>
      </w:r>
      <w:r w:rsidRPr="009204C9">
        <w:rPr>
          <w:bCs/>
        </w:rPr>
        <w:t>.</w:t>
      </w:r>
      <w:r w:rsidRPr="009204C9">
        <w:rPr>
          <w:bCs/>
          <w:lang w:val="sr-Latn-BA"/>
        </w:rPr>
        <w:t>993</w:t>
      </w:r>
      <w:r w:rsidRPr="009204C9">
        <w:rPr>
          <w:bCs/>
        </w:rPr>
        <w:t>,</w:t>
      </w:r>
      <w:r w:rsidRPr="009204C9">
        <w:rPr>
          <w:bCs/>
          <w:lang w:val="sr-Latn-RS"/>
        </w:rPr>
        <w:t>00</w:t>
      </w:r>
      <w:r w:rsidRPr="009204C9">
        <w:rPr>
          <w:bCs/>
        </w:rPr>
        <w:t xml:space="preserve"> KM</w:t>
      </w:r>
      <w:r w:rsidRPr="009204C9">
        <w:t xml:space="preserve"> (AOP 218), što je jednako zaokruženom iznosu prema</w:t>
      </w:r>
      <w:r w:rsidRPr="009204C9">
        <w:rPr>
          <w:bCs/>
        </w:rPr>
        <w:t xml:space="preserve"> izvještajima Društva</w:t>
      </w:r>
      <w:r w:rsidRPr="009204C9">
        <w:t xml:space="preserve"> (</w:t>
      </w:r>
      <w:r w:rsidRPr="009204C9">
        <w:rPr>
          <w:bCs/>
          <w:lang w:val="sr-Latn-RS"/>
        </w:rPr>
        <w:t>290</w:t>
      </w:r>
      <w:r w:rsidRPr="009204C9">
        <w:rPr>
          <w:bCs/>
        </w:rPr>
        <w:t>.</w:t>
      </w:r>
      <w:r w:rsidRPr="009204C9">
        <w:rPr>
          <w:bCs/>
          <w:lang w:val="sr-Latn-BA"/>
        </w:rPr>
        <w:t>99</w:t>
      </w:r>
      <w:r w:rsidRPr="009204C9">
        <w:rPr>
          <w:bCs/>
          <w:lang w:val="sr-Latn-RS"/>
        </w:rPr>
        <w:t>3</w:t>
      </w:r>
      <w:r w:rsidRPr="009204C9">
        <w:rPr>
          <w:bCs/>
        </w:rPr>
        <w:t>,</w:t>
      </w:r>
      <w:r w:rsidRPr="009204C9">
        <w:rPr>
          <w:bCs/>
          <w:lang w:val="sr-Latn-RS"/>
        </w:rPr>
        <w:t>10</w:t>
      </w:r>
      <w:r w:rsidRPr="009204C9">
        <w:rPr>
          <w:bCs/>
        </w:rPr>
        <w:t xml:space="preserve"> KM</w:t>
      </w:r>
      <w:r w:rsidRPr="009204C9">
        <w:t xml:space="preserve">) a za </w:t>
      </w:r>
      <w:r w:rsidRPr="009204C9">
        <w:rPr>
          <w:bCs/>
          <w:lang w:val="sr-Latn-RS"/>
        </w:rPr>
        <w:t>8.695</w:t>
      </w:r>
      <w:r w:rsidRPr="009204C9">
        <w:rPr>
          <w:bCs/>
        </w:rPr>
        <w:t>,</w:t>
      </w:r>
      <w:r w:rsidRPr="009204C9">
        <w:rPr>
          <w:bCs/>
          <w:lang w:val="sr-Latn-RS"/>
        </w:rPr>
        <w:t>09</w:t>
      </w:r>
      <w:r w:rsidRPr="009204C9">
        <w:rPr>
          <w:bCs/>
        </w:rPr>
        <w:t xml:space="preserve"> KM</w:t>
      </w:r>
      <w:r w:rsidRPr="009204C9">
        <w:t xml:space="preserve"> manje od obračunatog doprinosa, prema gore pomenutoj Odluci</w:t>
      </w:r>
      <w:r w:rsidRPr="009204C9">
        <w:rPr>
          <w:lang w:val="sr-Latn-RS"/>
        </w:rPr>
        <w:t>.</w:t>
      </w:r>
      <w:r w:rsidRPr="009204C9">
        <w:t xml:space="preserve"> </w:t>
      </w:r>
      <w:r w:rsidRPr="009204C9">
        <w:rPr>
          <w:lang w:val="sr-Latn-BA"/>
        </w:rPr>
        <w:t>Ova razlika je najvjerovatnije nastala zbog premije saosiguranja.</w:t>
      </w:r>
    </w:p>
    <w:p w14:paraId="0D9EE841" w14:textId="77777777" w:rsidR="004537A6" w:rsidRPr="00FE503F" w:rsidRDefault="004537A6" w:rsidP="004537A6">
      <w:pPr>
        <w:jc w:val="both"/>
        <w:rPr>
          <w:color w:val="00B0F0"/>
        </w:rPr>
      </w:pPr>
    </w:p>
    <w:p w14:paraId="2440D078" w14:textId="77777777" w:rsidR="004537A6" w:rsidRPr="009204C9" w:rsidRDefault="004537A6" w:rsidP="004537A6">
      <w:pPr>
        <w:jc w:val="both"/>
        <w:rPr>
          <w:lang w:val="sr-Latn-BA"/>
        </w:rPr>
      </w:pPr>
      <w:r w:rsidRPr="009204C9">
        <w:t>Prema tome, Društvo je poštovalo odredbe Pravilnika o preventivi prilikom ulaganja sredstava u fond preventive. Preporučuje se Društvu da i u narednom periodu prati ove odredbe i da otklanja eventualne uočene nepravilnosti, odnosno da dosljedno poštuje odredbe Pravilnika o preventivi.</w:t>
      </w:r>
    </w:p>
    <w:p w14:paraId="658A50AD" w14:textId="77777777" w:rsidR="004537A6" w:rsidRPr="00FE503F" w:rsidRDefault="004537A6" w:rsidP="004537A6">
      <w:pPr>
        <w:ind w:left="567" w:hanging="567"/>
        <w:rPr>
          <w:b/>
          <w:bCs/>
          <w:color w:val="00B0F0"/>
          <w:lang w:val="sr-Latn-CS"/>
        </w:rPr>
      </w:pPr>
    </w:p>
    <w:p w14:paraId="0645E8D3" w14:textId="77777777" w:rsidR="004537A6" w:rsidRPr="00182FD8" w:rsidRDefault="004537A6" w:rsidP="004537A6">
      <w:pPr>
        <w:ind w:left="567" w:hanging="567"/>
        <w:rPr>
          <w:b/>
          <w:bCs/>
          <w:lang w:val="sr-Latn-CS"/>
        </w:rPr>
      </w:pPr>
      <w:r w:rsidRPr="00182FD8">
        <w:rPr>
          <w:b/>
          <w:bCs/>
          <w:lang w:val="sr-Latn-CS"/>
        </w:rPr>
        <w:t xml:space="preserve"> 2.6. Pravilnik o formiranju i načinu obračunavanja prenosnih premija</w:t>
      </w:r>
    </w:p>
    <w:p w14:paraId="43019050" w14:textId="77777777" w:rsidR="004537A6" w:rsidRPr="00182FD8" w:rsidRDefault="004537A6" w:rsidP="004537A6">
      <w:pPr>
        <w:ind w:left="567" w:hanging="567"/>
        <w:rPr>
          <w:b/>
          <w:bCs/>
          <w:lang w:val="sr-Latn-CS"/>
        </w:rPr>
      </w:pPr>
    </w:p>
    <w:p w14:paraId="2E0A269A" w14:textId="77777777" w:rsidR="004537A6" w:rsidRPr="006746BD" w:rsidRDefault="004537A6" w:rsidP="004537A6">
      <w:pPr>
        <w:jc w:val="both"/>
        <w:rPr>
          <w:lang w:val="sr-Latn-CS"/>
        </w:rPr>
      </w:pPr>
      <w:r w:rsidRPr="006746BD">
        <w:rPr>
          <w:lang w:val="sr-Latn-CS"/>
        </w:rPr>
        <w:t xml:space="preserve">Prenosna premija, shodno raspoloživim podacima, obračunata je u skladu sa Pravilnikom o formiranju i načinu obračunavanja prenosnih premija. Obračun prenosne premije urađen je prema vremenu trajanja osiguranja po principu </w:t>
      </w:r>
      <w:r w:rsidRPr="006746BD">
        <w:rPr>
          <w:iCs/>
          <w:lang w:val="sr-Latn-CS" w:eastAsia="sr-Latn-CS"/>
        </w:rPr>
        <w:t>''</w:t>
      </w:r>
      <w:r w:rsidRPr="006746BD">
        <w:rPr>
          <w:lang w:val="sr-Latn-CS"/>
        </w:rPr>
        <w:t>pro rata temporis</w:t>
      </w:r>
      <w:r w:rsidRPr="006746BD">
        <w:rPr>
          <w:iCs/>
          <w:lang w:val="sr-Latn-CS" w:eastAsia="sr-Latn-CS"/>
        </w:rPr>
        <w:t>''</w:t>
      </w:r>
      <w:r w:rsidRPr="006746BD">
        <w:rPr>
          <w:lang w:val="sr-Latn-CS"/>
        </w:rPr>
        <w:t xml:space="preserve"> (na osnovu preostalog broja dana trajanja osiguranja nakon dana bilansiranja), a putem automatske obrade podataka.</w:t>
      </w:r>
      <w:r w:rsidRPr="00FE503F">
        <w:rPr>
          <w:color w:val="00B0F0"/>
          <w:lang w:val="sr-Latn-CS"/>
        </w:rPr>
        <w:t xml:space="preserve"> </w:t>
      </w:r>
      <w:r w:rsidRPr="006746BD">
        <w:rPr>
          <w:lang w:val="sr-Latn-CS"/>
        </w:rPr>
        <w:t>Prenosna premija na dan 31.12.2024. godine iznosi 17.282.596,48 KM, što čini 52,50% obračunate bruto premije. Prenosna tehnička premija u odnosu na ukupnu bruto premiju iznosi 32,32%.</w:t>
      </w:r>
    </w:p>
    <w:p w14:paraId="5677BE1B" w14:textId="77777777" w:rsidR="004537A6" w:rsidRPr="006746BD" w:rsidRDefault="004537A6" w:rsidP="004537A6">
      <w:pPr>
        <w:jc w:val="both"/>
        <w:rPr>
          <w:lang w:val="sr-Latn-CS"/>
        </w:rPr>
      </w:pPr>
    </w:p>
    <w:p w14:paraId="4AC4FBAF" w14:textId="77777777" w:rsidR="004537A6" w:rsidRPr="00182FD8" w:rsidRDefault="004537A6" w:rsidP="004537A6">
      <w:pPr>
        <w:jc w:val="both"/>
        <w:rPr>
          <w:rFonts w:ascii="Arial" w:hAnsi="Arial" w:cs="Arial"/>
          <w:sz w:val="16"/>
          <w:szCs w:val="16"/>
          <w:lang w:val="sr-Latn-CS"/>
        </w:rPr>
      </w:pPr>
      <w:r w:rsidRPr="00182FD8">
        <w:rPr>
          <w:rFonts w:ascii="Arial" w:hAnsi="Arial" w:cs="Arial"/>
          <w:sz w:val="16"/>
          <w:szCs w:val="16"/>
          <w:lang w:val="sr-Latn-CS"/>
        </w:rPr>
        <w:t xml:space="preserve">TABELA 5: Obračunata premija, prenosna premija i prenosna tehnička premija                                                      </w:t>
      </w:r>
    </w:p>
    <w:tbl>
      <w:tblPr>
        <w:tblW w:w="9498" w:type="dxa"/>
        <w:tblInd w:w="-72" w:type="dxa"/>
        <w:shd w:val="clear" w:color="auto" w:fill="FFFFFF"/>
        <w:tblLayout w:type="fixed"/>
        <w:tblCellMar>
          <w:left w:w="70" w:type="dxa"/>
          <w:right w:w="70" w:type="dxa"/>
        </w:tblCellMar>
        <w:tblLook w:val="04A0" w:firstRow="1" w:lastRow="0" w:firstColumn="1" w:lastColumn="0" w:noHBand="0" w:noVBand="1"/>
      </w:tblPr>
      <w:tblGrid>
        <w:gridCol w:w="568"/>
        <w:gridCol w:w="3402"/>
        <w:gridCol w:w="1275"/>
        <w:gridCol w:w="1276"/>
        <w:gridCol w:w="851"/>
        <w:gridCol w:w="1275"/>
        <w:gridCol w:w="851"/>
      </w:tblGrid>
      <w:tr w:rsidR="004537A6" w:rsidRPr="00FE503F" w14:paraId="71F766D6" w14:textId="77777777" w:rsidTr="00BC15E2">
        <w:trPr>
          <w:trHeight w:val="515"/>
        </w:trPr>
        <w:tc>
          <w:tcPr>
            <w:tcW w:w="568"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01F8354E" w14:textId="77777777" w:rsidR="004537A6" w:rsidRPr="00182FD8" w:rsidRDefault="004537A6" w:rsidP="00BC15E2">
            <w:pPr>
              <w:jc w:val="center"/>
              <w:rPr>
                <w:rFonts w:ascii="Arial" w:hAnsi="Arial" w:cs="Arial"/>
                <w:iCs/>
                <w:sz w:val="16"/>
                <w:szCs w:val="16"/>
                <w:lang w:val="sr-Latn-CS" w:eastAsia="sr-Latn-CS"/>
              </w:rPr>
            </w:pPr>
            <w:r w:rsidRPr="00182FD8">
              <w:rPr>
                <w:rFonts w:ascii="Arial" w:hAnsi="Arial" w:cs="Arial"/>
                <w:iCs/>
                <w:sz w:val="16"/>
                <w:szCs w:val="16"/>
                <w:lang w:val="sr-Latn-CS" w:eastAsia="sr-Latn-CS"/>
              </w:rPr>
              <w:t>Tarifa</w:t>
            </w:r>
          </w:p>
        </w:tc>
        <w:tc>
          <w:tcPr>
            <w:tcW w:w="3402" w:type="dxa"/>
            <w:tcBorders>
              <w:top w:val="single" w:sz="18" w:space="0" w:color="auto"/>
              <w:left w:val="nil"/>
              <w:bottom w:val="single" w:sz="18" w:space="0" w:color="auto"/>
              <w:right w:val="single" w:sz="18" w:space="0" w:color="auto"/>
            </w:tcBorders>
            <w:shd w:val="clear" w:color="auto" w:fill="auto"/>
            <w:vAlign w:val="center"/>
          </w:tcPr>
          <w:p w14:paraId="2A21A4D0" w14:textId="77777777" w:rsidR="004537A6" w:rsidRPr="00182FD8" w:rsidRDefault="004537A6" w:rsidP="00BC15E2">
            <w:pPr>
              <w:jc w:val="center"/>
              <w:rPr>
                <w:rFonts w:ascii="Arial" w:hAnsi="Arial" w:cs="Arial"/>
                <w:iCs/>
                <w:sz w:val="16"/>
                <w:szCs w:val="16"/>
                <w:lang w:val="sr-Latn-CS" w:eastAsia="sr-Latn-CS"/>
              </w:rPr>
            </w:pPr>
            <w:r w:rsidRPr="00182FD8">
              <w:rPr>
                <w:rFonts w:ascii="Arial" w:hAnsi="Arial" w:cs="Arial"/>
                <w:iCs/>
                <w:sz w:val="16"/>
                <w:szCs w:val="16"/>
                <w:lang w:val="sr-Latn-CS" w:eastAsia="sr-Latn-CS"/>
              </w:rPr>
              <w:t>Vrsta osiguranja</w:t>
            </w:r>
          </w:p>
        </w:tc>
        <w:tc>
          <w:tcPr>
            <w:tcW w:w="1275" w:type="dxa"/>
            <w:tcBorders>
              <w:top w:val="single" w:sz="18" w:space="0" w:color="auto"/>
              <w:left w:val="single" w:sz="18" w:space="0" w:color="auto"/>
              <w:bottom w:val="single" w:sz="18" w:space="0" w:color="auto"/>
              <w:right w:val="single" w:sz="18" w:space="0" w:color="000000"/>
            </w:tcBorders>
            <w:shd w:val="clear" w:color="auto" w:fill="auto"/>
            <w:vAlign w:val="center"/>
          </w:tcPr>
          <w:p w14:paraId="67BC913C" w14:textId="77777777" w:rsidR="004537A6" w:rsidRPr="00182FD8" w:rsidRDefault="004537A6" w:rsidP="00BC15E2">
            <w:pPr>
              <w:jc w:val="center"/>
              <w:rPr>
                <w:rFonts w:ascii="Arial" w:hAnsi="Arial" w:cs="Arial"/>
                <w:iCs/>
                <w:sz w:val="16"/>
                <w:szCs w:val="16"/>
                <w:lang w:val="sr-Latn-CS" w:eastAsia="sr-Latn-CS"/>
              </w:rPr>
            </w:pPr>
            <w:r w:rsidRPr="00182FD8">
              <w:rPr>
                <w:rFonts w:ascii="Arial" w:hAnsi="Arial" w:cs="Arial"/>
                <w:iCs/>
                <w:sz w:val="16"/>
                <w:szCs w:val="16"/>
                <w:lang w:val="sr-Latn-CS" w:eastAsia="sr-Latn-CS"/>
              </w:rPr>
              <w:t>Obračunata premija</w:t>
            </w:r>
          </w:p>
        </w:tc>
        <w:tc>
          <w:tcPr>
            <w:tcW w:w="1276" w:type="dxa"/>
            <w:tcBorders>
              <w:top w:val="single" w:sz="18" w:space="0" w:color="auto"/>
              <w:left w:val="single" w:sz="18" w:space="0" w:color="000000"/>
              <w:bottom w:val="single" w:sz="18" w:space="0" w:color="auto"/>
              <w:right w:val="single" w:sz="4" w:space="0" w:color="auto"/>
            </w:tcBorders>
            <w:shd w:val="clear" w:color="auto" w:fill="auto"/>
            <w:vAlign w:val="center"/>
          </w:tcPr>
          <w:p w14:paraId="481C9B30" w14:textId="77777777" w:rsidR="004537A6" w:rsidRPr="00182FD8" w:rsidRDefault="004537A6" w:rsidP="00BC15E2">
            <w:pPr>
              <w:jc w:val="center"/>
              <w:rPr>
                <w:rFonts w:ascii="Arial" w:hAnsi="Arial" w:cs="Arial"/>
                <w:iCs/>
                <w:sz w:val="16"/>
                <w:szCs w:val="16"/>
                <w:lang w:val="sr-Latn-CS" w:eastAsia="sr-Latn-CS"/>
              </w:rPr>
            </w:pPr>
            <w:r w:rsidRPr="00182FD8">
              <w:rPr>
                <w:rFonts w:ascii="Arial" w:hAnsi="Arial" w:cs="Arial"/>
                <w:iCs/>
                <w:sz w:val="16"/>
                <w:szCs w:val="16"/>
                <w:lang w:val="sr-Latn-CS" w:eastAsia="sr-Latn-CS"/>
              </w:rPr>
              <w:t>Bruto prenosna premija</w:t>
            </w:r>
          </w:p>
        </w:tc>
        <w:tc>
          <w:tcPr>
            <w:tcW w:w="851" w:type="dxa"/>
            <w:tcBorders>
              <w:top w:val="single" w:sz="18" w:space="0" w:color="auto"/>
              <w:left w:val="nil"/>
              <w:bottom w:val="single" w:sz="18" w:space="0" w:color="auto"/>
              <w:right w:val="single" w:sz="18" w:space="0" w:color="000000"/>
            </w:tcBorders>
            <w:shd w:val="clear" w:color="auto" w:fill="auto"/>
            <w:vAlign w:val="center"/>
          </w:tcPr>
          <w:p w14:paraId="0C7A6BF7" w14:textId="77777777" w:rsidR="004537A6" w:rsidRPr="00182FD8" w:rsidRDefault="004537A6" w:rsidP="00BC15E2">
            <w:pPr>
              <w:jc w:val="center"/>
              <w:rPr>
                <w:rFonts w:ascii="Arial" w:hAnsi="Arial" w:cs="Arial"/>
                <w:iCs/>
                <w:sz w:val="16"/>
                <w:szCs w:val="16"/>
                <w:lang w:val="sr-Latn-CS" w:eastAsia="sr-Latn-CS"/>
              </w:rPr>
            </w:pPr>
            <w:r w:rsidRPr="00182FD8">
              <w:rPr>
                <w:rFonts w:ascii="Arial" w:hAnsi="Arial" w:cs="Arial"/>
                <w:iCs/>
                <w:sz w:val="16"/>
                <w:szCs w:val="16"/>
                <w:lang w:val="sr-Latn-CS" w:eastAsia="sr-Latn-CS"/>
              </w:rPr>
              <w:t>Procenat</w:t>
            </w:r>
          </w:p>
        </w:tc>
        <w:tc>
          <w:tcPr>
            <w:tcW w:w="1275" w:type="dxa"/>
            <w:tcBorders>
              <w:top w:val="single" w:sz="18" w:space="0" w:color="auto"/>
              <w:left w:val="single" w:sz="18" w:space="0" w:color="000000"/>
              <w:bottom w:val="single" w:sz="18" w:space="0" w:color="auto"/>
              <w:right w:val="single" w:sz="4" w:space="0" w:color="auto"/>
            </w:tcBorders>
            <w:shd w:val="clear" w:color="auto" w:fill="auto"/>
            <w:vAlign w:val="center"/>
          </w:tcPr>
          <w:p w14:paraId="4F8C88F1" w14:textId="77777777" w:rsidR="004537A6" w:rsidRPr="00182FD8" w:rsidRDefault="004537A6" w:rsidP="00BC15E2">
            <w:pPr>
              <w:jc w:val="center"/>
              <w:rPr>
                <w:rFonts w:ascii="Arial" w:hAnsi="Arial" w:cs="Arial"/>
                <w:iCs/>
                <w:sz w:val="16"/>
                <w:szCs w:val="16"/>
                <w:lang w:val="sr-Latn-CS" w:eastAsia="sr-Latn-CS"/>
              </w:rPr>
            </w:pPr>
            <w:r w:rsidRPr="00182FD8">
              <w:rPr>
                <w:rFonts w:ascii="Arial" w:hAnsi="Arial" w:cs="Arial"/>
                <w:iCs/>
                <w:sz w:val="16"/>
                <w:szCs w:val="16"/>
                <w:lang w:val="sr-Latn-CS" w:eastAsia="sr-Latn-CS"/>
              </w:rPr>
              <w:t>Prenosna tehnička premija</w:t>
            </w:r>
          </w:p>
        </w:tc>
        <w:tc>
          <w:tcPr>
            <w:tcW w:w="851" w:type="dxa"/>
            <w:tcBorders>
              <w:top w:val="single" w:sz="18" w:space="0" w:color="auto"/>
              <w:left w:val="nil"/>
              <w:bottom w:val="single" w:sz="18" w:space="0" w:color="auto"/>
              <w:right w:val="single" w:sz="18" w:space="0" w:color="000000"/>
            </w:tcBorders>
            <w:shd w:val="clear" w:color="auto" w:fill="auto"/>
            <w:vAlign w:val="center"/>
          </w:tcPr>
          <w:p w14:paraId="5D6E77D1" w14:textId="77777777" w:rsidR="004537A6" w:rsidRPr="00182FD8" w:rsidRDefault="004537A6" w:rsidP="00BC15E2">
            <w:pPr>
              <w:jc w:val="center"/>
              <w:rPr>
                <w:rFonts w:ascii="Arial" w:hAnsi="Arial" w:cs="Arial"/>
                <w:iCs/>
                <w:sz w:val="16"/>
                <w:szCs w:val="16"/>
                <w:lang w:val="sr-Latn-CS" w:eastAsia="sr-Latn-CS"/>
              </w:rPr>
            </w:pPr>
            <w:r w:rsidRPr="00182FD8">
              <w:rPr>
                <w:rFonts w:ascii="Arial" w:hAnsi="Arial" w:cs="Arial"/>
                <w:iCs/>
                <w:sz w:val="16"/>
                <w:szCs w:val="16"/>
                <w:lang w:val="sr-Latn-CS" w:eastAsia="sr-Latn-CS"/>
              </w:rPr>
              <w:t>Procenat</w:t>
            </w:r>
          </w:p>
        </w:tc>
      </w:tr>
      <w:tr w:rsidR="004537A6" w:rsidRPr="00FE503F" w14:paraId="62F04B83" w14:textId="77777777" w:rsidTr="00BC15E2">
        <w:trPr>
          <w:trHeight w:val="240"/>
        </w:trPr>
        <w:tc>
          <w:tcPr>
            <w:tcW w:w="568" w:type="dxa"/>
            <w:tcBorders>
              <w:top w:val="single" w:sz="18" w:space="0" w:color="auto"/>
              <w:left w:val="single" w:sz="18" w:space="0" w:color="auto"/>
              <w:bottom w:val="single" w:sz="4" w:space="0" w:color="auto"/>
              <w:right w:val="single" w:sz="4" w:space="0" w:color="auto"/>
            </w:tcBorders>
            <w:shd w:val="clear" w:color="auto" w:fill="auto"/>
            <w:noWrap/>
            <w:vAlign w:val="center"/>
          </w:tcPr>
          <w:p w14:paraId="3B311EBF"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01</w:t>
            </w:r>
          </w:p>
        </w:tc>
        <w:tc>
          <w:tcPr>
            <w:tcW w:w="3402" w:type="dxa"/>
            <w:tcBorders>
              <w:top w:val="single" w:sz="18" w:space="0" w:color="auto"/>
              <w:left w:val="nil"/>
              <w:bottom w:val="single" w:sz="4" w:space="0" w:color="auto"/>
              <w:right w:val="single" w:sz="18" w:space="0" w:color="auto"/>
            </w:tcBorders>
            <w:shd w:val="clear" w:color="auto" w:fill="auto"/>
            <w:vAlign w:val="center"/>
          </w:tcPr>
          <w:p w14:paraId="66755ABA"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nezgode</w:t>
            </w:r>
          </w:p>
        </w:tc>
        <w:tc>
          <w:tcPr>
            <w:tcW w:w="1275" w:type="dxa"/>
            <w:tcBorders>
              <w:top w:val="single" w:sz="4" w:space="0" w:color="auto"/>
              <w:left w:val="single" w:sz="4" w:space="0" w:color="auto"/>
              <w:bottom w:val="single" w:sz="4" w:space="0" w:color="auto"/>
              <w:right w:val="single" w:sz="18" w:space="0" w:color="000000"/>
            </w:tcBorders>
            <w:shd w:val="clear" w:color="auto" w:fill="auto"/>
            <w:vAlign w:val="center"/>
          </w:tcPr>
          <w:p w14:paraId="3F268D81" w14:textId="77777777" w:rsidR="004537A6" w:rsidRPr="006746BD" w:rsidRDefault="004537A6" w:rsidP="00BC15E2">
            <w:pPr>
              <w:jc w:val="right"/>
              <w:rPr>
                <w:rFonts w:ascii="Arial" w:hAnsi="Arial" w:cs="Arial"/>
                <w:color w:val="000000"/>
                <w:sz w:val="16"/>
                <w:szCs w:val="16"/>
                <w:lang w:val="en-US"/>
              </w:rPr>
            </w:pPr>
            <w:r w:rsidRPr="006746BD">
              <w:rPr>
                <w:rFonts w:ascii="Arial" w:hAnsi="Arial" w:cs="Arial"/>
                <w:color w:val="000000"/>
                <w:sz w:val="16"/>
                <w:szCs w:val="16"/>
              </w:rPr>
              <w:t>1.228.268,48</w:t>
            </w:r>
          </w:p>
        </w:tc>
        <w:tc>
          <w:tcPr>
            <w:tcW w:w="1276" w:type="dxa"/>
            <w:tcBorders>
              <w:top w:val="single" w:sz="4" w:space="0" w:color="auto"/>
              <w:left w:val="single" w:sz="18" w:space="0" w:color="000000"/>
              <w:bottom w:val="single" w:sz="4" w:space="0" w:color="auto"/>
              <w:right w:val="single" w:sz="4" w:space="0" w:color="auto"/>
            </w:tcBorders>
            <w:shd w:val="clear" w:color="auto" w:fill="auto"/>
            <w:vAlign w:val="center"/>
          </w:tcPr>
          <w:p w14:paraId="450F51F9" w14:textId="77777777" w:rsidR="004537A6" w:rsidRPr="006746BD" w:rsidRDefault="004537A6" w:rsidP="00BC15E2">
            <w:pPr>
              <w:jc w:val="right"/>
              <w:rPr>
                <w:rFonts w:ascii="Arial" w:hAnsi="Arial" w:cs="Arial"/>
                <w:color w:val="000000"/>
                <w:sz w:val="16"/>
                <w:szCs w:val="16"/>
                <w:lang w:val="en-US"/>
              </w:rPr>
            </w:pPr>
            <w:r w:rsidRPr="006746BD">
              <w:rPr>
                <w:rFonts w:ascii="Arial" w:hAnsi="Arial" w:cs="Arial"/>
                <w:color w:val="000000"/>
                <w:sz w:val="16"/>
                <w:szCs w:val="16"/>
              </w:rPr>
              <w:t>551.948,59</w:t>
            </w:r>
          </w:p>
        </w:tc>
        <w:tc>
          <w:tcPr>
            <w:tcW w:w="851" w:type="dxa"/>
            <w:tcBorders>
              <w:top w:val="single" w:sz="4" w:space="0" w:color="auto"/>
              <w:left w:val="single" w:sz="4" w:space="0" w:color="auto"/>
              <w:bottom w:val="single" w:sz="4" w:space="0" w:color="auto"/>
              <w:right w:val="single" w:sz="18" w:space="0" w:color="000000"/>
            </w:tcBorders>
            <w:shd w:val="clear" w:color="auto" w:fill="auto"/>
            <w:vAlign w:val="center"/>
          </w:tcPr>
          <w:p w14:paraId="77C89B90" w14:textId="77777777" w:rsidR="004537A6" w:rsidRPr="006746BD" w:rsidRDefault="004537A6" w:rsidP="00BC15E2">
            <w:pPr>
              <w:jc w:val="right"/>
              <w:rPr>
                <w:rFonts w:ascii="Arial" w:hAnsi="Arial" w:cs="Arial"/>
                <w:color w:val="000000"/>
                <w:sz w:val="16"/>
                <w:szCs w:val="16"/>
                <w:lang w:val="en-US"/>
              </w:rPr>
            </w:pPr>
            <w:r w:rsidRPr="006746BD">
              <w:rPr>
                <w:rFonts w:ascii="Arial" w:hAnsi="Arial" w:cs="Arial"/>
                <w:color w:val="000000"/>
                <w:sz w:val="16"/>
                <w:szCs w:val="16"/>
              </w:rPr>
              <w:t>44,94</w:t>
            </w:r>
          </w:p>
        </w:tc>
        <w:tc>
          <w:tcPr>
            <w:tcW w:w="1275" w:type="dxa"/>
            <w:tcBorders>
              <w:top w:val="single" w:sz="4" w:space="0" w:color="auto"/>
              <w:left w:val="single" w:sz="18" w:space="0" w:color="000000"/>
              <w:bottom w:val="single" w:sz="4" w:space="0" w:color="auto"/>
              <w:right w:val="single" w:sz="4" w:space="0" w:color="auto"/>
            </w:tcBorders>
            <w:shd w:val="clear" w:color="auto" w:fill="auto"/>
            <w:vAlign w:val="center"/>
          </w:tcPr>
          <w:p w14:paraId="6604E8E8" w14:textId="77777777" w:rsidR="004537A6" w:rsidRPr="006746BD" w:rsidRDefault="004537A6" w:rsidP="00BC15E2">
            <w:pPr>
              <w:jc w:val="right"/>
              <w:rPr>
                <w:rFonts w:ascii="Arial" w:hAnsi="Arial" w:cs="Arial"/>
                <w:color w:val="000000"/>
                <w:sz w:val="16"/>
                <w:szCs w:val="16"/>
                <w:lang w:val="en-US"/>
              </w:rPr>
            </w:pPr>
            <w:r w:rsidRPr="006746BD">
              <w:rPr>
                <w:rFonts w:ascii="Arial" w:hAnsi="Arial" w:cs="Arial"/>
                <w:color w:val="000000"/>
                <w:sz w:val="16"/>
                <w:szCs w:val="16"/>
              </w:rPr>
              <w:t>322.889,93</w:t>
            </w:r>
          </w:p>
        </w:tc>
        <w:tc>
          <w:tcPr>
            <w:tcW w:w="851" w:type="dxa"/>
            <w:tcBorders>
              <w:top w:val="single" w:sz="4" w:space="0" w:color="auto"/>
              <w:left w:val="single" w:sz="4" w:space="0" w:color="auto"/>
              <w:bottom w:val="single" w:sz="4" w:space="0" w:color="auto"/>
              <w:right w:val="single" w:sz="18" w:space="0" w:color="000000"/>
            </w:tcBorders>
            <w:shd w:val="clear" w:color="auto" w:fill="auto"/>
            <w:vAlign w:val="center"/>
          </w:tcPr>
          <w:p w14:paraId="65680763" w14:textId="77777777" w:rsidR="004537A6" w:rsidRPr="006746BD" w:rsidRDefault="004537A6" w:rsidP="00BC15E2">
            <w:pPr>
              <w:jc w:val="right"/>
              <w:rPr>
                <w:rFonts w:ascii="Arial" w:hAnsi="Arial" w:cs="Arial"/>
                <w:color w:val="000000"/>
                <w:sz w:val="16"/>
                <w:szCs w:val="16"/>
                <w:lang w:val="en-US"/>
              </w:rPr>
            </w:pPr>
            <w:r w:rsidRPr="006746BD">
              <w:rPr>
                <w:rFonts w:ascii="Arial" w:hAnsi="Arial" w:cs="Arial"/>
                <w:color w:val="000000"/>
                <w:sz w:val="16"/>
                <w:szCs w:val="16"/>
              </w:rPr>
              <w:t>26,29</w:t>
            </w:r>
          </w:p>
        </w:tc>
      </w:tr>
      <w:tr w:rsidR="004537A6" w:rsidRPr="00FE503F" w14:paraId="7BE05D5F" w14:textId="77777777" w:rsidTr="00BC15E2">
        <w:trPr>
          <w:trHeight w:val="240"/>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378DC5AB"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02</w:t>
            </w:r>
          </w:p>
        </w:tc>
        <w:tc>
          <w:tcPr>
            <w:tcW w:w="3402" w:type="dxa"/>
            <w:tcBorders>
              <w:top w:val="nil"/>
              <w:left w:val="nil"/>
              <w:bottom w:val="single" w:sz="4" w:space="0" w:color="auto"/>
              <w:right w:val="single" w:sz="18" w:space="0" w:color="auto"/>
            </w:tcBorders>
            <w:shd w:val="clear" w:color="auto" w:fill="auto"/>
            <w:vAlign w:val="center"/>
          </w:tcPr>
          <w:p w14:paraId="54E50C3C"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Zdravstveno osiguranje</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72132ED6"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382.327,10</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64F8CE29"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42.969,43</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3809F601"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11,24</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712F488C"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23.848,03</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3DFF07F0"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6,24</w:t>
            </w:r>
          </w:p>
        </w:tc>
      </w:tr>
      <w:tr w:rsidR="004537A6" w:rsidRPr="00FE503F" w14:paraId="350E0564" w14:textId="77777777" w:rsidTr="00BC15E2">
        <w:trPr>
          <w:trHeight w:val="383"/>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696B07E2"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03</w:t>
            </w:r>
          </w:p>
        </w:tc>
        <w:tc>
          <w:tcPr>
            <w:tcW w:w="3402" w:type="dxa"/>
            <w:tcBorders>
              <w:top w:val="nil"/>
              <w:left w:val="nil"/>
              <w:bottom w:val="single" w:sz="4" w:space="0" w:color="auto"/>
              <w:right w:val="single" w:sz="18" w:space="0" w:color="auto"/>
            </w:tcBorders>
            <w:shd w:val="clear" w:color="auto" w:fill="auto"/>
            <w:vAlign w:val="center"/>
          </w:tcPr>
          <w:p w14:paraId="4A1A6B67"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vozila koja se kreću na kopnu, osim šinskih vozila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72972362"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5.129.046,09</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2B35660E"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2.721.703,80</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3A98FFE0"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53,06</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1A9D1795"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1.864.367,10</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179E757D"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36,35</w:t>
            </w:r>
          </w:p>
        </w:tc>
      </w:tr>
      <w:tr w:rsidR="004537A6" w:rsidRPr="00FE503F" w14:paraId="4146CA2A" w14:textId="77777777" w:rsidTr="00BC15E2">
        <w:trPr>
          <w:trHeight w:val="225"/>
        </w:trPr>
        <w:tc>
          <w:tcPr>
            <w:tcW w:w="568"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75F1A404"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04</w:t>
            </w:r>
          </w:p>
        </w:tc>
        <w:tc>
          <w:tcPr>
            <w:tcW w:w="3402" w:type="dxa"/>
            <w:tcBorders>
              <w:top w:val="single" w:sz="2" w:space="0" w:color="000000"/>
              <w:left w:val="nil"/>
              <w:bottom w:val="single" w:sz="2" w:space="0" w:color="000000"/>
              <w:right w:val="single" w:sz="18" w:space="0" w:color="auto"/>
            </w:tcBorders>
            <w:shd w:val="clear" w:color="auto" w:fill="auto"/>
            <w:vAlign w:val="center"/>
          </w:tcPr>
          <w:p w14:paraId="522E33B9"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vozila koja se kreću po šinama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51832D3A"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7.618,05</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306AEEED"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2.141,40</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115CC04F"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28,11</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2E4A51BE"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1.188,48</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742EC4F4"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15,60</w:t>
            </w:r>
          </w:p>
        </w:tc>
      </w:tr>
      <w:tr w:rsidR="004537A6" w:rsidRPr="00FE503F" w14:paraId="5ADFFCE2" w14:textId="77777777" w:rsidTr="00BC15E2">
        <w:trPr>
          <w:trHeight w:val="225"/>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53C67B1C"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05</w:t>
            </w:r>
          </w:p>
        </w:tc>
        <w:tc>
          <w:tcPr>
            <w:tcW w:w="3402" w:type="dxa"/>
            <w:tcBorders>
              <w:top w:val="nil"/>
              <w:left w:val="nil"/>
              <w:bottom w:val="single" w:sz="4" w:space="0" w:color="auto"/>
              <w:right w:val="single" w:sz="18" w:space="0" w:color="auto"/>
            </w:tcBorders>
            <w:shd w:val="clear" w:color="auto" w:fill="auto"/>
            <w:vAlign w:val="center"/>
          </w:tcPr>
          <w:p w14:paraId="006DB073"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vazduhoplova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0B16E600"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59.656,04</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088246A7"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55.923,00</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08DD1993"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93,74</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252ACE45"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31.037,27</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7637EF30"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52,03</w:t>
            </w:r>
          </w:p>
        </w:tc>
      </w:tr>
      <w:tr w:rsidR="004537A6" w:rsidRPr="00FE503F" w14:paraId="1DD4FDF4" w14:textId="77777777" w:rsidTr="00BC15E2">
        <w:trPr>
          <w:trHeight w:val="225"/>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5DF556AC" w14:textId="77777777" w:rsidR="004537A6" w:rsidRPr="00182FD8" w:rsidRDefault="004537A6" w:rsidP="00BC15E2">
            <w:pPr>
              <w:jc w:val="right"/>
              <w:rPr>
                <w:rFonts w:ascii="Arial" w:hAnsi="Arial" w:cs="Arial"/>
                <w:sz w:val="16"/>
                <w:szCs w:val="16"/>
                <w:lang w:val="sr-Latn-CS"/>
              </w:rPr>
            </w:pPr>
            <w:r w:rsidRPr="00182FD8">
              <w:rPr>
                <w:rFonts w:ascii="Arial" w:hAnsi="Arial" w:cs="Arial"/>
                <w:sz w:val="16"/>
                <w:szCs w:val="16"/>
                <w:lang w:val="sr-Latn-CS"/>
              </w:rPr>
              <w:t>06</w:t>
            </w:r>
          </w:p>
        </w:tc>
        <w:tc>
          <w:tcPr>
            <w:tcW w:w="3402" w:type="dxa"/>
            <w:tcBorders>
              <w:top w:val="nil"/>
              <w:left w:val="nil"/>
              <w:bottom w:val="single" w:sz="4" w:space="0" w:color="auto"/>
              <w:right w:val="single" w:sz="18" w:space="0" w:color="auto"/>
            </w:tcBorders>
            <w:shd w:val="clear" w:color="auto" w:fill="auto"/>
            <w:vAlign w:val="center"/>
          </w:tcPr>
          <w:p w14:paraId="280AE5E5" w14:textId="77777777" w:rsidR="004537A6" w:rsidRPr="00182FD8" w:rsidRDefault="004537A6" w:rsidP="00BC15E2">
            <w:pPr>
              <w:rPr>
                <w:rFonts w:ascii="Arial" w:hAnsi="Arial" w:cs="Arial"/>
                <w:sz w:val="16"/>
                <w:szCs w:val="16"/>
              </w:rPr>
            </w:pPr>
            <w:r w:rsidRPr="00182FD8">
              <w:rPr>
                <w:rFonts w:ascii="Arial" w:hAnsi="Arial" w:cs="Arial"/>
                <w:sz w:val="16"/>
                <w:szCs w:val="16"/>
              </w:rPr>
              <w:t>Оsigurаnjе plоvnih оbјеkаtа</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45223AC3"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477,43</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4D352A00"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172,00</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0B990FB4"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36,03</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09FC2DBB"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95,46</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2A732166"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19,99</w:t>
            </w:r>
          </w:p>
        </w:tc>
      </w:tr>
      <w:tr w:rsidR="004537A6" w:rsidRPr="00FE503F" w14:paraId="39376908" w14:textId="77777777" w:rsidTr="00BC15E2">
        <w:trPr>
          <w:trHeight w:val="225"/>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0F1F4074"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07</w:t>
            </w:r>
          </w:p>
        </w:tc>
        <w:tc>
          <w:tcPr>
            <w:tcW w:w="3402" w:type="dxa"/>
            <w:tcBorders>
              <w:top w:val="nil"/>
              <w:left w:val="nil"/>
              <w:bottom w:val="single" w:sz="4" w:space="0" w:color="auto"/>
              <w:right w:val="single" w:sz="18" w:space="0" w:color="auto"/>
            </w:tcBorders>
            <w:shd w:val="clear" w:color="auto" w:fill="auto"/>
            <w:vAlign w:val="center"/>
          </w:tcPr>
          <w:p w14:paraId="3CF84834"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robe u transportu</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1BF6D739"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183.346,83</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67AB617F"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106.816,14</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34C84364"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58,26</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01CE2FA5"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59.282,96</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5E067806"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32,33</w:t>
            </w:r>
          </w:p>
        </w:tc>
      </w:tr>
      <w:tr w:rsidR="004537A6" w:rsidRPr="00FE503F" w14:paraId="6F067B11" w14:textId="77777777" w:rsidTr="00BC15E2">
        <w:trPr>
          <w:trHeight w:val="225"/>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1DC52323"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08</w:t>
            </w:r>
          </w:p>
        </w:tc>
        <w:tc>
          <w:tcPr>
            <w:tcW w:w="3402" w:type="dxa"/>
            <w:tcBorders>
              <w:top w:val="nil"/>
              <w:left w:val="nil"/>
              <w:bottom w:val="single" w:sz="4" w:space="0" w:color="auto"/>
              <w:right w:val="single" w:sz="18" w:space="0" w:color="auto"/>
            </w:tcBorders>
            <w:shd w:val="clear" w:color="auto" w:fill="auto"/>
            <w:vAlign w:val="center"/>
          </w:tcPr>
          <w:p w14:paraId="2EE1B747"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imovine od požara i prirodnih sila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2440F629"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1.537.759,16</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6B3054CA"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1.196.705,37</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3831B7AE"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77,82</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66605012"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664.171,48</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17ECB5C8"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43,19</w:t>
            </w:r>
          </w:p>
        </w:tc>
      </w:tr>
      <w:tr w:rsidR="004537A6" w:rsidRPr="00FE503F" w14:paraId="00090C26" w14:textId="77777777" w:rsidTr="00BC15E2">
        <w:trPr>
          <w:trHeight w:val="225"/>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66AC2AF7"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09</w:t>
            </w:r>
          </w:p>
        </w:tc>
        <w:tc>
          <w:tcPr>
            <w:tcW w:w="3402" w:type="dxa"/>
            <w:tcBorders>
              <w:top w:val="nil"/>
              <w:left w:val="nil"/>
              <w:bottom w:val="single" w:sz="4" w:space="0" w:color="auto"/>
              <w:right w:val="single" w:sz="18" w:space="0" w:color="auto"/>
            </w:tcBorders>
            <w:shd w:val="clear" w:color="auto" w:fill="auto"/>
            <w:vAlign w:val="center"/>
          </w:tcPr>
          <w:p w14:paraId="75F9463B"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od ostalih šteta na imovini</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770832FA"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4.422.482,35</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1098903E"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1.390.635,07</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47E251E5"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31,44</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506CA0F2"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771.802,46</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72674D30"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17,45</w:t>
            </w:r>
          </w:p>
        </w:tc>
      </w:tr>
      <w:tr w:rsidR="004537A6" w:rsidRPr="00FE503F" w14:paraId="2C9BB4A3" w14:textId="77777777" w:rsidTr="00BC15E2">
        <w:trPr>
          <w:trHeight w:val="225"/>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7623BBE2"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10</w:t>
            </w:r>
          </w:p>
        </w:tc>
        <w:tc>
          <w:tcPr>
            <w:tcW w:w="3402" w:type="dxa"/>
            <w:tcBorders>
              <w:top w:val="nil"/>
              <w:left w:val="nil"/>
              <w:bottom w:val="single" w:sz="4" w:space="0" w:color="auto"/>
              <w:right w:val="single" w:sz="18" w:space="0" w:color="auto"/>
            </w:tcBorders>
            <w:shd w:val="clear" w:color="auto" w:fill="auto"/>
            <w:vAlign w:val="center"/>
          </w:tcPr>
          <w:p w14:paraId="53EBC224"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od odgovornosti za motorna vozila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1683BC11"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18.865.230,03</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56D29B9C"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9.714.739,53</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68A89BCB"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51,50</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276D98B5"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6.070.153,02</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3288290D"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32,18</w:t>
            </w:r>
          </w:p>
        </w:tc>
      </w:tr>
      <w:tr w:rsidR="004537A6" w:rsidRPr="00FE503F" w14:paraId="031CE3EC" w14:textId="77777777" w:rsidTr="00BC15E2">
        <w:trPr>
          <w:trHeight w:val="287"/>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6C6D8DAE"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11</w:t>
            </w:r>
          </w:p>
        </w:tc>
        <w:tc>
          <w:tcPr>
            <w:tcW w:w="3402" w:type="dxa"/>
            <w:tcBorders>
              <w:top w:val="nil"/>
              <w:left w:val="nil"/>
              <w:bottom w:val="single" w:sz="4" w:space="0" w:color="auto"/>
              <w:right w:val="single" w:sz="18" w:space="0" w:color="auto"/>
            </w:tcBorders>
            <w:shd w:val="clear" w:color="auto" w:fill="auto"/>
            <w:vAlign w:val="center"/>
          </w:tcPr>
          <w:p w14:paraId="41E13C74"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od građanske odgovornosti za vazduhoplove</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78D90BDF"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67.903,43</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39A97322"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55.717,00</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34B2A26A"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82,05</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440D85CA"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30.922,94</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55D26295"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45,54</w:t>
            </w:r>
          </w:p>
        </w:tc>
      </w:tr>
      <w:tr w:rsidR="004537A6" w:rsidRPr="00FE503F" w14:paraId="3F8C9D01" w14:textId="77777777" w:rsidTr="00BC15E2">
        <w:trPr>
          <w:trHeight w:val="230"/>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06607688"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12</w:t>
            </w:r>
          </w:p>
        </w:tc>
        <w:tc>
          <w:tcPr>
            <w:tcW w:w="3402" w:type="dxa"/>
            <w:tcBorders>
              <w:top w:val="nil"/>
              <w:left w:val="nil"/>
              <w:bottom w:val="single" w:sz="4" w:space="0" w:color="auto"/>
              <w:right w:val="single" w:sz="18" w:space="0" w:color="auto"/>
            </w:tcBorders>
            <w:shd w:val="clear" w:color="auto" w:fill="auto"/>
            <w:vAlign w:val="center"/>
          </w:tcPr>
          <w:p w14:paraId="3DAFEFD0"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od opšte odgovornosti za brodove</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218FD612"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1.127,36</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26144117"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445,00</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7211CCF2"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39,47</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2FF04598"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246,98</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2FAA9E6E"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21,91</w:t>
            </w:r>
          </w:p>
        </w:tc>
      </w:tr>
      <w:tr w:rsidR="004537A6" w:rsidRPr="00FE503F" w14:paraId="24220070" w14:textId="77777777" w:rsidTr="00BC15E2">
        <w:trPr>
          <w:trHeight w:val="230"/>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10700E4D"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13</w:t>
            </w:r>
          </w:p>
        </w:tc>
        <w:tc>
          <w:tcPr>
            <w:tcW w:w="3402" w:type="dxa"/>
            <w:tcBorders>
              <w:top w:val="nil"/>
              <w:left w:val="nil"/>
              <w:bottom w:val="single" w:sz="4" w:space="0" w:color="auto"/>
              <w:right w:val="single" w:sz="18" w:space="0" w:color="auto"/>
            </w:tcBorders>
            <w:shd w:val="clear" w:color="auto" w:fill="auto"/>
            <w:vAlign w:val="center"/>
          </w:tcPr>
          <w:p w14:paraId="35E158C5"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od opšte građanske odgovornosti</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21174B45"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449.491,39</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15AF5768"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332.491,46</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02B8F33F"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73,97</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0C586FC9"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184.532,76</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37C538D4"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41,05</w:t>
            </w:r>
          </w:p>
        </w:tc>
      </w:tr>
      <w:tr w:rsidR="004537A6" w:rsidRPr="00FE503F" w14:paraId="496084E9" w14:textId="77777777" w:rsidTr="00BC15E2">
        <w:trPr>
          <w:trHeight w:val="230"/>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477794AA" w14:textId="77777777" w:rsidR="004537A6" w:rsidRPr="00182FD8" w:rsidRDefault="004537A6" w:rsidP="00BC15E2">
            <w:pPr>
              <w:jc w:val="right"/>
              <w:rPr>
                <w:rFonts w:ascii="Arial" w:hAnsi="Arial" w:cs="Arial"/>
                <w:sz w:val="16"/>
                <w:szCs w:val="16"/>
              </w:rPr>
            </w:pPr>
            <w:r w:rsidRPr="00182FD8">
              <w:rPr>
                <w:rFonts w:ascii="Arial" w:hAnsi="Arial" w:cs="Arial"/>
                <w:sz w:val="16"/>
                <w:szCs w:val="16"/>
              </w:rPr>
              <w:t>14</w:t>
            </w:r>
          </w:p>
        </w:tc>
        <w:tc>
          <w:tcPr>
            <w:tcW w:w="3402" w:type="dxa"/>
            <w:tcBorders>
              <w:top w:val="nil"/>
              <w:left w:val="nil"/>
              <w:bottom w:val="single" w:sz="4" w:space="0" w:color="auto"/>
              <w:right w:val="single" w:sz="18" w:space="0" w:color="auto"/>
            </w:tcBorders>
            <w:shd w:val="clear" w:color="auto" w:fill="auto"/>
            <w:vAlign w:val="center"/>
          </w:tcPr>
          <w:p w14:paraId="518F1EA4" w14:textId="77777777" w:rsidR="004537A6" w:rsidRPr="00182FD8" w:rsidRDefault="004537A6" w:rsidP="00BC15E2">
            <w:pPr>
              <w:rPr>
                <w:rFonts w:ascii="Arial" w:hAnsi="Arial" w:cs="Arial"/>
                <w:sz w:val="16"/>
                <w:szCs w:val="16"/>
              </w:rPr>
            </w:pPr>
            <w:r w:rsidRPr="00182FD8">
              <w:rPr>
                <w:rFonts w:ascii="Arial" w:hAnsi="Arial" w:cs="Arial"/>
                <w:sz w:val="16"/>
                <w:szCs w:val="16"/>
              </w:rPr>
              <w:t>Оsigurаnjе krеditа</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7A974E18"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478.763,61</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199BEABA"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1.056.146,00</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0D88ACBA"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220,60</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4F57162A"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586.161,03</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5AFA24BE"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122,43</w:t>
            </w:r>
          </w:p>
        </w:tc>
      </w:tr>
      <w:tr w:rsidR="004537A6" w:rsidRPr="00FE503F" w14:paraId="19CEE259" w14:textId="77777777" w:rsidTr="00BC15E2">
        <w:trPr>
          <w:trHeight w:val="230"/>
        </w:trPr>
        <w:tc>
          <w:tcPr>
            <w:tcW w:w="568" w:type="dxa"/>
            <w:tcBorders>
              <w:top w:val="single" w:sz="4" w:space="0" w:color="000000"/>
              <w:left w:val="single" w:sz="18" w:space="0" w:color="auto"/>
              <w:bottom w:val="single" w:sz="4" w:space="0" w:color="000000"/>
              <w:right w:val="single" w:sz="4" w:space="0" w:color="auto"/>
            </w:tcBorders>
            <w:shd w:val="clear" w:color="auto" w:fill="auto"/>
            <w:noWrap/>
            <w:vAlign w:val="center"/>
          </w:tcPr>
          <w:p w14:paraId="16D7AA1A"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16</w:t>
            </w:r>
          </w:p>
        </w:tc>
        <w:tc>
          <w:tcPr>
            <w:tcW w:w="3402" w:type="dxa"/>
            <w:tcBorders>
              <w:top w:val="single" w:sz="4" w:space="0" w:color="000000"/>
              <w:left w:val="nil"/>
              <w:bottom w:val="single" w:sz="4" w:space="0" w:color="000000"/>
              <w:right w:val="single" w:sz="18" w:space="0" w:color="auto"/>
            </w:tcBorders>
            <w:shd w:val="clear" w:color="auto" w:fill="auto"/>
            <w:vAlign w:val="center"/>
          </w:tcPr>
          <w:p w14:paraId="6AA5578C"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od različitih finansijskih gubitaka</w:t>
            </w:r>
          </w:p>
        </w:tc>
        <w:tc>
          <w:tcPr>
            <w:tcW w:w="1275" w:type="dxa"/>
            <w:tcBorders>
              <w:top w:val="nil"/>
              <w:left w:val="single" w:sz="4" w:space="0" w:color="auto"/>
              <w:bottom w:val="single" w:sz="4" w:space="0" w:color="auto"/>
              <w:right w:val="single" w:sz="18" w:space="0" w:color="000000"/>
            </w:tcBorders>
            <w:shd w:val="clear" w:color="auto" w:fill="auto"/>
            <w:vAlign w:val="center"/>
          </w:tcPr>
          <w:p w14:paraId="641C8739"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86.914,32</w:t>
            </w:r>
          </w:p>
        </w:tc>
        <w:tc>
          <w:tcPr>
            <w:tcW w:w="1276" w:type="dxa"/>
            <w:tcBorders>
              <w:top w:val="nil"/>
              <w:left w:val="single" w:sz="18" w:space="0" w:color="000000"/>
              <w:bottom w:val="single" w:sz="4" w:space="0" w:color="auto"/>
              <w:right w:val="single" w:sz="4" w:space="0" w:color="auto"/>
            </w:tcBorders>
            <w:shd w:val="clear" w:color="auto" w:fill="auto"/>
            <w:noWrap/>
            <w:vAlign w:val="center"/>
          </w:tcPr>
          <w:p w14:paraId="357C8F18"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44.298,69</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068A4917"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50,97</w:t>
            </w:r>
          </w:p>
        </w:tc>
        <w:tc>
          <w:tcPr>
            <w:tcW w:w="1275" w:type="dxa"/>
            <w:tcBorders>
              <w:top w:val="nil"/>
              <w:left w:val="single" w:sz="18" w:space="0" w:color="000000"/>
              <w:bottom w:val="single" w:sz="4" w:space="0" w:color="auto"/>
              <w:right w:val="single" w:sz="4" w:space="0" w:color="auto"/>
            </w:tcBorders>
            <w:shd w:val="clear" w:color="auto" w:fill="auto"/>
            <w:vAlign w:val="center"/>
          </w:tcPr>
          <w:p w14:paraId="0222A1C5"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24.585,77</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05A4AEB4"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28,29</w:t>
            </w:r>
          </w:p>
        </w:tc>
      </w:tr>
      <w:tr w:rsidR="004537A6" w:rsidRPr="00FE503F" w14:paraId="36410E83" w14:textId="77777777" w:rsidTr="00BC15E2">
        <w:trPr>
          <w:trHeight w:val="230"/>
        </w:trPr>
        <w:tc>
          <w:tcPr>
            <w:tcW w:w="568" w:type="dxa"/>
            <w:tcBorders>
              <w:top w:val="nil"/>
              <w:left w:val="single" w:sz="18" w:space="0" w:color="auto"/>
              <w:bottom w:val="single" w:sz="4" w:space="0" w:color="auto"/>
              <w:right w:val="single" w:sz="4" w:space="0" w:color="auto"/>
            </w:tcBorders>
            <w:shd w:val="clear" w:color="auto" w:fill="auto"/>
            <w:noWrap/>
            <w:vAlign w:val="center"/>
          </w:tcPr>
          <w:p w14:paraId="30CE2838" w14:textId="77777777" w:rsidR="004537A6" w:rsidRPr="00182FD8" w:rsidRDefault="004537A6" w:rsidP="00BC15E2">
            <w:pPr>
              <w:jc w:val="right"/>
              <w:rPr>
                <w:rFonts w:ascii="Arial" w:hAnsi="Arial" w:cs="Arial"/>
                <w:iCs/>
                <w:sz w:val="16"/>
                <w:szCs w:val="16"/>
                <w:lang w:val="sr-Latn-CS" w:eastAsia="sr-Latn-CS"/>
              </w:rPr>
            </w:pPr>
            <w:r w:rsidRPr="00182FD8">
              <w:rPr>
                <w:rFonts w:ascii="Arial" w:hAnsi="Arial" w:cs="Arial"/>
                <w:iCs/>
                <w:sz w:val="16"/>
                <w:szCs w:val="16"/>
                <w:lang w:val="sr-Latn-CS" w:eastAsia="sr-Latn-CS"/>
              </w:rPr>
              <w:t>18</w:t>
            </w:r>
          </w:p>
        </w:tc>
        <w:tc>
          <w:tcPr>
            <w:tcW w:w="3402" w:type="dxa"/>
            <w:tcBorders>
              <w:top w:val="nil"/>
              <w:left w:val="nil"/>
              <w:bottom w:val="single" w:sz="18" w:space="0" w:color="000000"/>
              <w:right w:val="single" w:sz="18" w:space="0" w:color="auto"/>
            </w:tcBorders>
            <w:shd w:val="clear" w:color="auto" w:fill="auto"/>
            <w:vAlign w:val="center"/>
          </w:tcPr>
          <w:p w14:paraId="6FE9CA44"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Osiguranje pomoći</w:t>
            </w:r>
          </w:p>
        </w:tc>
        <w:tc>
          <w:tcPr>
            <w:tcW w:w="1275" w:type="dxa"/>
            <w:tcBorders>
              <w:top w:val="nil"/>
              <w:left w:val="single" w:sz="4" w:space="0" w:color="auto"/>
              <w:bottom w:val="single" w:sz="18" w:space="0" w:color="000000"/>
              <w:right w:val="single" w:sz="18" w:space="0" w:color="000000"/>
            </w:tcBorders>
            <w:shd w:val="clear" w:color="auto" w:fill="auto"/>
            <w:vAlign w:val="center"/>
          </w:tcPr>
          <w:p w14:paraId="770173B2"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17.723,36</w:t>
            </w:r>
          </w:p>
        </w:tc>
        <w:tc>
          <w:tcPr>
            <w:tcW w:w="1276" w:type="dxa"/>
            <w:tcBorders>
              <w:top w:val="nil"/>
              <w:left w:val="single" w:sz="18" w:space="0" w:color="000000"/>
              <w:bottom w:val="single" w:sz="18" w:space="0" w:color="000000"/>
              <w:right w:val="single" w:sz="4" w:space="0" w:color="auto"/>
            </w:tcBorders>
            <w:shd w:val="clear" w:color="auto" w:fill="auto"/>
            <w:noWrap/>
            <w:vAlign w:val="center"/>
          </w:tcPr>
          <w:p w14:paraId="0DC065EF"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9.744,00</w:t>
            </w:r>
          </w:p>
        </w:tc>
        <w:tc>
          <w:tcPr>
            <w:tcW w:w="851" w:type="dxa"/>
            <w:tcBorders>
              <w:top w:val="nil"/>
              <w:left w:val="single" w:sz="4" w:space="0" w:color="auto"/>
              <w:bottom w:val="single" w:sz="18" w:space="0" w:color="000000"/>
              <w:right w:val="single" w:sz="18" w:space="0" w:color="000000"/>
            </w:tcBorders>
            <w:shd w:val="clear" w:color="auto" w:fill="auto"/>
            <w:vAlign w:val="center"/>
          </w:tcPr>
          <w:p w14:paraId="29133574"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54,98</w:t>
            </w:r>
          </w:p>
        </w:tc>
        <w:tc>
          <w:tcPr>
            <w:tcW w:w="1275" w:type="dxa"/>
            <w:tcBorders>
              <w:top w:val="nil"/>
              <w:left w:val="single" w:sz="18" w:space="0" w:color="000000"/>
              <w:bottom w:val="single" w:sz="18" w:space="0" w:color="000000"/>
              <w:right w:val="single" w:sz="4" w:space="0" w:color="auto"/>
            </w:tcBorders>
            <w:shd w:val="clear" w:color="auto" w:fill="auto"/>
            <w:vAlign w:val="center"/>
          </w:tcPr>
          <w:p w14:paraId="60F65C62"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5.407,92</w:t>
            </w:r>
          </w:p>
        </w:tc>
        <w:tc>
          <w:tcPr>
            <w:tcW w:w="851" w:type="dxa"/>
            <w:tcBorders>
              <w:top w:val="nil"/>
              <w:left w:val="single" w:sz="4" w:space="0" w:color="auto"/>
              <w:bottom w:val="single" w:sz="18" w:space="0" w:color="000000"/>
              <w:right w:val="single" w:sz="18" w:space="0" w:color="000000"/>
            </w:tcBorders>
            <w:shd w:val="clear" w:color="auto" w:fill="auto"/>
            <w:vAlign w:val="center"/>
          </w:tcPr>
          <w:p w14:paraId="6643131C"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30,51</w:t>
            </w:r>
          </w:p>
        </w:tc>
      </w:tr>
      <w:tr w:rsidR="004537A6" w:rsidRPr="00FE503F" w14:paraId="2026911E" w14:textId="77777777" w:rsidTr="00BC15E2">
        <w:trPr>
          <w:trHeight w:val="270"/>
        </w:trPr>
        <w:tc>
          <w:tcPr>
            <w:tcW w:w="568"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78D67C4C" w14:textId="77777777" w:rsidR="004537A6" w:rsidRPr="00182FD8" w:rsidRDefault="004537A6" w:rsidP="00BC15E2">
            <w:pPr>
              <w:jc w:val="right"/>
              <w:rPr>
                <w:rFonts w:ascii="Arial" w:hAnsi="Arial" w:cs="Arial"/>
                <w:sz w:val="16"/>
                <w:szCs w:val="16"/>
                <w:lang w:val="sr-Latn-CS" w:eastAsia="sr-Latn-CS"/>
              </w:rPr>
            </w:pPr>
            <w:r w:rsidRPr="00182FD8">
              <w:rPr>
                <w:rFonts w:ascii="Arial" w:hAnsi="Arial" w:cs="Arial"/>
                <w:sz w:val="16"/>
                <w:szCs w:val="16"/>
                <w:lang w:val="sr-Latn-CS" w:eastAsia="sr-Latn-CS"/>
              </w:rPr>
              <w:t> </w:t>
            </w:r>
          </w:p>
        </w:tc>
        <w:tc>
          <w:tcPr>
            <w:tcW w:w="3402" w:type="dxa"/>
            <w:tcBorders>
              <w:top w:val="single" w:sz="18" w:space="0" w:color="auto"/>
              <w:left w:val="nil"/>
              <w:bottom w:val="single" w:sz="18" w:space="0" w:color="auto"/>
              <w:right w:val="single" w:sz="18" w:space="0" w:color="auto"/>
            </w:tcBorders>
            <w:shd w:val="clear" w:color="auto" w:fill="auto"/>
            <w:vAlign w:val="center"/>
          </w:tcPr>
          <w:p w14:paraId="576B5F1A" w14:textId="77777777" w:rsidR="004537A6" w:rsidRPr="00182FD8" w:rsidRDefault="004537A6" w:rsidP="00BC15E2">
            <w:pPr>
              <w:rPr>
                <w:rFonts w:ascii="Arial" w:hAnsi="Arial" w:cs="Arial"/>
                <w:iCs/>
                <w:sz w:val="16"/>
                <w:szCs w:val="16"/>
                <w:lang w:val="sr-Latn-CS" w:eastAsia="sr-Latn-CS"/>
              </w:rPr>
            </w:pPr>
            <w:r w:rsidRPr="00182FD8">
              <w:rPr>
                <w:rFonts w:ascii="Arial" w:hAnsi="Arial" w:cs="Arial"/>
                <w:iCs/>
                <w:sz w:val="16"/>
                <w:szCs w:val="16"/>
                <w:lang w:val="sr-Latn-CS" w:eastAsia="sr-Latn-CS"/>
              </w:rPr>
              <w:t>Ukupno</w:t>
            </w:r>
          </w:p>
        </w:tc>
        <w:tc>
          <w:tcPr>
            <w:tcW w:w="1275" w:type="dxa"/>
            <w:tcBorders>
              <w:top w:val="nil"/>
              <w:left w:val="single" w:sz="4" w:space="0" w:color="auto"/>
              <w:bottom w:val="single" w:sz="18" w:space="0" w:color="000000"/>
              <w:right w:val="single" w:sz="18" w:space="0" w:color="000000"/>
            </w:tcBorders>
            <w:shd w:val="clear" w:color="auto" w:fill="auto"/>
            <w:noWrap/>
            <w:vAlign w:val="center"/>
          </w:tcPr>
          <w:p w14:paraId="4D2C4D13" w14:textId="77777777" w:rsidR="004537A6" w:rsidRPr="006746BD" w:rsidRDefault="004537A6" w:rsidP="00BC15E2">
            <w:pPr>
              <w:jc w:val="right"/>
              <w:rPr>
                <w:rFonts w:ascii="Arial" w:hAnsi="Arial" w:cs="Arial"/>
                <w:bCs/>
                <w:color w:val="000000"/>
                <w:sz w:val="16"/>
                <w:szCs w:val="16"/>
              </w:rPr>
            </w:pPr>
            <w:r w:rsidRPr="006746BD">
              <w:rPr>
                <w:rFonts w:ascii="Arial" w:hAnsi="Arial" w:cs="Arial"/>
                <w:bCs/>
                <w:color w:val="000000"/>
                <w:sz w:val="16"/>
                <w:szCs w:val="16"/>
              </w:rPr>
              <w:t>32.918.135,03</w:t>
            </w:r>
          </w:p>
        </w:tc>
        <w:tc>
          <w:tcPr>
            <w:tcW w:w="1276" w:type="dxa"/>
            <w:tcBorders>
              <w:top w:val="nil"/>
              <w:left w:val="single" w:sz="18" w:space="0" w:color="000000"/>
              <w:bottom w:val="single" w:sz="18" w:space="0" w:color="000000"/>
              <w:right w:val="single" w:sz="4" w:space="0" w:color="auto"/>
            </w:tcBorders>
            <w:shd w:val="clear" w:color="auto" w:fill="auto"/>
            <w:noWrap/>
            <w:vAlign w:val="center"/>
          </w:tcPr>
          <w:p w14:paraId="3795A992" w14:textId="77777777" w:rsidR="004537A6" w:rsidRPr="006746BD" w:rsidRDefault="004537A6" w:rsidP="00BC15E2">
            <w:pPr>
              <w:jc w:val="right"/>
              <w:rPr>
                <w:rFonts w:ascii="Arial" w:hAnsi="Arial" w:cs="Arial"/>
                <w:bCs/>
                <w:color w:val="000000"/>
                <w:sz w:val="16"/>
                <w:szCs w:val="16"/>
              </w:rPr>
            </w:pPr>
            <w:r w:rsidRPr="006746BD">
              <w:rPr>
                <w:rFonts w:ascii="Arial" w:hAnsi="Arial" w:cs="Arial"/>
                <w:bCs/>
                <w:color w:val="000000"/>
                <w:sz w:val="16"/>
                <w:szCs w:val="16"/>
              </w:rPr>
              <w:t>17.282.596,48</w:t>
            </w:r>
          </w:p>
        </w:tc>
        <w:tc>
          <w:tcPr>
            <w:tcW w:w="851" w:type="dxa"/>
            <w:tcBorders>
              <w:top w:val="nil"/>
              <w:left w:val="single" w:sz="4" w:space="0" w:color="auto"/>
              <w:bottom w:val="single" w:sz="18" w:space="0" w:color="000000"/>
              <w:right w:val="single" w:sz="18" w:space="0" w:color="000000"/>
            </w:tcBorders>
            <w:shd w:val="clear" w:color="auto" w:fill="auto"/>
            <w:vAlign w:val="center"/>
          </w:tcPr>
          <w:p w14:paraId="03970D73"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52,50</w:t>
            </w:r>
          </w:p>
        </w:tc>
        <w:tc>
          <w:tcPr>
            <w:tcW w:w="1275" w:type="dxa"/>
            <w:tcBorders>
              <w:top w:val="nil"/>
              <w:left w:val="single" w:sz="18" w:space="0" w:color="000000"/>
              <w:bottom w:val="single" w:sz="18" w:space="0" w:color="000000"/>
              <w:right w:val="single" w:sz="4" w:space="0" w:color="auto"/>
            </w:tcBorders>
            <w:shd w:val="clear" w:color="auto" w:fill="auto"/>
            <w:noWrap/>
            <w:vAlign w:val="center"/>
          </w:tcPr>
          <w:p w14:paraId="54EBAC39" w14:textId="77777777" w:rsidR="004537A6" w:rsidRPr="006746BD" w:rsidRDefault="004537A6" w:rsidP="00BC15E2">
            <w:pPr>
              <w:jc w:val="right"/>
              <w:rPr>
                <w:rFonts w:ascii="Arial" w:hAnsi="Arial" w:cs="Arial"/>
                <w:bCs/>
                <w:color w:val="000000"/>
                <w:sz w:val="16"/>
                <w:szCs w:val="16"/>
              </w:rPr>
            </w:pPr>
            <w:r w:rsidRPr="006746BD">
              <w:rPr>
                <w:rFonts w:ascii="Arial" w:hAnsi="Arial" w:cs="Arial"/>
                <w:bCs/>
                <w:color w:val="000000"/>
                <w:sz w:val="16"/>
                <w:szCs w:val="16"/>
              </w:rPr>
              <w:t>10.640.693,58</w:t>
            </w:r>
          </w:p>
        </w:tc>
        <w:tc>
          <w:tcPr>
            <w:tcW w:w="851" w:type="dxa"/>
            <w:tcBorders>
              <w:top w:val="nil"/>
              <w:left w:val="single" w:sz="4" w:space="0" w:color="auto"/>
              <w:bottom w:val="single" w:sz="18" w:space="0" w:color="000000"/>
              <w:right w:val="single" w:sz="18" w:space="0" w:color="000000"/>
            </w:tcBorders>
            <w:shd w:val="clear" w:color="auto" w:fill="auto"/>
            <w:vAlign w:val="center"/>
          </w:tcPr>
          <w:p w14:paraId="703AF06E" w14:textId="77777777" w:rsidR="004537A6" w:rsidRPr="006746BD" w:rsidRDefault="004537A6" w:rsidP="00BC15E2">
            <w:pPr>
              <w:jc w:val="right"/>
              <w:rPr>
                <w:rFonts w:ascii="Arial" w:hAnsi="Arial" w:cs="Arial"/>
                <w:color w:val="000000"/>
                <w:sz w:val="16"/>
                <w:szCs w:val="16"/>
              </w:rPr>
            </w:pPr>
            <w:r w:rsidRPr="006746BD">
              <w:rPr>
                <w:rFonts w:ascii="Arial" w:hAnsi="Arial" w:cs="Arial"/>
                <w:color w:val="000000"/>
                <w:sz w:val="16"/>
                <w:szCs w:val="16"/>
              </w:rPr>
              <w:t>32,32</w:t>
            </w:r>
          </w:p>
        </w:tc>
      </w:tr>
    </w:tbl>
    <w:p w14:paraId="0299E7C5" w14:textId="77777777" w:rsidR="004537A6" w:rsidRPr="00FE503F" w:rsidRDefault="004537A6" w:rsidP="004537A6">
      <w:pPr>
        <w:rPr>
          <w:b/>
          <w:color w:val="00B0F0"/>
          <w:lang w:val="sr-Latn-CS"/>
        </w:rPr>
      </w:pPr>
    </w:p>
    <w:p w14:paraId="655D290F" w14:textId="77777777" w:rsidR="004537A6" w:rsidRPr="008747BA" w:rsidRDefault="004537A6" w:rsidP="004537A6">
      <w:pPr>
        <w:rPr>
          <w:b/>
          <w:lang w:val="sr-Latn-CS"/>
        </w:rPr>
      </w:pPr>
      <w:r w:rsidRPr="008747BA">
        <w:rPr>
          <w:b/>
          <w:lang w:val="sr-Latn-CS"/>
        </w:rPr>
        <w:t>2.7. Pravilnik o načinu formiranja i obrazovanja rezervacija za štete</w:t>
      </w:r>
    </w:p>
    <w:p w14:paraId="41FD2301" w14:textId="77777777" w:rsidR="004537A6" w:rsidRPr="00FE503F" w:rsidRDefault="004537A6" w:rsidP="004537A6">
      <w:pPr>
        <w:rPr>
          <w:b/>
          <w:color w:val="00B0F0"/>
          <w:lang w:val="sr-Latn-CS"/>
        </w:rPr>
      </w:pPr>
    </w:p>
    <w:p w14:paraId="2734C631" w14:textId="77777777" w:rsidR="004537A6" w:rsidRPr="008747BA" w:rsidRDefault="004537A6" w:rsidP="004537A6">
      <w:pPr>
        <w:jc w:val="both"/>
        <w:rPr>
          <w:bCs/>
          <w:lang w:val="sr-Latn-CS"/>
        </w:rPr>
      </w:pPr>
      <w:r w:rsidRPr="008747BA">
        <w:rPr>
          <w:bCs/>
          <w:lang w:val="sr-Latn-CS"/>
        </w:rPr>
        <w:t xml:space="preserve">Društvo ima Pravilnik o načinu formiranja i obrazovanja rezervacija šteta, koji je donio Upravni odbor, uz prethodno pribavljeno mišljenje ranijeg ovlašćenog aktuara. </w:t>
      </w:r>
    </w:p>
    <w:p w14:paraId="2EA3FDB3" w14:textId="77777777" w:rsidR="004537A6" w:rsidRPr="008747BA" w:rsidRDefault="004537A6" w:rsidP="004537A6">
      <w:pPr>
        <w:jc w:val="both"/>
        <w:rPr>
          <w:bCs/>
          <w:lang w:val="sr-Latn-CS"/>
        </w:rPr>
      </w:pPr>
    </w:p>
    <w:p w14:paraId="644882D5" w14:textId="7DD82C9B" w:rsidR="004537A6" w:rsidRPr="008747BA" w:rsidRDefault="004537A6" w:rsidP="004537A6">
      <w:pPr>
        <w:jc w:val="both"/>
        <w:rPr>
          <w:lang w:val="sr-Latn-CS"/>
        </w:rPr>
      </w:pPr>
      <w:r w:rsidRPr="008747BA">
        <w:rPr>
          <w:lang w:val="sr-Latn-CS"/>
        </w:rPr>
        <w:t>U</w:t>
      </w:r>
      <w:r w:rsidRPr="008747BA">
        <w:rPr>
          <w:lang w:val="sr-Cyrl-CS"/>
        </w:rPr>
        <w:t xml:space="preserve"> </w:t>
      </w:r>
      <w:r w:rsidRPr="008747BA">
        <w:rPr>
          <w:lang w:val="sr-Latn-CS"/>
        </w:rPr>
        <w:t>2024.</w:t>
      </w:r>
      <w:r w:rsidRPr="008747BA">
        <w:rPr>
          <w:lang w:val="sr-Cyrl-CS"/>
        </w:rPr>
        <w:t xml:space="preserve"> gоd</w:t>
      </w:r>
      <w:r w:rsidRPr="008747BA">
        <w:rPr>
          <w:lang w:val="sr-Latn-CS"/>
        </w:rPr>
        <w:t>ini</w:t>
      </w:r>
      <w:r w:rsidRPr="008747BA">
        <w:rPr>
          <w:lang w:val="sr-Cyrl-CS"/>
        </w:rPr>
        <w:t xml:space="preserve"> l</w:t>
      </w:r>
      <w:r w:rsidRPr="008747BA">
        <w:rPr>
          <w:lang w:val="sr-Latn-CS"/>
        </w:rPr>
        <w:t>ikvi</w:t>
      </w:r>
      <w:r w:rsidRPr="008747BA">
        <w:rPr>
          <w:lang w:val="sr-Cyrl-CS"/>
        </w:rPr>
        <w:t>d</w:t>
      </w:r>
      <w:r w:rsidRPr="008747BA">
        <w:rPr>
          <w:lang w:val="sr-Latn-CS"/>
        </w:rPr>
        <w:t>ir</w:t>
      </w:r>
      <w:r w:rsidRPr="008747BA">
        <w:rPr>
          <w:lang w:val="sr-Cyrl-CS"/>
        </w:rPr>
        <w:t>а</w:t>
      </w:r>
      <w:r w:rsidRPr="008747BA">
        <w:rPr>
          <w:lang w:val="sr-Latn-CS"/>
        </w:rPr>
        <w:t>n</w:t>
      </w:r>
      <w:r w:rsidRPr="008747BA">
        <w:rPr>
          <w:lang w:val="sr-Cyrl-CS"/>
        </w:rPr>
        <w:t xml:space="preserve">е </w:t>
      </w:r>
      <w:r w:rsidRPr="008747BA">
        <w:rPr>
          <w:lang w:val="sr-Latn-CS"/>
        </w:rPr>
        <w:t>su</w:t>
      </w:r>
      <w:r w:rsidRPr="008747BA">
        <w:rPr>
          <w:lang w:val="sr-Cyrl-CS"/>
        </w:rPr>
        <w:t xml:space="preserve"> š</w:t>
      </w:r>
      <w:r w:rsidRPr="008747BA">
        <w:rPr>
          <w:lang w:val="sr-Latn-CS"/>
        </w:rPr>
        <w:t>t</w:t>
      </w:r>
      <w:r w:rsidRPr="008747BA">
        <w:rPr>
          <w:lang w:val="sr-Cyrl-CS"/>
        </w:rPr>
        <w:t>е</w:t>
      </w:r>
      <w:r w:rsidRPr="008747BA">
        <w:rPr>
          <w:lang w:val="sr-Latn-CS"/>
        </w:rPr>
        <w:t>t</w:t>
      </w:r>
      <w:r w:rsidRPr="008747BA">
        <w:rPr>
          <w:lang w:val="sr-Cyrl-CS"/>
        </w:rPr>
        <w:t xml:space="preserve">е </w:t>
      </w:r>
      <w:r w:rsidRPr="008747BA">
        <w:rPr>
          <w:lang w:val="sr-Latn-CS"/>
        </w:rPr>
        <w:t>u</w:t>
      </w:r>
      <w:r w:rsidRPr="008747BA">
        <w:rPr>
          <w:lang w:val="sr-Cyrl-CS"/>
        </w:rPr>
        <w:t xml:space="preserve"> </w:t>
      </w:r>
      <w:r w:rsidRPr="008747BA">
        <w:rPr>
          <w:lang w:val="sr-Latn-CS"/>
        </w:rPr>
        <w:t>ukupn</w:t>
      </w:r>
      <w:r w:rsidRPr="008747BA">
        <w:rPr>
          <w:lang w:val="sr-Cyrl-CS"/>
        </w:rPr>
        <w:t>о</w:t>
      </w:r>
      <w:r w:rsidRPr="008747BA">
        <w:rPr>
          <w:lang w:val="sr-Latn-CS"/>
        </w:rPr>
        <w:t>m</w:t>
      </w:r>
      <w:r w:rsidRPr="008747BA">
        <w:rPr>
          <w:lang w:val="sr-Cyrl-CS"/>
        </w:rPr>
        <w:t xml:space="preserve"> </w:t>
      </w:r>
      <w:r w:rsidRPr="008747BA">
        <w:rPr>
          <w:lang w:val="sr-Latn-CS"/>
        </w:rPr>
        <w:t>i</w:t>
      </w:r>
      <w:r w:rsidRPr="008747BA">
        <w:rPr>
          <w:lang w:val="sr-Cyrl-CS"/>
        </w:rPr>
        <w:t>z</w:t>
      </w:r>
      <w:r w:rsidRPr="008747BA">
        <w:rPr>
          <w:lang w:val="sr-Latn-CS"/>
        </w:rPr>
        <w:t>n</w:t>
      </w:r>
      <w:r w:rsidRPr="008747BA">
        <w:rPr>
          <w:lang w:val="sr-Cyrl-CS"/>
        </w:rPr>
        <w:t>о</w:t>
      </w:r>
      <w:r w:rsidRPr="008747BA">
        <w:rPr>
          <w:lang w:val="sr-Latn-CS"/>
        </w:rPr>
        <w:t>su</w:t>
      </w:r>
      <w:r w:rsidRPr="008747BA">
        <w:rPr>
          <w:lang w:val="sr-Cyrl-CS"/>
        </w:rPr>
        <w:t xml:space="preserve"> оd</w:t>
      </w:r>
      <w:r w:rsidRPr="008747BA">
        <w:rPr>
          <w:lang w:val="sr-Latn-CS"/>
        </w:rPr>
        <w:t xml:space="preserve"> </w:t>
      </w:r>
      <w:r w:rsidRPr="008747BA">
        <w:rPr>
          <w:lang w:val="sr-Latn-RS"/>
        </w:rPr>
        <w:t>14</w:t>
      </w:r>
      <w:r w:rsidRPr="008747BA">
        <w:t>.</w:t>
      </w:r>
      <w:r w:rsidRPr="008747BA">
        <w:rPr>
          <w:lang w:val="sr-Latn-BA"/>
        </w:rPr>
        <w:t>089</w:t>
      </w:r>
      <w:r w:rsidRPr="008747BA">
        <w:t>.</w:t>
      </w:r>
      <w:r w:rsidRPr="008747BA">
        <w:rPr>
          <w:lang w:val="sr-Latn-BA"/>
        </w:rPr>
        <w:t>524</w:t>
      </w:r>
      <w:r w:rsidRPr="008747BA">
        <w:t>,</w:t>
      </w:r>
      <w:r w:rsidRPr="008747BA">
        <w:rPr>
          <w:lang w:val="sr-Latn-RS"/>
        </w:rPr>
        <w:t>00</w:t>
      </w:r>
      <w:r w:rsidRPr="008747BA">
        <w:rPr>
          <w:rFonts w:ascii="Arial" w:hAnsi="Arial" w:cs="Arial"/>
          <w:sz w:val="16"/>
          <w:szCs w:val="16"/>
          <w:lang w:val="sl-SI"/>
        </w:rPr>
        <w:t xml:space="preserve"> </w:t>
      </w:r>
      <w:r w:rsidRPr="008747BA">
        <w:rPr>
          <w:lang w:val="sr-Latn-BA"/>
        </w:rPr>
        <w:t>KM,</w:t>
      </w:r>
      <w:r w:rsidRPr="008747BA">
        <w:rPr>
          <w:lang w:val="sr-Latn-CS"/>
        </w:rPr>
        <w:t xml:space="preserve"> a isplaćene takođe u iznosu od </w:t>
      </w:r>
      <w:r w:rsidRPr="008747BA">
        <w:rPr>
          <w:lang w:val="sr-Latn-RS"/>
        </w:rPr>
        <w:t>14</w:t>
      </w:r>
      <w:r w:rsidRPr="008747BA">
        <w:t>.</w:t>
      </w:r>
      <w:r w:rsidRPr="008747BA">
        <w:rPr>
          <w:lang w:val="sr-Latn-BA"/>
        </w:rPr>
        <w:t>089</w:t>
      </w:r>
      <w:r w:rsidRPr="008747BA">
        <w:t>.</w:t>
      </w:r>
      <w:r w:rsidRPr="008747BA">
        <w:rPr>
          <w:lang w:val="sr-Latn-BA"/>
        </w:rPr>
        <w:t>624</w:t>
      </w:r>
      <w:r w:rsidRPr="008747BA">
        <w:t>,</w:t>
      </w:r>
      <w:r w:rsidRPr="008747BA">
        <w:rPr>
          <w:lang w:val="sr-Latn-RS"/>
        </w:rPr>
        <w:t>00</w:t>
      </w:r>
      <w:r w:rsidRPr="008747BA">
        <w:rPr>
          <w:rFonts w:ascii="Arial" w:hAnsi="Arial" w:cs="Arial"/>
          <w:sz w:val="16"/>
          <w:szCs w:val="16"/>
          <w:lang w:val="sl-SI"/>
        </w:rPr>
        <w:t xml:space="preserve"> </w:t>
      </w:r>
      <w:r w:rsidRPr="008747BA">
        <w:rPr>
          <w:lang w:val="sr-Latn-BA"/>
        </w:rPr>
        <w:t>KM</w:t>
      </w:r>
      <w:r w:rsidRPr="008747BA">
        <w:rPr>
          <w:lang w:val="sr-Latn-CS"/>
        </w:rPr>
        <w:t>. Prema tome, ne</w:t>
      </w:r>
      <w:r w:rsidR="00AA5B88">
        <w:rPr>
          <w:lang w:val="sr-Latn-CS"/>
        </w:rPr>
        <w:t>isplaćene štete su u iznosu od</w:t>
      </w:r>
      <w:r w:rsidRPr="008747BA">
        <w:rPr>
          <w:lang w:val="sr-Latn-CS"/>
        </w:rPr>
        <w:t xml:space="preserve"> </w:t>
      </w:r>
      <w:r w:rsidR="00AA5B88">
        <w:rPr>
          <w:lang w:val="sr-Latn-CS"/>
        </w:rPr>
        <w:t xml:space="preserve">      </w:t>
      </w:r>
      <w:r w:rsidRPr="008747BA">
        <w:rPr>
          <w:lang w:val="sr-Latn-CS"/>
        </w:rPr>
        <w:t>0,00 KM, odnosno isplaćene su sve likvidirane štete.</w:t>
      </w:r>
    </w:p>
    <w:p w14:paraId="4CD0182B" w14:textId="77777777" w:rsidR="004537A6" w:rsidRPr="008747BA" w:rsidRDefault="004537A6" w:rsidP="004537A6">
      <w:pPr>
        <w:jc w:val="both"/>
        <w:rPr>
          <w:lang w:val="sr-Latn-CS"/>
        </w:rPr>
      </w:pPr>
    </w:p>
    <w:p w14:paraId="663C0DF3" w14:textId="77777777" w:rsidR="004537A6" w:rsidRPr="008747BA" w:rsidRDefault="004537A6" w:rsidP="004537A6">
      <w:pPr>
        <w:jc w:val="both"/>
        <w:rPr>
          <w:lang w:val="sr-Latn-CS"/>
        </w:rPr>
      </w:pPr>
      <w:r w:rsidRPr="008747BA">
        <w:rPr>
          <w:lang w:val="sr-Latn-CS"/>
        </w:rPr>
        <w:t>Društvo centralizovano vodi jedinstvenu knjigu šteta, glavni spisak rezervisanih šteta i knjigu renti.</w:t>
      </w:r>
    </w:p>
    <w:p w14:paraId="28F0056F" w14:textId="77777777" w:rsidR="004537A6" w:rsidRPr="008747BA" w:rsidRDefault="004537A6" w:rsidP="004537A6">
      <w:pPr>
        <w:jc w:val="both"/>
        <w:rPr>
          <w:lang w:val="sr-Latn-CS"/>
        </w:rPr>
      </w:pPr>
    </w:p>
    <w:p w14:paraId="1B0D4B38" w14:textId="77777777" w:rsidR="004537A6" w:rsidRPr="00003FD4" w:rsidRDefault="004537A6" w:rsidP="004537A6">
      <w:pPr>
        <w:jc w:val="both"/>
        <w:rPr>
          <w:lang w:val="sr-Latn-CS"/>
        </w:rPr>
      </w:pPr>
      <w:r w:rsidRPr="008747BA">
        <w:rPr>
          <w:lang w:val="sr-Latn-CS"/>
        </w:rPr>
        <w:t>U toku posmatrane 2024. godine ukupno je prijavljeno 5.598 šteta (5.371 nove i 227 reaktiviranih). Na dan 31.12.2023. godine bile su rezervisane 1.052 štete</w:t>
      </w:r>
      <w:r w:rsidRPr="00003FD4">
        <w:rPr>
          <w:lang w:val="sr-Latn-CS"/>
        </w:rPr>
        <w:t>. Od ukupno 6.650 šteta riješeno je 5.424, odnosno 81,</w:t>
      </w:r>
      <w:r w:rsidRPr="00003FD4">
        <w:rPr>
          <w:lang w:val="sr-Latn-BA"/>
        </w:rPr>
        <w:t>56</w:t>
      </w:r>
      <w:r w:rsidRPr="00003FD4">
        <w:rPr>
          <w:lang w:val="sr-Latn-CS"/>
        </w:rPr>
        <w:t xml:space="preserve">% (od čega je pozitivno riješeno 4.835 šteta ili </w:t>
      </w:r>
      <w:r w:rsidRPr="00003FD4">
        <w:rPr>
          <w:lang w:val="sr-Latn-RS"/>
        </w:rPr>
        <w:t>72</w:t>
      </w:r>
      <w:r w:rsidRPr="00003FD4">
        <w:rPr>
          <w:lang w:val="sr-Latn-CS"/>
        </w:rPr>
        <w:t>,</w:t>
      </w:r>
      <w:r w:rsidRPr="00003FD4">
        <w:rPr>
          <w:lang w:val="sr-Latn-BA"/>
        </w:rPr>
        <w:t>71</w:t>
      </w:r>
      <w:r w:rsidRPr="00003FD4">
        <w:rPr>
          <w:lang w:val="sr-Latn-CS"/>
        </w:rPr>
        <w:t>% i odbijeno 589 šteta ili 8,86%). Preostali broj od 1.226 šteta je rezervisan na dan 31.12.2024. godine. Učešće broja rezervisanih šteta u ukupnim iznosi 18,44%.</w:t>
      </w:r>
    </w:p>
    <w:p w14:paraId="680B594A" w14:textId="77777777" w:rsidR="004537A6" w:rsidRPr="00003FD4" w:rsidRDefault="004537A6" w:rsidP="004537A6">
      <w:pPr>
        <w:jc w:val="both"/>
        <w:rPr>
          <w:rFonts w:ascii="Arial" w:hAnsi="Arial" w:cs="Arial"/>
          <w:bCs/>
          <w:lang w:val="sr-Latn-CS"/>
        </w:rPr>
      </w:pPr>
    </w:p>
    <w:p w14:paraId="166D63B2" w14:textId="77777777" w:rsidR="004537A6" w:rsidRPr="00003FD4" w:rsidRDefault="004537A6" w:rsidP="004537A6">
      <w:pPr>
        <w:tabs>
          <w:tab w:val="left" w:pos="1920"/>
        </w:tabs>
        <w:jc w:val="both"/>
        <w:rPr>
          <w:bCs/>
          <w:lang w:val="sr-Latn-CS"/>
        </w:rPr>
      </w:pPr>
      <w:r w:rsidRPr="00003FD4">
        <w:rPr>
          <w:bCs/>
          <w:lang w:val="sr-Latn-CS"/>
        </w:rPr>
        <w:t>Pregled evidencije nastalih osiguranih slučajeva, po vrstama osiguranja, dat je u sledećoj tabeli:</w:t>
      </w:r>
    </w:p>
    <w:p w14:paraId="7D966825" w14:textId="77777777" w:rsidR="004537A6" w:rsidRPr="00FE503F" w:rsidRDefault="004537A6" w:rsidP="004537A6">
      <w:pPr>
        <w:tabs>
          <w:tab w:val="left" w:pos="1920"/>
        </w:tabs>
        <w:jc w:val="both"/>
        <w:rPr>
          <w:bCs/>
          <w:color w:val="00B0F0"/>
          <w:lang w:val="sr-Latn-CS"/>
        </w:rPr>
      </w:pPr>
    </w:p>
    <w:p w14:paraId="0E265465" w14:textId="77777777" w:rsidR="004537A6" w:rsidRPr="00003FD4" w:rsidRDefault="004537A6" w:rsidP="004537A6">
      <w:pPr>
        <w:jc w:val="both"/>
        <w:rPr>
          <w:rFonts w:ascii="Arial" w:hAnsi="Arial" w:cs="Arial"/>
          <w:bCs/>
          <w:sz w:val="16"/>
          <w:szCs w:val="16"/>
          <w:lang w:val="sr-Latn-CS"/>
        </w:rPr>
      </w:pPr>
      <w:r w:rsidRPr="00003FD4">
        <w:rPr>
          <w:rFonts w:ascii="Arial" w:hAnsi="Arial" w:cs="Arial"/>
          <w:bCs/>
          <w:sz w:val="16"/>
          <w:szCs w:val="16"/>
          <w:lang w:val="sr-Latn-CS"/>
        </w:rPr>
        <w:t>TABELA 6: Pregled nastalih osiguranih slučajeva u 2024. godini</w:t>
      </w:r>
    </w:p>
    <w:tbl>
      <w:tblPr>
        <w:tblW w:w="9215" w:type="dxa"/>
        <w:tblInd w:w="-356" w:type="dxa"/>
        <w:tblLayout w:type="fixed"/>
        <w:tblCellMar>
          <w:left w:w="70" w:type="dxa"/>
          <w:right w:w="70" w:type="dxa"/>
        </w:tblCellMar>
        <w:tblLook w:val="04A0" w:firstRow="1" w:lastRow="0" w:firstColumn="1" w:lastColumn="0" w:noHBand="0" w:noVBand="1"/>
      </w:tblPr>
      <w:tblGrid>
        <w:gridCol w:w="867"/>
        <w:gridCol w:w="1119"/>
        <w:gridCol w:w="992"/>
        <w:gridCol w:w="709"/>
        <w:gridCol w:w="850"/>
        <w:gridCol w:w="992"/>
        <w:gridCol w:w="709"/>
        <w:gridCol w:w="709"/>
        <w:gridCol w:w="850"/>
        <w:gridCol w:w="709"/>
        <w:gridCol w:w="709"/>
      </w:tblGrid>
      <w:tr w:rsidR="004537A6" w:rsidRPr="00003FD4" w14:paraId="3884B224" w14:textId="77777777" w:rsidTr="00BC15E2">
        <w:trPr>
          <w:trHeight w:val="255"/>
        </w:trPr>
        <w:tc>
          <w:tcPr>
            <w:tcW w:w="867" w:type="dxa"/>
            <w:vMerge w:val="restart"/>
            <w:tcBorders>
              <w:top w:val="single" w:sz="18" w:space="0" w:color="auto"/>
              <w:left w:val="single" w:sz="18" w:space="0" w:color="auto"/>
              <w:bottom w:val="single" w:sz="4" w:space="0" w:color="000000"/>
              <w:right w:val="single" w:sz="18" w:space="0" w:color="auto"/>
            </w:tcBorders>
            <w:shd w:val="clear" w:color="auto" w:fill="auto"/>
          </w:tcPr>
          <w:p w14:paraId="6F807164" w14:textId="77777777" w:rsidR="004537A6" w:rsidRPr="00003FD4" w:rsidRDefault="004537A6" w:rsidP="00BC15E2">
            <w:pPr>
              <w:jc w:val="center"/>
              <w:rPr>
                <w:rFonts w:ascii="Arial" w:hAnsi="Arial" w:cs="Arial"/>
                <w:iCs/>
                <w:sz w:val="16"/>
                <w:szCs w:val="16"/>
                <w:lang w:val="sr-Latn-CS" w:eastAsia="sr-Latn-CS"/>
              </w:rPr>
            </w:pPr>
          </w:p>
          <w:p w14:paraId="2D8B0D34" w14:textId="77777777" w:rsidR="004537A6" w:rsidRPr="00003FD4" w:rsidRDefault="004537A6" w:rsidP="00BC15E2">
            <w:pPr>
              <w:jc w:val="center"/>
              <w:rPr>
                <w:rFonts w:ascii="Arial" w:hAnsi="Arial" w:cs="Arial"/>
                <w:iCs/>
                <w:sz w:val="16"/>
                <w:szCs w:val="16"/>
                <w:lang w:val="sr-Latn-CS" w:eastAsia="sr-Latn-CS"/>
              </w:rPr>
            </w:pPr>
          </w:p>
          <w:p w14:paraId="4A8651BE" w14:textId="77777777" w:rsidR="004537A6" w:rsidRPr="00003FD4" w:rsidRDefault="004537A6" w:rsidP="00BC15E2">
            <w:pPr>
              <w:jc w:val="center"/>
              <w:rPr>
                <w:rFonts w:ascii="Arial" w:hAnsi="Arial" w:cs="Arial"/>
                <w:iCs/>
                <w:sz w:val="16"/>
                <w:szCs w:val="16"/>
                <w:lang w:val="sr-Latn-CS" w:eastAsia="sr-Latn-CS"/>
              </w:rPr>
            </w:pPr>
          </w:p>
          <w:p w14:paraId="1DFAB54D"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Tarifa</w:t>
            </w:r>
          </w:p>
          <w:p w14:paraId="360A0531" w14:textId="77777777" w:rsidR="004537A6" w:rsidRPr="00003FD4" w:rsidRDefault="004537A6" w:rsidP="00BC15E2">
            <w:pPr>
              <w:jc w:val="center"/>
              <w:rPr>
                <w:rFonts w:ascii="Arial" w:hAnsi="Arial" w:cs="Arial"/>
                <w:iCs/>
                <w:sz w:val="16"/>
                <w:szCs w:val="16"/>
                <w:lang w:val="sr-Latn-CS" w:eastAsia="sr-Latn-CS"/>
              </w:rPr>
            </w:pPr>
          </w:p>
        </w:tc>
        <w:tc>
          <w:tcPr>
            <w:tcW w:w="3670" w:type="dxa"/>
            <w:gridSpan w:val="4"/>
            <w:tcBorders>
              <w:top w:val="single" w:sz="18" w:space="0" w:color="auto"/>
              <w:left w:val="single" w:sz="18" w:space="0" w:color="auto"/>
              <w:bottom w:val="single" w:sz="4" w:space="0" w:color="auto"/>
              <w:right w:val="single" w:sz="4" w:space="0" w:color="auto"/>
            </w:tcBorders>
            <w:shd w:val="clear" w:color="auto" w:fill="auto"/>
            <w:noWrap/>
            <w:vAlign w:val="bottom"/>
          </w:tcPr>
          <w:p w14:paraId="397607D0"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Broj šteta u toku godine</w:t>
            </w:r>
          </w:p>
        </w:tc>
        <w:tc>
          <w:tcPr>
            <w:tcW w:w="992" w:type="dxa"/>
            <w:vMerge w:val="restart"/>
            <w:tcBorders>
              <w:top w:val="single" w:sz="18" w:space="0" w:color="auto"/>
              <w:left w:val="single" w:sz="4" w:space="0" w:color="auto"/>
              <w:bottom w:val="single" w:sz="4" w:space="0" w:color="auto"/>
              <w:right w:val="single" w:sz="4" w:space="0" w:color="auto"/>
            </w:tcBorders>
            <w:shd w:val="clear" w:color="auto" w:fill="auto"/>
            <w:vAlign w:val="center"/>
          </w:tcPr>
          <w:p w14:paraId="00167655" w14:textId="77777777" w:rsidR="004537A6" w:rsidRPr="00003FD4" w:rsidRDefault="004537A6" w:rsidP="00BC15E2">
            <w:pPr>
              <w:jc w:val="center"/>
              <w:rPr>
                <w:rFonts w:ascii="Arial" w:hAnsi="Arial" w:cs="Arial"/>
                <w:iCs/>
                <w:sz w:val="16"/>
                <w:szCs w:val="16"/>
                <w:lang w:val="sr-Latn-CS" w:eastAsia="sr-Latn-CS"/>
              </w:rPr>
            </w:pPr>
          </w:p>
          <w:p w14:paraId="78C63E18"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Broj odbijenih šteta</w:t>
            </w:r>
          </w:p>
        </w:tc>
        <w:tc>
          <w:tcPr>
            <w:tcW w:w="709" w:type="dxa"/>
            <w:vMerge w:val="restart"/>
            <w:tcBorders>
              <w:top w:val="single" w:sz="18" w:space="0" w:color="auto"/>
              <w:left w:val="single" w:sz="4" w:space="0" w:color="auto"/>
              <w:bottom w:val="single" w:sz="4" w:space="0" w:color="000000"/>
              <w:right w:val="single" w:sz="4" w:space="0" w:color="auto"/>
            </w:tcBorders>
            <w:shd w:val="clear" w:color="auto" w:fill="auto"/>
            <w:vAlign w:val="center"/>
          </w:tcPr>
          <w:p w14:paraId="684906CB" w14:textId="77777777" w:rsidR="004537A6" w:rsidRPr="00003FD4" w:rsidRDefault="004537A6" w:rsidP="00BC15E2">
            <w:pPr>
              <w:jc w:val="center"/>
              <w:rPr>
                <w:rFonts w:ascii="Arial" w:hAnsi="Arial" w:cs="Arial"/>
                <w:iCs/>
                <w:sz w:val="16"/>
                <w:szCs w:val="16"/>
                <w:lang w:val="sr-Latn-CS" w:eastAsia="sr-Latn-CS"/>
              </w:rPr>
            </w:pPr>
          </w:p>
          <w:p w14:paraId="54968CC3"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Broj likvidiranih</w:t>
            </w:r>
          </w:p>
        </w:tc>
        <w:tc>
          <w:tcPr>
            <w:tcW w:w="709" w:type="dxa"/>
            <w:vMerge w:val="restart"/>
            <w:tcBorders>
              <w:top w:val="single" w:sz="18" w:space="0" w:color="auto"/>
              <w:left w:val="single" w:sz="4" w:space="0" w:color="auto"/>
              <w:bottom w:val="single" w:sz="4" w:space="0" w:color="000000"/>
              <w:right w:val="single" w:sz="18" w:space="0" w:color="auto"/>
            </w:tcBorders>
            <w:shd w:val="clear" w:color="auto" w:fill="auto"/>
            <w:vAlign w:val="center"/>
          </w:tcPr>
          <w:p w14:paraId="2EA2E7B6" w14:textId="77777777" w:rsidR="004537A6" w:rsidRPr="00003FD4" w:rsidRDefault="004537A6" w:rsidP="00BC15E2">
            <w:pPr>
              <w:jc w:val="center"/>
              <w:rPr>
                <w:rFonts w:ascii="Arial" w:hAnsi="Arial" w:cs="Arial"/>
                <w:iCs/>
                <w:sz w:val="16"/>
                <w:szCs w:val="16"/>
                <w:lang w:val="sr-Latn-CS" w:eastAsia="sr-Latn-CS"/>
              </w:rPr>
            </w:pPr>
          </w:p>
          <w:p w14:paraId="3AA006E9"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Broj rezervisanih</w:t>
            </w:r>
          </w:p>
        </w:tc>
        <w:tc>
          <w:tcPr>
            <w:tcW w:w="2268" w:type="dxa"/>
            <w:gridSpan w:val="3"/>
            <w:tcBorders>
              <w:top w:val="single" w:sz="18" w:space="0" w:color="auto"/>
              <w:left w:val="single" w:sz="18" w:space="0" w:color="auto"/>
              <w:bottom w:val="single" w:sz="4" w:space="0" w:color="auto"/>
              <w:right w:val="single" w:sz="18" w:space="0" w:color="auto"/>
            </w:tcBorders>
            <w:shd w:val="clear" w:color="auto" w:fill="auto"/>
            <w:vAlign w:val="center"/>
          </w:tcPr>
          <w:p w14:paraId="2835F1A9"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Struktura šteta</w:t>
            </w:r>
          </w:p>
        </w:tc>
      </w:tr>
      <w:tr w:rsidR="004537A6" w:rsidRPr="00003FD4" w14:paraId="6BCAD8D0" w14:textId="77777777" w:rsidTr="00BC15E2">
        <w:trPr>
          <w:trHeight w:val="903"/>
        </w:trPr>
        <w:tc>
          <w:tcPr>
            <w:tcW w:w="867" w:type="dxa"/>
            <w:vMerge/>
            <w:tcBorders>
              <w:top w:val="single" w:sz="8" w:space="0" w:color="auto"/>
              <w:left w:val="single" w:sz="18" w:space="0" w:color="auto"/>
              <w:bottom w:val="single" w:sz="18" w:space="0" w:color="auto"/>
              <w:right w:val="single" w:sz="18" w:space="0" w:color="auto"/>
            </w:tcBorders>
            <w:shd w:val="clear" w:color="auto" w:fill="auto"/>
            <w:vAlign w:val="center"/>
          </w:tcPr>
          <w:p w14:paraId="55B2EF6F" w14:textId="77777777" w:rsidR="004537A6" w:rsidRPr="00003FD4" w:rsidRDefault="004537A6" w:rsidP="00BC15E2">
            <w:pPr>
              <w:rPr>
                <w:rFonts w:ascii="Arial" w:hAnsi="Arial" w:cs="Arial"/>
                <w:iCs/>
                <w:sz w:val="16"/>
                <w:szCs w:val="16"/>
                <w:lang w:val="sr-Latn-CS" w:eastAsia="sr-Latn-CS"/>
              </w:rPr>
            </w:pPr>
          </w:p>
        </w:tc>
        <w:tc>
          <w:tcPr>
            <w:tcW w:w="1119" w:type="dxa"/>
            <w:tcBorders>
              <w:top w:val="nil"/>
              <w:left w:val="single" w:sz="18" w:space="0" w:color="auto"/>
              <w:bottom w:val="single" w:sz="18" w:space="0" w:color="auto"/>
              <w:right w:val="single" w:sz="4" w:space="0" w:color="auto"/>
            </w:tcBorders>
            <w:shd w:val="clear" w:color="auto" w:fill="auto"/>
            <w:vAlign w:val="center"/>
          </w:tcPr>
          <w:p w14:paraId="4C9865CB"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Rezervisane prethodne godine</w:t>
            </w:r>
          </w:p>
        </w:tc>
        <w:tc>
          <w:tcPr>
            <w:tcW w:w="992" w:type="dxa"/>
            <w:tcBorders>
              <w:top w:val="nil"/>
              <w:left w:val="nil"/>
              <w:bottom w:val="single" w:sz="18" w:space="0" w:color="auto"/>
              <w:right w:val="single" w:sz="4" w:space="0" w:color="auto"/>
            </w:tcBorders>
            <w:shd w:val="clear" w:color="auto" w:fill="auto"/>
            <w:vAlign w:val="center"/>
          </w:tcPr>
          <w:p w14:paraId="0D85E8E0"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Prvi put prijavljene u toku tekuće godine</w:t>
            </w:r>
          </w:p>
        </w:tc>
        <w:tc>
          <w:tcPr>
            <w:tcW w:w="709" w:type="dxa"/>
            <w:tcBorders>
              <w:top w:val="nil"/>
              <w:left w:val="nil"/>
              <w:bottom w:val="single" w:sz="18" w:space="0" w:color="auto"/>
              <w:right w:val="single" w:sz="4" w:space="0" w:color="auto"/>
            </w:tcBorders>
            <w:shd w:val="clear" w:color="auto" w:fill="auto"/>
            <w:vAlign w:val="center"/>
          </w:tcPr>
          <w:p w14:paraId="6543A1D4"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Reaktivirane u toku</w:t>
            </w:r>
          </w:p>
          <w:p w14:paraId="6EA434A7"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tekuće godine</w:t>
            </w:r>
          </w:p>
        </w:tc>
        <w:tc>
          <w:tcPr>
            <w:tcW w:w="850" w:type="dxa"/>
            <w:tcBorders>
              <w:top w:val="nil"/>
              <w:left w:val="nil"/>
              <w:bottom w:val="single" w:sz="18" w:space="0" w:color="auto"/>
              <w:right w:val="single" w:sz="4" w:space="0" w:color="auto"/>
            </w:tcBorders>
            <w:shd w:val="clear" w:color="auto" w:fill="auto"/>
            <w:vAlign w:val="center"/>
          </w:tcPr>
          <w:p w14:paraId="2C84E76D" w14:textId="77777777" w:rsidR="004537A6" w:rsidRPr="00003FD4" w:rsidRDefault="004537A6" w:rsidP="00BC15E2">
            <w:pPr>
              <w:jc w:val="center"/>
              <w:rPr>
                <w:rFonts w:ascii="Arial" w:hAnsi="Arial" w:cs="Arial"/>
                <w:iCs/>
                <w:sz w:val="16"/>
                <w:szCs w:val="16"/>
                <w:lang w:val="sr-Latn-CS" w:eastAsia="sr-Latn-CS"/>
              </w:rPr>
            </w:pPr>
          </w:p>
          <w:p w14:paraId="01AF04B6"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Svega (</w:t>
            </w:r>
            <w:r w:rsidRPr="00003FD4">
              <w:rPr>
                <w:rFonts w:ascii="Arial" w:hAnsi="Arial" w:cs="Arial"/>
                <w:iCs/>
                <w:sz w:val="16"/>
                <w:szCs w:val="16"/>
                <w:lang w:val="sr-Cyrl-CS" w:eastAsia="sr-Latn-CS"/>
              </w:rPr>
              <w:t>2+</w:t>
            </w:r>
            <w:r w:rsidRPr="00003FD4">
              <w:rPr>
                <w:rFonts w:ascii="Arial" w:hAnsi="Arial" w:cs="Arial"/>
                <w:iCs/>
                <w:sz w:val="16"/>
                <w:szCs w:val="16"/>
                <w:lang w:val="sr-Latn-CS" w:eastAsia="sr-Latn-CS"/>
              </w:rPr>
              <w:t>3+4)</w:t>
            </w:r>
          </w:p>
        </w:tc>
        <w:tc>
          <w:tcPr>
            <w:tcW w:w="992" w:type="dxa"/>
            <w:vMerge/>
            <w:tcBorders>
              <w:top w:val="single" w:sz="8" w:space="0" w:color="auto"/>
              <w:left w:val="single" w:sz="4" w:space="0" w:color="auto"/>
              <w:bottom w:val="single" w:sz="18" w:space="0" w:color="auto"/>
              <w:right w:val="single" w:sz="4" w:space="0" w:color="auto"/>
            </w:tcBorders>
            <w:shd w:val="clear" w:color="auto" w:fill="auto"/>
            <w:vAlign w:val="center"/>
          </w:tcPr>
          <w:p w14:paraId="325471DD" w14:textId="77777777" w:rsidR="004537A6" w:rsidRPr="00003FD4" w:rsidRDefault="004537A6" w:rsidP="00BC15E2">
            <w:pPr>
              <w:rPr>
                <w:rFonts w:ascii="Arial" w:hAnsi="Arial" w:cs="Arial"/>
                <w:iCs/>
                <w:sz w:val="16"/>
                <w:szCs w:val="16"/>
                <w:lang w:val="sr-Latn-CS" w:eastAsia="sr-Latn-CS"/>
              </w:rPr>
            </w:pPr>
          </w:p>
        </w:tc>
        <w:tc>
          <w:tcPr>
            <w:tcW w:w="709" w:type="dxa"/>
            <w:vMerge/>
            <w:tcBorders>
              <w:top w:val="single" w:sz="8" w:space="0" w:color="auto"/>
              <w:left w:val="single" w:sz="4" w:space="0" w:color="auto"/>
              <w:bottom w:val="single" w:sz="18" w:space="0" w:color="auto"/>
              <w:right w:val="single" w:sz="4" w:space="0" w:color="auto"/>
            </w:tcBorders>
            <w:shd w:val="clear" w:color="auto" w:fill="auto"/>
            <w:vAlign w:val="center"/>
          </w:tcPr>
          <w:p w14:paraId="6CA10A85" w14:textId="77777777" w:rsidR="004537A6" w:rsidRPr="00003FD4" w:rsidRDefault="004537A6" w:rsidP="00BC15E2">
            <w:pPr>
              <w:rPr>
                <w:rFonts w:ascii="Arial" w:hAnsi="Arial" w:cs="Arial"/>
                <w:iCs/>
                <w:sz w:val="16"/>
                <w:szCs w:val="16"/>
                <w:lang w:val="sr-Latn-CS" w:eastAsia="sr-Latn-CS"/>
              </w:rPr>
            </w:pPr>
          </w:p>
        </w:tc>
        <w:tc>
          <w:tcPr>
            <w:tcW w:w="709" w:type="dxa"/>
            <w:vMerge/>
            <w:tcBorders>
              <w:top w:val="single" w:sz="8" w:space="0" w:color="auto"/>
              <w:left w:val="single" w:sz="4" w:space="0" w:color="auto"/>
              <w:bottom w:val="single" w:sz="18" w:space="0" w:color="auto"/>
              <w:right w:val="single" w:sz="18" w:space="0" w:color="auto"/>
            </w:tcBorders>
            <w:shd w:val="clear" w:color="auto" w:fill="auto"/>
            <w:vAlign w:val="center"/>
          </w:tcPr>
          <w:p w14:paraId="791D7BFC" w14:textId="77777777" w:rsidR="004537A6" w:rsidRPr="00003FD4" w:rsidRDefault="004537A6" w:rsidP="00BC15E2">
            <w:pPr>
              <w:rPr>
                <w:rFonts w:ascii="Arial" w:hAnsi="Arial" w:cs="Arial"/>
                <w:iCs/>
                <w:sz w:val="16"/>
                <w:szCs w:val="16"/>
                <w:lang w:val="sr-Latn-CS" w:eastAsia="sr-Latn-CS"/>
              </w:rPr>
            </w:pPr>
          </w:p>
        </w:tc>
        <w:tc>
          <w:tcPr>
            <w:tcW w:w="850" w:type="dxa"/>
            <w:tcBorders>
              <w:top w:val="nil"/>
              <w:left w:val="single" w:sz="18" w:space="0" w:color="auto"/>
              <w:bottom w:val="single" w:sz="18" w:space="0" w:color="auto"/>
              <w:right w:val="single" w:sz="4" w:space="0" w:color="auto"/>
            </w:tcBorders>
            <w:shd w:val="clear" w:color="auto" w:fill="auto"/>
            <w:vAlign w:val="center"/>
          </w:tcPr>
          <w:p w14:paraId="7B2A737F" w14:textId="77777777" w:rsidR="004537A6" w:rsidRPr="00003FD4" w:rsidRDefault="004537A6" w:rsidP="00BC15E2">
            <w:pPr>
              <w:jc w:val="center"/>
              <w:rPr>
                <w:rFonts w:ascii="Arial" w:hAnsi="Arial" w:cs="Arial"/>
                <w:iCs/>
                <w:sz w:val="16"/>
                <w:szCs w:val="16"/>
                <w:lang w:val="sr-Latn-CS" w:eastAsia="sr-Latn-CS"/>
              </w:rPr>
            </w:pPr>
          </w:p>
          <w:p w14:paraId="269DC035"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Odbijene</w:t>
            </w:r>
          </w:p>
        </w:tc>
        <w:tc>
          <w:tcPr>
            <w:tcW w:w="709" w:type="dxa"/>
            <w:tcBorders>
              <w:top w:val="nil"/>
              <w:left w:val="nil"/>
              <w:bottom w:val="single" w:sz="18" w:space="0" w:color="auto"/>
              <w:right w:val="single" w:sz="4" w:space="0" w:color="auto"/>
            </w:tcBorders>
            <w:shd w:val="clear" w:color="auto" w:fill="auto"/>
            <w:vAlign w:val="center"/>
          </w:tcPr>
          <w:p w14:paraId="0CE3687B" w14:textId="77777777" w:rsidR="004537A6" w:rsidRPr="00003FD4" w:rsidRDefault="004537A6" w:rsidP="00BC15E2">
            <w:pPr>
              <w:jc w:val="center"/>
              <w:rPr>
                <w:rFonts w:ascii="Arial" w:hAnsi="Arial" w:cs="Arial"/>
                <w:iCs/>
                <w:sz w:val="16"/>
                <w:szCs w:val="16"/>
                <w:lang w:val="sr-Latn-CS" w:eastAsia="sr-Latn-CS"/>
              </w:rPr>
            </w:pPr>
          </w:p>
          <w:p w14:paraId="0B2BE525"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Likvidirane</w:t>
            </w:r>
          </w:p>
        </w:tc>
        <w:tc>
          <w:tcPr>
            <w:tcW w:w="709" w:type="dxa"/>
            <w:tcBorders>
              <w:top w:val="nil"/>
              <w:left w:val="nil"/>
              <w:bottom w:val="single" w:sz="18" w:space="0" w:color="auto"/>
              <w:right w:val="single" w:sz="18" w:space="0" w:color="auto"/>
            </w:tcBorders>
            <w:shd w:val="clear" w:color="auto" w:fill="auto"/>
            <w:vAlign w:val="center"/>
          </w:tcPr>
          <w:p w14:paraId="2E02613C" w14:textId="77777777" w:rsidR="004537A6" w:rsidRPr="00003FD4" w:rsidRDefault="004537A6" w:rsidP="00BC15E2">
            <w:pPr>
              <w:jc w:val="center"/>
              <w:rPr>
                <w:rFonts w:ascii="Arial" w:hAnsi="Arial" w:cs="Arial"/>
                <w:iCs/>
                <w:sz w:val="16"/>
                <w:szCs w:val="16"/>
                <w:lang w:val="sr-Latn-CS" w:eastAsia="sr-Latn-CS"/>
              </w:rPr>
            </w:pPr>
          </w:p>
          <w:p w14:paraId="2C58F564"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Rezervisane</w:t>
            </w:r>
          </w:p>
        </w:tc>
      </w:tr>
      <w:tr w:rsidR="004537A6" w:rsidRPr="00003FD4" w14:paraId="0FE713B5" w14:textId="77777777" w:rsidTr="00BC15E2">
        <w:trPr>
          <w:trHeight w:val="247"/>
        </w:trPr>
        <w:tc>
          <w:tcPr>
            <w:tcW w:w="867" w:type="dxa"/>
            <w:tcBorders>
              <w:top w:val="single" w:sz="8" w:space="0" w:color="auto"/>
              <w:left w:val="single" w:sz="18" w:space="0" w:color="auto"/>
              <w:bottom w:val="single" w:sz="18" w:space="0" w:color="auto"/>
              <w:right w:val="single" w:sz="18" w:space="0" w:color="auto"/>
            </w:tcBorders>
            <w:shd w:val="clear" w:color="auto" w:fill="auto"/>
            <w:vAlign w:val="center"/>
          </w:tcPr>
          <w:p w14:paraId="5FEC9B72"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1</w:t>
            </w:r>
          </w:p>
        </w:tc>
        <w:tc>
          <w:tcPr>
            <w:tcW w:w="1119" w:type="dxa"/>
            <w:tcBorders>
              <w:top w:val="nil"/>
              <w:left w:val="single" w:sz="18" w:space="0" w:color="auto"/>
              <w:bottom w:val="single" w:sz="18" w:space="0" w:color="auto"/>
              <w:right w:val="single" w:sz="4" w:space="0" w:color="auto"/>
            </w:tcBorders>
            <w:shd w:val="clear" w:color="auto" w:fill="auto"/>
            <w:vAlign w:val="center"/>
          </w:tcPr>
          <w:p w14:paraId="1314563C"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2</w:t>
            </w:r>
          </w:p>
        </w:tc>
        <w:tc>
          <w:tcPr>
            <w:tcW w:w="992" w:type="dxa"/>
            <w:tcBorders>
              <w:top w:val="nil"/>
              <w:left w:val="nil"/>
              <w:bottom w:val="single" w:sz="18" w:space="0" w:color="auto"/>
              <w:right w:val="single" w:sz="4" w:space="0" w:color="auto"/>
            </w:tcBorders>
            <w:shd w:val="clear" w:color="auto" w:fill="auto"/>
            <w:vAlign w:val="center"/>
          </w:tcPr>
          <w:p w14:paraId="0E3CEBE7"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3</w:t>
            </w:r>
          </w:p>
        </w:tc>
        <w:tc>
          <w:tcPr>
            <w:tcW w:w="709" w:type="dxa"/>
            <w:tcBorders>
              <w:top w:val="nil"/>
              <w:left w:val="nil"/>
              <w:bottom w:val="single" w:sz="18" w:space="0" w:color="auto"/>
              <w:right w:val="single" w:sz="4" w:space="0" w:color="auto"/>
            </w:tcBorders>
            <w:shd w:val="clear" w:color="auto" w:fill="auto"/>
            <w:vAlign w:val="center"/>
          </w:tcPr>
          <w:p w14:paraId="5232C7EC"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4</w:t>
            </w:r>
          </w:p>
        </w:tc>
        <w:tc>
          <w:tcPr>
            <w:tcW w:w="850" w:type="dxa"/>
            <w:tcBorders>
              <w:top w:val="nil"/>
              <w:left w:val="nil"/>
              <w:bottom w:val="single" w:sz="18" w:space="0" w:color="auto"/>
              <w:right w:val="single" w:sz="4" w:space="0" w:color="auto"/>
            </w:tcBorders>
            <w:shd w:val="clear" w:color="auto" w:fill="auto"/>
            <w:vAlign w:val="center"/>
          </w:tcPr>
          <w:p w14:paraId="012C7BC2"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5</w:t>
            </w:r>
          </w:p>
        </w:tc>
        <w:tc>
          <w:tcPr>
            <w:tcW w:w="992" w:type="dxa"/>
            <w:tcBorders>
              <w:top w:val="single" w:sz="8" w:space="0" w:color="auto"/>
              <w:left w:val="single" w:sz="4" w:space="0" w:color="auto"/>
              <w:bottom w:val="single" w:sz="18" w:space="0" w:color="auto"/>
              <w:right w:val="single" w:sz="4" w:space="0" w:color="auto"/>
            </w:tcBorders>
            <w:shd w:val="clear" w:color="auto" w:fill="auto"/>
            <w:vAlign w:val="center"/>
          </w:tcPr>
          <w:p w14:paraId="22947ED8"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6</w:t>
            </w:r>
          </w:p>
        </w:tc>
        <w:tc>
          <w:tcPr>
            <w:tcW w:w="709" w:type="dxa"/>
            <w:tcBorders>
              <w:top w:val="single" w:sz="8" w:space="0" w:color="auto"/>
              <w:left w:val="single" w:sz="4" w:space="0" w:color="auto"/>
              <w:bottom w:val="single" w:sz="18" w:space="0" w:color="auto"/>
              <w:right w:val="single" w:sz="4" w:space="0" w:color="auto"/>
            </w:tcBorders>
            <w:shd w:val="clear" w:color="auto" w:fill="auto"/>
            <w:vAlign w:val="center"/>
          </w:tcPr>
          <w:p w14:paraId="35D2F53E"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7</w:t>
            </w:r>
          </w:p>
        </w:tc>
        <w:tc>
          <w:tcPr>
            <w:tcW w:w="709" w:type="dxa"/>
            <w:tcBorders>
              <w:top w:val="single" w:sz="8" w:space="0" w:color="auto"/>
              <w:left w:val="single" w:sz="4" w:space="0" w:color="auto"/>
              <w:bottom w:val="single" w:sz="18" w:space="0" w:color="auto"/>
              <w:right w:val="single" w:sz="18" w:space="0" w:color="auto"/>
            </w:tcBorders>
            <w:shd w:val="clear" w:color="auto" w:fill="auto"/>
            <w:vAlign w:val="center"/>
          </w:tcPr>
          <w:p w14:paraId="79172985"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8</w:t>
            </w:r>
          </w:p>
        </w:tc>
        <w:tc>
          <w:tcPr>
            <w:tcW w:w="850" w:type="dxa"/>
            <w:tcBorders>
              <w:top w:val="nil"/>
              <w:left w:val="single" w:sz="18" w:space="0" w:color="auto"/>
              <w:bottom w:val="single" w:sz="18" w:space="0" w:color="auto"/>
              <w:right w:val="single" w:sz="4" w:space="0" w:color="auto"/>
            </w:tcBorders>
            <w:shd w:val="clear" w:color="auto" w:fill="auto"/>
            <w:vAlign w:val="center"/>
          </w:tcPr>
          <w:p w14:paraId="08A0BB52"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9</w:t>
            </w:r>
          </w:p>
        </w:tc>
        <w:tc>
          <w:tcPr>
            <w:tcW w:w="709" w:type="dxa"/>
            <w:tcBorders>
              <w:top w:val="nil"/>
              <w:left w:val="nil"/>
              <w:bottom w:val="single" w:sz="18" w:space="0" w:color="auto"/>
              <w:right w:val="single" w:sz="4" w:space="0" w:color="auto"/>
            </w:tcBorders>
            <w:shd w:val="clear" w:color="auto" w:fill="auto"/>
            <w:vAlign w:val="center"/>
          </w:tcPr>
          <w:p w14:paraId="193EF0C3"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10</w:t>
            </w:r>
          </w:p>
        </w:tc>
        <w:tc>
          <w:tcPr>
            <w:tcW w:w="709" w:type="dxa"/>
            <w:tcBorders>
              <w:top w:val="nil"/>
              <w:left w:val="nil"/>
              <w:bottom w:val="single" w:sz="18" w:space="0" w:color="auto"/>
              <w:right w:val="single" w:sz="18" w:space="0" w:color="auto"/>
            </w:tcBorders>
            <w:shd w:val="clear" w:color="auto" w:fill="auto"/>
            <w:vAlign w:val="center"/>
          </w:tcPr>
          <w:p w14:paraId="1EA7369E" w14:textId="77777777" w:rsidR="004537A6" w:rsidRPr="00003FD4" w:rsidRDefault="004537A6" w:rsidP="00BC15E2">
            <w:pPr>
              <w:jc w:val="center"/>
              <w:rPr>
                <w:rFonts w:ascii="Arial" w:hAnsi="Arial" w:cs="Arial"/>
                <w:iCs/>
                <w:sz w:val="16"/>
                <w:szCs w:val="16"/>
                <w:lang w:val="sr-Latn-CS" w:eastAsia="sr-Latn-CS"/>
              </w:rPr>
            </w:pPr>
            <w:r w:rsidRPr="00003FD4">
              <w:rPr>
                <w:rFonts w:ascii="Arial" w:hAnsi="Arial" w:cs="Arial"/>
                <w:iCs/>
                <w:sz w:val="16"/>
                <w:szCs w:val="16"/>
                <w:lang w:val="sr-Latn-CS" w:eastAsia="sr-Latn-CS"/>
              </w:rPr>
              <w:t>11</w:t>
            </w:r>
          </w:p>
        </w:tc>
      </w:tr>
      <w:tr w:rsidR="004537A6" w:rsidRPr="00FE503F" w14:paraId="724AB806" w14:textId="77777777" w:rsidTr="00BC15E2">
        <w:trPr>
          <w:trHeight w:val="234"/>
        </w:trPr>
        <w:tc>
          <w:tcPr>
            <w:tcW w:w="867" w:type="dxa"/>
            <w:tcBorders>
              <w:top w:val="single" w:sz="18" w:space="0" w:color="auto"/>
              <w:left w:val="single" w:sz="18" w:space="0" w:color="auto"/>
              <w:bottom w:val="single" w:sz="4" w:space="0" w:color="auto"/>
              <w:right w:val="single" w:sz="18" w:space="0" w:color="auto"/>
            </w:tcBorders>
            <w:shd w:val="clear" w:color="auto" w:fill="auto"/>
            <w:noWrap/>
            <w:vAlign w:val="center"/>
          </w:tcPr>
          <w:p w14:paraId="2EEBC518" w14:textId="77777777" w:rsidR="004537A6" w:rsidRPr="00003FD4" w:rsidRDefault="004537A6" w:rsidP="00BC15E2">
            <w:pPr>
              <w:jc w:val="right"/>
              <w:rPr>
                <w:rFonts w:ascii="Arial" w:hAnsi="Arial" w:cs="Arial"/>
                <w:iCs/>
                <w:sz w:val="16"/>
                <w:szCs w:val="16"/>
                <w:lang w:val="sr-Latn-CS" w:eastAsia="sr-Latn-CS"/>
              </w:rPr>
            </w:pPr>
            <w:r w:rsidRPr="00003FD4">
              <w:rPr>
                <w:rFonts w:ascii="Arial" w:hAnsi="Arial" w:cs="Arial"/>
                <w:iCs/>
                <w:sz w:val="16"/>
                <w:szCs w:val="16"/>
                <w:lang w:val="sr-Latn-CS" w:eastAsia="sr-Latn-CS"/>
              </w:rPr>
              <w:t>01</w:t>
            </w:r>
          </w:p>
        </w:tc>
        <w:tc>
          <w:tcPr>
            <w:tcW w:w="111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F5085B" w14:textId="77777777" w:rsidR="004537A6" w:rsidRDefault="004537A6" w:rsidP="00BC15E2">
            <w:pPr>
              <w:jc w:val="right"/>
              <w:rPr>
                <w:rFonts w:ascii="Arial" w:hAnsi="Arial" w:cs="Arial"/>
                <w:sz w:val="16"/>
                <w:szCs w:val="16"/>
                <w:lang w:val="en-US"/>
              </w:rPr>
            </w:pPr>
            <w:r>
              <w:rPr>
                <w:rFonts w:ascii="Arial" w:hAnsi="Arial" w:cs="Arial"/>
                <w:sz w:val="16"/>
                <w:szCs w:val="16"/>
              </w:rPr>
              <w:t>78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4E4E58" w14:textId="77777777" w:rsidR="004537A6" w:rsidRDefault="004537A6" w:rsidP="00BC15E2">
            <w:pPr>
              <w:jc w:val="right"/>
              <w:rPr>
                <w:rFonts w:ascii="Arial" w:hAnsi="Arial" w:cs="Arial"/>
                <w:sz w:val="16"/>
                <w:szCs w:val="16"/>
              </w:rPr>
            </w:pPr>
            <w:r>
              <w:rPr>
                <w:rFonts w:ascii="Arial" w:hAnsi="Arial" w:cs="Arial"/>
                <w:sz w:val="16"/>
                <w:szCs w:val="16"/>
              </w:rPr>
              <w:t>871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B206428" w14:textId="77777777" w:rsidR="004537A6" w:rsidRDefault="004537A6" w:rsidP="00BC15E2">
            <w:pPr>
              <w:jc w:val="right"/>
              <w:rPr>
                <w:rFonts w:ascii="Arial" w:hAnsi="Arial" w:cs="Arial"/>
                <w:sz w:val="16"/>
                <w:szCs w:val="16"/>
              </w:rPr>
            </w:pPr>
            <w:r>
              <w:rPr>
                <w:rFonts w:ascii="Arial" w:hAnsi="Arial" w:cs="Arial"/>
                <w:sz w:val="16"/>
                <w:szCs w:val="16"/>
              </w:rPr>
              <w:t>21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AF125E" w14:textId="77777777" w:rsidR="004537A6" w:rsidRDefault="004537A6" w:rsidP="00BC15E2">
            <w:pPr>
              <w:jc w:val="right"/>
              <w:rPr>
                <w:rFonts w:ascii="Arial" w:hAnsi="Arial" w:cs="Arial"/>
                <w:sz w:val="16"/>
                <w:szCs w:val="16"/>
              </w:rPr>
            </w:pPr>
            <w:r>
              <w:rPr>
                <w:rFonts w:ascii="Arial" w:hAnsi="Arial" w:cs="Arial"/>
                <w:sz w:val="16"/>
                <w:szCs w:val="16"/>
              </w:rPr>
              <w:t>970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B60970E" w14:textId="77777777" w:rsidR="004537A6" w:rsidRDefault="004537A6" w:rsidP="00BC15E2">
            <w:pPr>
              <w:jc w:val="right"/>
              <w:rPr>
                <w:rFonts w:ascii="Arial" w:hAnsi="Arial" w:cs="Arial"/>
                <w:sz w:val="16"/>
                <w:szCs w:val="16"/>
              </w:rPr>
            </w:pPr>
            <w:r>
              <w:rPr>
                <w:rFonts w:ascii="Arial" w:hAnsi="Arial" w:cs="Arial"/>
                <w:sz w:val="16"/>
                <w:szCs w:val="16"/>
              </w:rPr>
              <w:t>148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38FFE7B" w14:textId="77777777" w:rsidR="004537A6" w:rsidRDefault="004537A6" w:rsidP="00BC15E2">
            <w:pPr>
              <w:jc w:val="right"/>
              <w:rPr>
                <w:rFonts w:ascii="Arial" w:hAnsi="Arial" w:cs="Arial"/>
                <w:sz w:val="16"/>
                <w:szCs w:val="16"/>
              </w:rPr>
            </w:pPr>
            <w:r>
              <w:rPr>
                <w:rFonts w:ascii="Arial" w:hAnsi="Arial" w:cs="Arial"/>
                <w:sz w:val="16"/>
                <w:szCs w:val="16"/>
              </w:rPr>
              <w:t>776</w:t>
            </w:r>
          </w:p>
        </w:tc>
        <w:tc>
          <w:tcPr>
            <w:tcW w:w="709" w:type="dxa"/>
            <w:tcBorders>
              <w:top w:val="single" w:sz="4" w:space="0" w:color="auto"/>
              <w:left w:val="nil"/>
              <w:bottom w:val="single" w:sz="4" w:space="0" w:color="auto"/>
              <w:right w:val="single" w:sz="18" w:space="0" w:color="auto"/>
            </w:tcBorders>
            <w:shd w:val="clear" w:color="auto" w:fill="auto"/>
            <w:noWrap/>
            <w:vAlign w:val="center"/>
          </w:tcPr>
          <w:p w14:paraId="06227B0C" w14:textId="77777777" w:rsidR="004537A6" w:rsidRDefault="004537A6" w:rsidP="00BC15E2">
            <w:pPr>
              <w:jc w:val="right"/>
              <w:rPr>
                <w:rFonts w:ascii="Arial" w:hAnsi="Arial" w:cs="Arial"/>
                <w:sz w:val="16"/>
                <w:szCs w:val="16"/>
              </w:rPr>
            </w:pPr>
            <w:r>
              <w:rPr>
                <w:rFonts w:ascii="Arial" w:hAnsi="Arial" w:cs="Arial"/>
                <w:sz w:val="16"/>
                <w:szCs w:val="16"/>
              </w:rPr>
              <w:t>46</w:t>
            </w:r>
          </w:p>
        </w:tc>
        <w:tc>
          <w:tcPr>
            <w:tcW w:w="850"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3D71DF9" w14:textId="77777777" w:rsidR="004537A6" w:rsidRDefault="004537A6" w:rsidP="00BC15E2">
            <w:pPr>
              <w:jc w:val="right"/>
              <w:rPr>
                <w:rFonts w:ascii="Arial" w:hAnsi="Arial" w:cs="Arial"/>
                <w:sz w:val="16"/>
                <w:szCs w:val="16"/>
              </w:rPr>
            </w:pPr>
            <w:r>
              <w:rPr>
                <w:rFonts w:ascii="Arial" w:hAnsi="Arial" w:cs="Arial"/>
                <w:sz w:val="16"/>
                <w:szCs w:val="16"/>
              </w:rPr>
              <w:t>15,26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EA5D684" w14:textId="77777777" w:rsidR="004537A6" w:rsidRDefault="004537A6" w:rsidP="00BC15E2">
            <w:pPr>
              <w:jc w:val="right"/>
              <w:rPr>
                <w:rFonts w:ascii="Arial" w:hAnsi="Arial" w:cs="Arial"/>
                <w:sz w:val="16"/>
                <w:szCs w:val="16"/>
              </w:rPr>
            </w:pPr>
            <w:r>
              <w:rPr>
                <w:rFonts w:ascii="Arial" w:hAnsi="Arial" w:cs="Arial"/>
                <w:sz w:val="16"/>
                <w:szCs w:val="16"/>
              </w:rPr>
              <w:t>80,00</w:t>
            </w:r>
          </w:p>
        </w:tc>
        <w:tc>
          <w:tcPr>
            <w:tcW w:w="709" w:type="dxa"/>
            <w:tcBorders>
              <w:top w:val="single" w:sz="4" w:space="0" w:color="auto"/>
              <w:left w:val="nil"/>
              <w:bottom w:val="single" w:sz="4" w:space="0" w:color="auto"/>
              <w:right w:val="single" w:sz="18" w:space="0" w:color="auto"/>
            </w:tcBorders>
            <w:shd w:val="clear" w:color="auto" w:fill="auto"/>
            <w:noWrap/>
            <w:vAlign w:val="center"/>
          </w:tcPr>
          <w:p w14:paraId="5B233F92" w14:textId="77777777" w:rsidR="004537A6" w:rsidRDefault="004537A6" w:rsidP="00BC15E2">
            <w:pPr>
              <w:jc w:val="right"/>
              <w:rPr>
                <w:rFonts w:ascii="Arial" w:hAnsi="Arial" w:cs="Arial"/>
                <w:sz w:val="16"/>
                <w:szCs w:val="16"/>
              </w:rPr>
            </w:pPr>
            <w:r>
              <w:rPr>
                <w:rFonts w:ascii="Arial" w:hAnsi="Arial" w:cs="Arial"/>
                <w:sz w:val="16"/>
                <w:szCs w:val="16"/>
              </w:rPr>
              <w:t>4,74</w:t>
            </w:r>
          </w:p>
        </w:tc>
      </w:tr>
      <w:tr w:rsidR="004537A6" w:rsidRPr="00FE503F" w14:paraId="00930FB7"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3782C547" w14:textId="77777777" w:rsidR="004537A6" w:rsidRPr="00003FD4" w:rsidRDefault="004537A6" w:rsidP="00BC15E2">
            <w:pPr>
              <w:jc w:val="right"/>
              <w:rPr>
                <w:rFonts w:ascii="Arial" w:hAnsi="Arial" w:cs="Arial"/>
                <w:iCs/>
                <w:sz w:val="16"/>
                <w:szCs w:val="16"/>
                <w:lang w:val="sr-Latn-CS" w:eastAsia="sr-Latn-CS"/>
              </w:rPr>
            </w:pPr>
            <w:r w:rsidRPr="00003FD4">
              <w:rPr>
                <w:rFonts w:ascii="Arial" w:hAnsi="Arial" w:cs="Arial"/>
                <w:iCs/>
                <w:sz w:val="16"/>
                <w:szCs w:val="16"/>
                <w:lang w:val="sr-Latn-CS" w:eastAsia="sr-Latn-CS"/>
              </w:rPr>
              <w:t>02</w:t>
            </w:r>
          </w:p>
        </w:tc>
        <w:tc>
          <w:tcPr>
            <w:tcW w:w="1119" w:type="dxa"/>
            <w:tcBorders>
              <w:top w:val="nil"/>
              <w:left w:val="single" w:sz="4" w:space="0" w:color="auto"/>
              <w:bottom w:val="single" w:sz="4" w:space="0" w:color="auto"/>
              <w:right w:val="single" w:sz="4" w:space="0" w:color="auto"/>
            </w:tcBorders>
            <w:shd w:val="clear" w:color="000000" w:fill="FFFFFF"/>
            <w:noWrap/>
            <w:vAlign w:val="center"/>
          </w:tcPr>
          <w:p w14:paraId="2ED6FB74" w14:textId="77777777" w:rsidR="004537A6" w:rsidRDefault="004537A6" w:rsidP="00BC15E2">
            <w:pPr>
              <w:jc w:val="right"/>
              <w:rPr>
                <w:rFonts w:ascii="Arial" w:hAnsi="Arial" w:cs="Arial"/>
                <w:sz w:val="16"/>
                <w:szCs w:val="16"/>
              </w:rPr>
            </w:pPr>
            <w:r>
              <w:rPr>
                <w:rFonts w:ascii="Arial" w:hAnsi="Arial" w:cs="Arial"/>
                <w:sz w:val="16"/>
                <w:szCs w:val="16"/>
              </w:rPr>
              <w:t>16</w:t>
            </w:r>
          </w:p>
        </w:tc>
        <w:tc>
          <w:tcPr>
            <w:tcW w:w="992" w:type="dxa"/>
            <w:tcBorders>
              <w:top w:val="nil"/>
              <w:left w:val="nil"/>
              <w:bottom w:val="single" w:sz="4" w:space="0" w:color="auto"/>
              <w:right w:val="single" w:sz="4" w:space="0" w:color="auto"/>
            </w:tcBorders>
            <w:shd w:val="clear" w:color="auto" w:fill="auto"/>
            <w:noWrap/>
            <w:vAlign w:val="center"/>
          </w:tcPr>
          <w:p w14:paraId="08794FA2" w14:textId="77777777" w:rsidR="004537A6" w:rsidRDefault="004537A6" w:rsidP="00BC15E2">
            <w:pPr>
              <w:jc w:val="right"/>
              <w:rPr>
                <w:rFonts w:ascii="Arial" w:hAnsi="Arial" w:cs="Arial"/>
                <w:sz w:val="16"/>
                <w:szCs w:val="16"/>
              </w:rPr>
            </w:pPr>
            <w:r>
              <w:rPr>
                <w:rFonts w:ascii="Arial" w:hAnsi="Arial" w:cs="Arial"/>
                <w:sz w:val="16"/>
                <w:szCs w:val="16"/>
              </w:rPr>
              <w:t>152</w:t>
            </w:r>
          </w:p>
        </w:tc>
        <w:tc>
          <w:tcPr>
            <w:tcW w:w="709" w:type="dxa"/>
            <w:tcBorders>
              <w:top w:val="nil"/>
              <w:left w:val="nil"/>
              <w:bottom w:val="single" w:sz="4" w:space="0" w:color="auto"/>
              <w:right w:val="single" w:sz="4" w:space="0" w:color="auto"/>
            </w:tcBorders>
            <w:shd w:val="clear" w:color="auto" w:fill="auto"/>
            <w:noWrap/>
            <w:vAlign w:val="center"/>
          </w:tcPr>
          <w:p w14:paraId="30F0C010" w14:textId="77777777" w:rsidR="004537A6" w:rsidRDefault="004537A6" w:rsidP="00BC15E2">
            <w:pPr>
              <w:jc w:val="right"/>
              <w:rPr>
                <w:rFonts w:ascii="Arial" w:hAnsi="Arial" w:cs="Arial"/>
                <w:sz w:val="16"/>
                <w:szCs w:val="16"/>
              </w:rPr>
            </w:pPr>
            <w:r>
              <w:rPr>
                <w:rFonts w:ascii="Arial" w:hAnsi="Arial" w:cs="Arial"/>
                <w:sz w:val="16"/>
                <w:szCs w:val="16"/>
              </w:rPr>
              <w:t>2</w:t>
            </w:r>
          </w:p>
        </w:tc>
        <w:tc>
          <w:tcPr>
            <w:tcW w:w="850" w:type="dxa"/>
            <w:tcBorders>
              <w:top w:val="nil"/>
              <w:left w:val="nil"/>
              <w:bottom w:val="single" w:sz="4" w:space="0" w:color="auto"/>
              <w:right w:val="single" w:sz="4" w:space="0" w:color="auto"/>
            </w:tcBorders>
            <w:shd w:val="clear" w:color="auto" w:fill="auto"/>
            <w:noWrap/>
            <w:vAlign w:val="center"/>
          </w:tcPr>
          <w:p w14:paraId="1F04E0DC" w14:textId="77777777" w:rsidR="004537A6" w:rsidRDefault="004537A6" w:rsidP="00BC15E2">
            <w:pPr>
              <w:jc w:val="right"/>
              <w:rPr>
                <w:rFonts w:ascii="Arial" w:hAnsi="Arial" w:cs="Arial"/>
                <w:sz w:val="16"/>
                <w:szCs w:val="16"/>
              </w:rPr>
            </w:pPr>
            <w:r>
              <w:rPr>
                <w:rFonts w:ascii="Arial" w:hAnsi="Arial" w:cs="Arial"/>
                <w:sz w:val="16"/>
                <w:szCs w:val="16"/>
              </w:rPr>
              <w:t>170</w:t>
            </w:r>
          </w:p>
        </w:tc>
        <w:tc>
          <w:tcPr>
            <w:tcW w:w="992" w:type="dxa"/>
            <w:tcBorders>
              <w:top w:val="nil"/>
              <w:left w:val="nil"/>
              <w:bottom w:val="single" w:sz="4" w:space="0" w:color="auto"/>
              <w:right w:val="single" w:sz="4" w:space="0" w:color="auto"/>
            </w:tcBorders>
            <w:shd w:val="clear" w:color="auto" w:fill="auto"/>
            <w:noWrap/>
            <w:vAlign w:val="center"/>
          </w:tcPr>
          <w:p w14:paraId="1933107F" w14:textId="77777777" w:rsidR="004537A6" w:rsidRDefault="004537A6" w:rsidP="00BC15E2">
            <w:pPr>
              <w:jc w:val="right"/>
              <w:rPr>
                <w:rFonts w:ascii="Arial" w:hAnsi="Arial" w:cs="Arial"/>
                <w:sz w:val="16"/>
                <w:szCs w:val="16"/>
              </w:rPr>
            </w:pPr>
            <w:r>
              <w:rPr>
                <w:rFonts w:ascii="Arial" w:hAnsi="Arial" w:cs="Arial"/>
                <w:sz w:val="16"/>
                <w:szCs w:val="16"/>
              </w:rPr>
              <w:t>11</w:t>
            </w:r>
          </w:p>
        </w:tc>
        <w:tc>
          <w:tcPr>
            <w:tcW w:w="709" w:type="dxa"/>
            <w:tcBorders>
              <w:top w:val="nil"/>
              <w:left w:val="nil"/>
              <w:bottom w:val="single" w:sz="4" w:space="0" w:color="auto"/>
              <w:right w:val="single" w:sz="4" w:space="0" w:color="auto"/>
            </w:tcBorders>
            <w:shd w:val="clear" w:color="auto" w:fill="auto"/>
            <w:noWrap/>
            <w:vAlign w:val="center"/>
          </w:tcPr>
          <w:p w14:paraId="570C90EE" w14:textId="77777777" w:rsidR="004537A6" w:rsidRDefault="004537A6" w:rsidP="00BC15E2">
            <w:pPr>
              <w:jc w:val="right"/>
              <w:rPr>
                <w:rFonts w:ascii="Arial" w:hAnsi="Arial" w:cs="Arial"/>
                <w:sz w:val="16"/>
                <w:szCs w:val="16"/>
              </w:rPr>
            </w:pPr>
            <w:r>
              <w:rPr>
                <w:rFonts w:ascii="Arial" w:hAnsi="Arial" w:cs="Arial"/>
                <w:sz w:val="16"/>
                <w:szCs w:val="16"/>
              </w:rPr>
              <w:t>134</w:t>
            </w:r>
          </w:p>
        </w:tc>
        <w:tc>
          <w:tcPr>
            <w:tcW w:w="709" w:type="dxa"/>
            <w:tcBorders>
              <w:top w:val="nil"/>
              <w:left w:val="nil"/>
              <w:bottom w:val="single" w:sz="4" w:space="0" w:color="auto"/>
              <w:right w:val="single" w:sz="18" w:space="0" w:color="auto"/>
            </w:tcBorders>
            <w:shd w:val="clear" w:color="auto" w:fill="auto"/>
            <w:noWrap/>
            <w:vAlign w:val="center"/>
          </w:tcPr>
          <w:p w14:paraId="1820EE87" w14:textId="77777777" w:rsidR="004537A6" w:rsidRDefault="004537A6" w:rsidP="00BC15E2">
            <w:pPr>
              <w:jc w:val="right"/>
              <w:rPr>
                <w:rFonts w:ascii="Arial" w:hAnsi="Arial" w:cs="Arial"/>
                <w:sz w:val="16"/>
                <w:szCs w:val="16"/>
              </w:rPr>
            </w:pPr>
            <w:r>
              <w:rPr>
                <w:rFonts w:ascii="Arial" w:hAnsi="Arial" w:cs="Arial"/>
                <w:sz w:val="16"/>
                <w:szCs w:val="16"/>
              </w:rPr>
              <w:t>25</w:t>
            </w:r>
          </w:p>
        </w:tc>
        <w:tc>
          <w:tcPr>
            <w:tcW w:w="850" w:type="dxa"/>
            <w:tcBorders>
              <w:top w:val="nil"/>
              <w:left w:val="single" w:sz="18" w:space="0" w:color="auto"/>
              <w:bottom w:val="single" w:sz="4" w:space="0" w:color="auto"/>
              <w:right w:val="single" w:sz="4" w:space="0" w:color="auto"/>
            </w:tcBorders>
            <w:shd w:val="clear" w:color="auto" w:fill="auto"/>
            <w:noWrap/>
            <w:vAlign w:val="center"/>
          </w:tcPr>
          <w:p w14:paraId="426B7261" w14:textId="77777777" w:rsidR="004537A6" w:rsidRDefault="004537A6" w:rsidP="00BC15E2">
            <w:pPr>
              <w:jc w:val="right"/>
              <w:rPr>
                <w:rFonts w:ascii="Arial" w:hAnsi="Arial" w:cs="Arial"/>
                <w:sz w:val="16"/>
                <w:szCs w:val="16"/>
              </w:rPr>
            </w:pPr>
            <w:r>
              <w:rPr>
                <w:rFonts w:ascii="Arial" w:hAnsi="Arial" w:cs="Arial"/>
                <w:sz w:val="16"/>
                <w:szCs w:val="16"/>
              </w:rPr>
              <w:t>6,47</w:t>
            </w:r>
          </w:p>
        </w:tc>
        <w:tc>
          <w:tcPr>
            <w:tcW w:w="709" w:type="dxa"/>
            <w:tcBorders>
              <w:top w:val="nil"/>
              <w:left w:val="nil"/>
              <w:bottom w:val="single" w:sz="4" w:space="0" w:color="auto"/>
              <w:right w:val="single" w:sz="4" w:space="0" w:color="auto"/>
            </w:tcBorders>
            <w:shd w:val="clear" w:color="auto" w:fill="auto"/>
            <w:noWrap/>
            <w:vAlign w:val="center"/>
          </w:tcPr>
          <w:p w14:paraId="2F0FDC10" w14:textId="77777777" w:rsidR="004537A6" w:rsidRDefault="004537A6" w:rsidP="00BC15E2">
            <w:pPr>
              <w:jc w:val="right"/>
              <w:rPr>
                <w:rFonts w:ascii="Arial" w:hAnsi="Arial" w:cs="Arial"/>
                <w:sz w:val="16"/>
                <w:szCs w:val="16"/>
              </w:rPr>
            </w:pPr>
            <w:r>
              <w:rPr>
                <w:rFonts w:ascii="Arial" w:hAnsi="Arial" w:cs="Arial"/>
                <w:sz w:val="16"/>
                <w:szCs w:val="16"/>
              </w:rPr>
              <w:t>78,82</w:t>
            </w:r>
          </w:p>
        </w:tc>
        <w:tc>
          <w:tcPr>
            <w:tcW w:w="709" w:type="dxa"/>
            <w:tcBorders>
              <w:top w:val="nil"/>
              <w:left w:val="nil"/>
              <w:bottom w:val="single" w:sz="4" w:space="0" w:color="auto"/>
              <w:right w:val="single" w:sz="18" w:space="0" w:color="auto"/>
            </w:tcBorders>
            <w:shd w:val="clear" w:color="auto" w:fill="auto"/>
            <w:noWrap/>
            <w:vAlign w:val="center"/>
          </w:tcPr>
          <w:p w14:paraId="0E7A3013" w14:textId="77777777" w:rsidR="004537A6" w:rsidRDefault="004537A6" w:rsidP="00BC15E2">
            <w:pPr>
              <w:jc w:val="right"/>
              <w:rPr>
                <w:rFonts w:ascii="Arial" w:hAnsi="Arial" w:cs="Arial"/>
                <w:sz w:val="16"/>
                <w:szCs w:val="16"/>
              </w:rPr>
            </w:pPr>
            <w:r>
              <w:rPr>
                <w:rFonts w:ascii="Arial" w:hAnsi="Arial" w:cs="Arial"/>
                <w:sz w:val="16"/>
                <w:szCs w:val="16"/>
              </w:rPr>
              <w:t>14,71</w:t>
            </w:r>
          </w:p>
        </w:tc>
      </w:tr>
      <w:tr w:rsidR="004537A6" w:rsidRPr="00FE503F" w14:paraId="1D3D0EDF"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24CE858C" w14:textId="77777777" w:rsidR="004537A6" w:rsidRPr="00003FD4" w:rsidRDefault="004537A6" w:rsidP="00BC15E2">
            <w:pPr>
              <w:jc w:val="right"/>
              <w:rPr>
                <w:rFonts w:ascii="Arial" w:hAnsi="Arial" w:cs="Arial"/>
                <w:iCs/>
                <w:sz w:val="16"/>
                <w:szCs w:val="16"/>
                <w:lang w:val="sr-Latn-CS" w:eastAsia="sr-Latn-CS"/>
              </w:rPr>
            </w:pPr>
            <w:r w:rsidRPr="00003FD4">
              <w:rPr>
                <w:rFonts w:ascii="Arial" w:hAnsi="Arial" w:cs="Arial"/>
                <w:iCs/>
                <w:sz w:val="16"/>
                <w:szCs w:val="16"/>
                <w:lang w:val="sr-Latn-CS" w:eastAsia="sr-Latn-CS"/>
              </w:rPr>
              <w:t>03</w:t>
            </w:r>
          </w:p>
        </w:tc>
        <w:tc>
          <w:tcPr>
            <w:tcW w:w="1119" w:type="dxa"/>
            <w:tcBorders>
              <w:top w:val="nil"/>
              <w:left w:val="single" w:sz="4" w:space="0" w:color="auto"/>
              <w:bottom w:val="single" w:sz="4" w:space="0" w:color="auto"/>
              <w:right w:val="single" w:sz="4" w:space="0" w:color="auto"/>
            </w:tcBorders>
            <w:shd w:val="clear" w:color="000000" w:fill="FFFFFF"/>
            <w:noWrap/>
            <w:vAlign w:val="center"/>
          </w:tcPr>
          <w:p w14:paraId="21E609D4" w14:textId="77777777" w:rsidR="004537A6" w:rsidRDefault="004537A6" w:rsidP="00BC15E2">
            <w:pPr>
              <w:jc w:val="right"/>
              <w:rPr>
                <w:rFonts w:ascii="Arial" w:hAnsi="Arial" w:cs="Arial"/>
                <w:sz w:val="16"/>
                <w:szCs w:val="16"/>
              </w:rPr>
            </w:pPr>
            <w:r>
              <w:rPr>
                <w:rFonts w:ascii="Arial" w:hAnsi="Arial" w:cs="Arial"/>
                <w:sz w:val="16"/>
                <w:szCs w:val="16"/>
              </w:rPr>
              <w:t>191</w:t>
            </w:r>
          </w:p>
        </w:tc>
        <w:tc>
          <w:tcPr>
            <w:tcW w:w="992" w:type="dxa"/>
            <w:tcBorders>
              <w:top w:val="nil"/>
              <w:left w:val="nil"/>
              <w:bottom w:val="single" w:sz="4" w:space="0" w:color="auto"/>
              <w:right w:val="single" w:sz="4" w:space="0" w:color="auto"/>
            </w:tcBorders>
            <w:shd w:val="clear" w:color="auto" w:fill="auto"/>
            <w:noWrap/>
            <w:vAlign w:val="center"/>
          </w:tcPr>
          <w:p w14:paraId="1113D150" w14:textId="77777777" w:rsidR="004537A6" w:rsidRDefault="004537A6" w:rsidP="00BC15E2">
            <w:pPr>
              <w:jc w:val="right"/>
              <w:rPr>
                <w:rFonts w:ascii="Arial" w:hAnsi="Arial" w:cs="Arial"/>
                <w:sz w:val="16"/>
                <w:szCs w:val="16"/>
              </w:rPr>
            </w:pPr>
            <w:r>
              <w:rPr>
                <w:rFonts w:ascii="Arial" w:hAnsi="Arial" w:cs="Arial"/>
                <w:sz w:val="16"/>
                <w:szCs w:val="16"/>
              </w:rPr>
              <w:t>1218</w:t>
            </w:r>
          </w:p>
        </w:tc>
        <w:tc>
          <w:tcPr>
            <w:tcW w:w="709" w:type="dxa"/>
            <w:tcBorders>
              <w:top w:val="nil"/>
              <w:left w:val="nil"/>
              <w:bottom w:val="single" w:sz="4" w:space="0" w:color="auto"/>
              <w:right w:val="single" w:sz="4" w:space="0" w:color="auto"/>
            </w:tcBorders>
            <w:shd w:val="clear" w:color="auto" w:fill="auto"/>
            <w:noWrap/>
            <w:vAlign w:val="center"/>
          </w:tcPr>
          <w:p w14:paraId="4051AA3D" w14:textId="77777777" w:rsidR="004537A6" w:rsidRDefault="004537A6" w:rsidP="00BC15E2">
            <w:pPr>
              <w:jc w:val="right"/>
              <w:rPr>
                <w:rFonts w:ascii="Arial" w:hAnsi="Arial" w:cs="Arial"/>
                <w:sz w:val="16"/>
                <w:szCs w:val="16"/>
              </w:rPr>
            </w:pPr>
            <w:r>
              <w:rPr>
                <w:rFonts w:ascii="Arial" w:hAnsi="Arial" w:cs="Arial"/>
                <w:sz w:val="16"/>
                <w:szCs w:val="16"/>
              </w:rPr>
              <w:t>28</w:t>
            </w:r>
          </w:p>
        </w:tc>
        <w:tc>
          <w:tcPr>
            <w:tcW w:w="850" w:type="dxa"/>
            <w:tcBorders>
              <w:top w:val="nil"/>
              <w:left w:val="nil"/>
              <w:bottom w:val="single" w:sz="4" w:space="0" w:color="auto"/>
              <w:right w:val="single" w:sz="4" w:space="0" w:color="auto"/>
            </w:tcBorders>
            <w:shd w:val="clear" w:color="auto" w:fill="auto"/>
            <w:noWrap/>
            <w:vAlign w:val="center"/>
          </w:tcPr>
          <w:p w14:paraId="17FCC2E3" w14:textId="77777777" w:rsidR="004537A6" w:rsidRDefault="004537A6" w:rsidP="00BC15E2">
            <w:pPr>
              <w:jc w:val="right"/>
              <w:rPr>
                <w:rFonts w:ascii="Arial" w:hAnsi="Arial" w:cs="Arial"/>
                <w:sz w:val="16"/>
                <w:szCs w:val="16"/>
              </w:rPr>
            </w:pPr>
            <w:r>
              <w:rPr>
                <w:rFonts w:ascii="Arial" w:hAnsi="Arial" w:cs="Arial"/>
                <w:sz w:val="16"/>
                <w:szCs w:val="16"/>
              </w:rPr>
              <w:t>1.437</w:t>
            </w:r>
          </w:p>
        </w:tc>
        <w:tc>
          <w:tcPr>
            <w:tcW w:w="992" w:type="dxa"/>
            <w:tcBorders>
              <w:top w:val="nil"/>
              <w:left w:val="nil"/>
              <w:bottom w:val="single" w:sz="4" w:space="0" w:color="auto"/>
              <w:right w:val="single" w:sz="4" w:space="0" w:color="auto"/>
            </w:tcBorders>
            <w:shd w:val="clear" w:color="auto" w:fill="auto"/>
            <w:noWrap/>
            <w:vAlign w:val="center"/>
          </w:tcPr>
          <w:p w14:paraId="56CD3CA7" w14:textId="77777777" w:rsidR="004537A6" w:rsidRDefault="004537A6" w:rsidP="00BC15E2">
            <w:pPr>
              <w:jc w:val="right"/>
              <w:rPr>
                <w:rFonts w:ascii="Arial" w:hAnsi="Arial" w:cs="Arial"/>
                <w:sz w:val="16"/>
                <w:szCs w:val="16"/>
              </w:rPr>
            </w:pPr>
            <w:r>
              <w:rPr>
                <w:rFonts w:ascii="Arial" w:hAnsi="Arial" w:cs="Arial"/>
                <w:sz w:val="16"/>
                <w:szCs w:val="16"/>
              </w:rPr>
              <w:t>68</w:t>
            </w:r>
          </w:p>
        </w:tc>
        <w:tc>
          <w:tcPr>
            <w:tcW w:w="709" w:type="dxa"/>
            <w:tcBorders>
              <w:top w:val="nil"/>
              <w:left w:val="nil"/>
              <w:bottom w:val="single" w:sz="4" w:space="0" w:color="auto"/>
              <w:right w:val="single" w:sz="4" w:space="0" w:color="auto"/>
            </w:tcBorders>
            <w:shd w:val="clear" w:color="auto" w:fill="auto"/>
            <w:noWrap/>
            <w:vAlign w:val="center"/>
          </w:tcPr>
          <w:p w14:paraId="1A9CC9BB" w14:textId="77777777" w:rsidR="004537A6" w:rsidRDefault="004537A6" w:rsidP="00BC15E2">
            <w:pPr>
              <w:jc w:val="right"/>
              <w:rPr>
                <w:rFonts w:ascii="Arial" w:hAnsi="Arial" w:cs="Arial"/>
                <w:sz w:val="16"/>
                <w:szCs w:val="16"/>
              </w:rPr>
            </w:pPr>
            <w:r>
              <w:rPr>
                <w:rFonts w:ascii="Arial" w:hAnsi="Arial" w:cs="Arial"/>
                <w:sz w:val="16"/>
                <w:szCs w:val="16"/>
              </w:rPr>
              <w:t>1132</w:t>
            </w:r>
          </w:p>
        </w:tc>
        <w:tc>
          <w:tcPr>
            <w:tcW w:w="709" w:type="dxa"/>
            <w:tcBorders>
              <w:top w:val="nil"/>
              <w:left w:val="nil"/>
              <w:bottom w:val="single" w:sz="4" w:space="0" w:color="auto"/>
              <w:right w:val="single" w:sz="18" w:space="0" w:color="auto"/>
            </w:tcBorders>
            <w:shd w:val="clear" w:color="auto" w:fill="auto"/>
            <w:noWrap/>
            <w:vAlign w:val="center"/>
          </w:tcPr>
          <w:p w14:paraId="0BF3D677" w14:textId="77777777" w:rsidR="004537A6" w:rsidRDefault="004537A6" w:rsidP="00BC15E2">
            <w:pPr>
              <w:jc w:val="right"/>
              <w:rPr>
                <w:rFonts w:ascii="Arial" w:hAnsi="Arial" w:cs="Arial"/>
                <w:sz w:val="16"/>
                <w:szCs w:val="16"/>
              </w:rPr>
            </w:pPr>
            <w:r>
              <w:rPr>
                <w:rFonts w:ascii="Arial" w:hAnsi="Arial" w:cs="Arial"/>
                <w:sz w:val="16"/>
                <w:szCs w:val="16"/>
              </w:rPr>
              <w:t>237</w:t>
            </w:r>
          </w:p>
        </w:tc>
        <w:tc>
          <w:tcPr>
            <w:tcW w:w="850" w:type="dxa"/>
            <w:tcBorders>
              <w:top w:val="nil"/>
              <w:left w:val="single" w:sz="18" w:space="0" w:color="auto"/>
              <w:bottom w:val="single" w:sz="4" w:space="0" w:color="auto"/>
              <w:right w:val="single" w:sz="4" w:space="0" w:color="auto"/>
            </w:tcBorders>
            <w:shd w:val="clear" w:color="auto" w:fill="auto"/>
            <w:noWrap/>
            <w:vAlign w:val="center"/>
          </w:tcPr>
          <w:p w14:paraId="24774A4E" w14:textId="77777777" w:rsidR="004537A6" w:rsidRDefault="004537A6" w:rsidP="00BC15E2">
            <w:pPr>
              <w:jc w:val="right"/>
              <w:rPr>
                <w:rFonts w:ascii="Arial" w:hAnsi="Arial" w:cs="Arial"/>
                <w:sz w:val="16"/>
                <w:szCs w:val="16"/>
              </w:rPr>
            </w:pPr>
            <w:r>
              <w:rPr>
                <w:rFonts w:ascii="Arial" w:hAnsi="Arial" w:cs="Arial"/>
                <w:sz w:val="16"/>
                <w:szCs w:val="16"/>
              </w:rPr>
              <w:t>4,73</w:t>
            </w:r>
          </w:p>
        </w:tc>
        <w:tc>
          <w:tcPr>
            <w:tcW w:w="709" w:type="dxa"/>
            <w:tcBorders>
              <w:top w:val="nil"/>
              <w:left w:val="nil"/>
              <w:bottom w:val="single" w:sz="4" w:space="0" w:color="auto"/>
              <w:right w:val="single" w:sz="4" w:space="0" w:color="auto"/>
            </w:tcBorders>
            <w:shd w:val="clear" w:color="auto" w:fill="auto"/>
            <w:noWrap/>
            <w:vAlign w:val="center"/>
          </w:tcPr>
          <w:p w14:paraId="0F6A5939" w14:textId="77777777" w:rsidR="004537A6" w:rsidRDefault="004537A6" w:rsidP="00BC15E2">
            <w:pPr>
              <w:jc w:val="right"/>
              <w:rPr>
                <w:rFonts w:ascii="Arial" w:hAnsi="Arial" w:cs="Arial"/>
                <w:sz w:val="16"/>
                <w:szCs w:val="16"/>
              </w:rPr>
            </w:pPr>
            <w:r>
              <w:rPr>
                <w:rFonts w:ascii="Arial" w:hAnsi="Arial" w:cs="Arial"/>
                <w:sz w:val="16"/>
                <w:szCs w:val="16"/>
              </w:rPr>
              <w:t>78,78</w:t>
            </w:r>
          </w:p>
        </w:tc>
        <w:tc>
          <w:tcPr>
            <w:tcW w:w="709" w:type="dxa"/>
            <w:tcBorders>
              <w:top w:val="nil"/>
              <w:left w:val="nil"/>
              <w:bottom w:val="single" w:sz="4" w:space="0" w:color="auto"/>
              <w:right w:val="single" w:sz="18" w:space="0" w:color="auto"/>
            </w:tcBorders>
            <w:shd w:val="clear" w:color="auto" w:fill="auto"/>
            <w:noWrap/>
            <w:vAlign w:val="center"/>
          </w:tcPr>
          <w:p w14:paraId="7DED8CBC" w14:textId="77777777" w:rsidR="004537A6" w:rsidRDefault="004537A6" w:rsidP="00BC15E2">
            <w:pPr>
              <w:jc w:val="right"/>
              <w:rPr>
                <w:rFonts w:ascii="Arial" w:hAnsi="Arial" w:cs="Arial"/>
                <w:sz w:val="16"/>
                <w:szCs w:val="16"/>
              </w:rPr>
            </w:pPr>
            <w:r>
              <w:rPr>
                <w:rFonts w:ascii="Arial" w:hAnsi="Arial" w:cs="Arial"/>
                <w:sz w:val="16"/>
                <w:szCs w:val="16"/>
              </w:rPr>
              <w:t>16,49</w:t>
            </w:r>
          </w:p>
        </w:tc>
      </w:tr>
      <w:tr w:rsidR="004537A6" w:rsidRPr="00FE503F" w14:paraId="739FB938"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4A703D2E" w14:textId="77777777" w:rsidR="004537A6" w:rsidRPr="00003FD4" w:rsidRDefault="004537A6" w:rsidP="00BC15E2">
            <w:pPr>
              <w:jc w:val="right"/>
              <w:rPr>
                <w:rFonts w:ascii="Arial" w:hAnsi="Arial" w:cs="Arial"/>
                <w:iCs/>
                <w:sz w:val="16"/>
                <w:szCs w:val="16"/>
                <w:lang w:val="sr-Latn-CS" w:eastAsia="sr-Latn-CS"/>
              </w:rPr>
            </w:pPr>
            <w:r>
              <w:rPr>
                <w:rFonts w:ascii="Arial" w:hAnsi="Arial" w:cs="Arial"/>
                <w:iCs/>
                <w:sz w:val="16"/>
                <w:szCs w:val="16"/>
                <w:lang w:val="sr-Latn-CS" w:eastAsia="sr-Latn-CS"/>
              </w:rPr>
              <w:t>04</w:t>
            </w:r>
          </w:p>
        </w:tc>
        <w:tc>
          <w:tcPr>
            <w:tcW w:w="1119" w:type="dxa"/>
            <w:tcBorders>
              <w:top w:val="nil"/>
              <w:left w:val="single" w:sz="4" w:space="0" w:color="auto"/>
              <w:bottom w:val="single" w:sz="4" w:space="0" w:color="auto"/>
              <w:right w:val="single" w:sz="4" w:space="0" w:color="auto"/>
            </w:tcBorders>
            <w:shd w:val="clear" w:color="000000" w:fill="FFFFFF"/>
            <w:noWrap/>
            <w:vAlign w:val="center"/>
          </w:tcPr>
          <w:p w14:paraId="4EE7E214"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14:paraId="30D90756" w14:textId="77777777" w:rsidR="004537A6" w:rsidRDefault="004537A6" w:rsidP="00BC15E2">
            <w:pPr>
              <w:jc w:val="right"/>
              <w:rPr>
                <w:rFonts w:ascii="Arial" w:hAnsi="Arial" w:cs="Arial"/>
                <w:sz w:val="16"/>
                <w:szCs w:val="16"/>
              </w:rPr>
            </w:pPr>
            <w:r>
              <w:rPr>
                <w:rFonts w:ascii="Arial" w:hAnsi="Arial" w:cs="Arial"/>
                <w:sz w:val="16"/>
                <w:szCs w:val="16"/>
              </w:rPr>
              <w:t>1</w:t>
            </w:r>
          </w:p>
        </w:tc>
        <w:tc>
          <w:tcPr>
            <w:tcW w:w="709" w:type="dxa"/>
            <w:tcBorders>
              <w:top w:val="nil"/>
              <w:left w:val="nil"/>
              <w:bottom w:val="single" w:sz="4" w:space="0" w:color="auto"/>
              <w:right w:val="single" w:sz="4" w:space="0" w:color="auto"/>
            </w:tcBorders>
            <w:shd w:val="clear" w:color="auto" w:fill="auto"/>
            <w:noWrap/>
            <w:vAlign w:val="center"/>
          </w:tcPr>
          <w:p w14:paraId="10FB4191"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850" w:type="dxa"/>
            <w:tcBorders>
              <w:top w:val="nil"/>
              <w:left w:val="nil"/>
              <w:bottom w:val="single" w:sz="4" w:space="0" w:color="auto"/>
              <w:right w:val="single" w:sz="4" w:space="0" w:color="auto"/>
            </w:tcBorders>
            <w:shd w:val="clear" w:color="auto" w:fill="auto"/>
            <w:noWrap/>
            <w:vAlign w:val="center"/>
          </w:tcPr>
          <w:p w14:paraId="120F0A8E" w14:textId="77777777" w:rsidR="004537A6" w:rsidRDefault="004537A6" w:rsidP="00BC15E2">
            <w:pPr>
              <w:jc w:val="right"/>
              <w:rPr>
                <w:rFonts w:ascii="Arial" w:hAnsi="Arial" w:cs="Arial"/>
                <w:sz w:val="16"/>
                <w:szCs w:val="16"/>
              </w:rPr>
            </w:pPr>
            <w:r>
              <w:rPr>
                <w:rFonts w:ascii="Arial" w:hAnsi="Arial" w:cs="Arial"/>
                <w:sz w:val="16"/>
                <w:szCs w:val="16"/>
              </w:rPr>
              <w:t>1</w:t>
            </w:r>
          </w:p>
        </w:tc>
        <w:tc>
          <w:tcPr>
            <w:tcW w:w="992" w:type="dxa"/>
            <w:tcBorders>
              <w:top w:val="nil"/>
              <w:left w:val="nil"/>
              <w:bottom w:val="single" w:sz="4" w:space="0" w:color="auto"/>
              <w:right w:val="single" w:sz="4" w:space="0" w:color="auto"/>
            </w:tcBorders>
            <w:shd w:val="clear" w:color="auto" w:fill="auto"/>
            <w:noWrap/>
            <w:vAlign w:val="center"/>
          </w:tcPr>
          <w:p w14:paraId="6614A9DF"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14:paraId="41C5CA5F" w14:textId="77777777" w:rsidR="004537A6" w:rsidRDefault="004537A6" w:rsidP="00BC15E2">
            <w:pPr>
              <w:jc w:val="right"/>
              <w:rPr>
                <w:rFonts w:ascii="Arial" w:hAnsi="Arial" w:cs="Arial"/>
                <w:sz w:val="16"/>
                <w:szCs w:val="16"/>
              </w:rPr>
            </w:pPr>
            <w:r>
              <w:rPr>
                <w:rFonts w:ascii="Arial" w:hAnsi="Arial" w:cs="Arial"/>
                <w:sz w:val="16"/>
                <w:szCs w:val="16"/>
              </w:rPr>
              <w:t>1</w:t>
            </w:r>
          </w:p>
        </w:tc>
        <w:tc>
          <w:tcPr>
            <w:tcW w:w="709" w:type="dxa"/>
            <w:tcBorders>
              <w:top w:val="nil"/>
              <w:left w:val="nil"/>
              <w:bottom w:val="single" w:sz="4" w:space="0" w:color="auto"/>
              <w:right w:val="single" w:sz="18" w:space="0" w:color="auto"/>
            </w:tcBorders>
            <w:shd w:val="clear" w:color="auto" w:fill="auto"/>
            <w:noWrap/>
            <w:vAlign w:val="center"/>
          </w:tcPr>
          <w:p w14:paraId="5BF169BD"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850" w:type="dxa"/>
            <w:tcBorders>
              <w:top w:val="nil"/>
              <w:left w:val="single" w:sz="18" w:space="0" w:color="auto"/>
              <w:bottom w:val="single" w:sz="4" w:space="0" w:color="auto"/>
              <w:right w:val="single" w:sz="4" w:space="0" w:color="auto"/>
            </w:tcBorders>
            <w:shd w:val="clear" w:color="auto" w:fill="auto"/>
            <w:noWrap/>
            <w:vAlign w:val="center"/>
          </w:tcPr>
          <w:p w14:paraId="57725F96"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709" w:type="dxa"/>
            <w:tcBorders>
              <w:top w:val="nil"/>
              <w:left w:val="nil"/>
              <w:bottom w:val="single" w:sz="4" w:space="0" w:color="auto"/>
              <w:right w:val="single" w:sz="4" w:space="0" w:color="auto"/>
            </w:tcBorders>
            <w:shd w:val="clear" w:color="auto" w:fill="auto"/>
            <w:noWrap/>
            <w:vAlign w:val="center"/>
          </w:tcPr>
          <w:p w14:paraId="59C9D4DB" w14:textId="77777777" w:rsidR="004537A6" w:rsidRDefault="004537A6" w:rsidP="00BC15E2">
            <w:pPr>
              <w:jc w:val="right"/>
              <w:rPr>
                <w:rFonts w:ascii="Arial" w:hAnsi="Arial" w:cs="Arial"/>
                <w:sz w:val="16"/>
                <w:szCs w:val="16"/>
              </w:rPr>
            </w:pPr>
            <w:r>
              <w:rPr>
                <w:rFonts w:ascii="Arial" w:hAnsi="Arial" w:cs="Arial"/>
                <w:sz w:val="16"/>
                <w:szCs w:val="16"/>
              </w:rPr>
              <w:t>100,00</w:t>
            </w:r>
          </w:p>
        </w:tc>
        <w:tc>
          <w:tcPr>
            <w:tcW w:w="709" w:type="dxa"/>
            <w:tcBorders>
              <w:top w:val="nil"/>
              <w:left w:val="nil"/>
              <w:bottom w:val="single" w:sz="4" w:space="0" w:color="auto"/>
              <w:right w:val="single" w:sz="18" w:space="0" w:color="auto"/>
            </w:tcBorders>
            <w:shd w:val="clear" w:color="auto" w:fill="auto"/>
            <w:noWrap/>
            <w:vAlign w:val="center"/>
          </w:tcPr>
          <w:p w14:paraId="2EF7CDD2"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236391DB"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3C20C74D" w14:textId="77777777" w:rsidR="004537A6" w:rsidRPr="00003FD4" w:rsidRDefault="004537A6" w:rsidP="00BC15E2">
            <w:pPr>
              <w:jc w:val="right"/>
              <w:rPr>
                <w:rFonts w:ascii="Arial" w:hAnsi="Arial" w:cs="Arial"/>
                <w:iCs/>
                <w:sz w:val="16"/>
                <w:szCs w:val="16"/>
                <w:lang w:val="sr-Latn-CS" w:eastAsia="sr-Latn-CS"/>
              </w:rPr>
            </w:pPr>
            <w:r w:rsidRPr="00003FD4">
              <w:rPr>
                <w:rFonts w:ascii="Arial" w:hAnsi="Arial" w:cs="Arial"/>
                <w:iCs/>
                <w:sz w:val="16"/>
                <w:szCs w:val="16"/>
                <w:lang w:val="sr-Latn-CS" w:eastAsia="sr-Latn-CS"/>
              </w:rPr>
              <w:t>07</w:t>
            </w:r>
          </w:p>
        </w:tc>
        <w:tc>
          <w:tcPr>
            <w:tcW w:w="1119" w:type="dxa"/>
            <w:tcBorders>
              <w:top w:val="nil"/>
              <w:left w:val="single" w:sz="4" w:space="0" w:color="auto"/>
              <w:bottom w:val="single" w:sz="4" w:space="0" w:color="auto"/>
              <w:right w:val="single" w:sz="4" w:space="0" w:color="auto"/>
            </w:tcBorders>
            <w:shd w:val="clear" w:color="000000" w:fill="FFFFFF"/>
            <w:noWrap/>
            <w:vAlign w:val="center"/>
          </w:tcPr>
          <w:p w14:paraId="508AA79E" w14:textId="77777777" w:rsidR="004537A6" w:rsidRDefault="004537A6" w:rsidP="00BC15E2">
            <w:pPr>
              <w:jc w:val="right"/>
              <w:rPr>
                <w:rFonts w:ascii="Arial" w:hAnsi="Arial" w:cs="Arial"/>
                <w:sz w:val="16"/>
                <w:szCs w:val="16"/>
              </w:rPr>
            </w:pPr>
            <w:r>
              <w:rPr>
                <w:rFonts w:ascii="Arial" w:hAnsi="Arial" w:cs="Arial"/>
                <w:sz w:val="16"/>
                <w:szCs w:val="16"/>
              </w:rPr>
              <w:t>1</w:t>
            </w:r>
          </w:p>
        </w:tc>
        <w:tc>
          <w:tcPr>
            <w:tcW w:w="992" w:type="dxa"/>
            <w:tcBorders>
              <w:top w:val="nil"/>
              <w:left w:val="nil"/>
              <w:bottom w:val="single" w:sz="4" w:space="0" w:color="auto"/>
              <w:right w:val="single" w:sz="4" w:space="0" w:color="auto"/>
            </w:tcBorders>
            <w:shd w:val="clear" w:color="auto" w:fill="auto"/>
            <w:noWrap/>
            <w:vAlign w:val="center"/>
          </w:tcPr>
          <w:p w14:paraId="724D3FA6" w14:textId="77777777" w:rsidR="004537A6" w:rsidRDefault="004537A6" w:rsidP="00BC15E2">
            <w:pPr>
              <w:jc w:val="right"/>
              <w:rPr>
                <w:rFonts w:ascii="Arial" w:hAnsi="Arial" w:cs="Arial"/>
                <w:sz w:val="16"/>
                <w:szCs w:val="16"/>
              </w:rPr>
            </w:pPr>
            <w:r>
              <w:rPr>
                <w:rFonts w:ascii="Arial" w:hAnsi="Arial" w:cs="Arial"/>
                <w:sz w:val="16"/>
                <w:szCs w:val="16"/>
              </w:rPr>
              <w:t>2</w:t>
            </w:r>
          </w:p>
        </w:tc>
        <w:tc>
          <w:tcPr>
            <w:tcW w:w="709" w:type="dxa"/>
            <w:tcBorders>
              <w:top w:val="nil"/>
              <w:left w:val="nil"/>
              <w:bottom w:val="single" w:sz="4" w:space="0" w:color="auto"/>
              <w:right w:val="single" w:sz="4" w:space="0" w:color="auto"/>
            </w:tcBorders>
            <w:shd w:val="clear" w:color="auto" w:fill="auto"/>
            <w:noWrap/>
            <w:vAlign w:val="center"/>
          </w:tcPr>
          <w:p w14:paraId="188FA8AF"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850" w:type="dxa"/>
            <w:tcBorders>
              <w:top w:val="nil"/>
              <w:left w:val="nil"/>
              <w:bottom w:val="single" w:sz="4" w:space="0" w:color="auto"/>
              <w:right w:val="single" w:sz="4" w:space="0" w:color="auto"/>
            </w:tcBorders>
            <w:shd w:val="clear" w:color="auto" w:fill="auto"/>
            <w:noWrap/>
            <w:vAlign w:val="center"/>
          </w:tcPr>
          <w:p w14:paraId="5A471245" w14:textId="77777777" w:rsidR="004537A6" w:rsidRDefault="004537A6" w:rsidP="00BC15E2">
            <w:pPr>
              <w:jc w:val="right"/>
              <w:rPr>
                <w:rFonts w:ascii="Arial" w:hAnsi="Arial" w:cs="Arial"/>
                <w:sz w:val="16"/>
                <w:szCs w:val="16"/>
              </w:rPr>
            </w:pPr>
            <w:r>
              <w:rPr>
                <w:rFonts w:ascii="Arial" w:hAnsi="Arial" w:cs="Arial"/>
                <w:sz w:val="16"/>
                <w:szCs w:val="16"/>
              </w:rPr>
              <w:t>3</w:t>
            </w:r>
          </w:p>
        </w:tc>
        <w:tc>
          <w:tcPr>
            <w:tcW w:w="992" w:type="dxa"/>
            <w:tcBorders>
              <w:top w:val="nil"/>
              <w:left w:val="nil"/>
              <w:bottom w:val="single" w:sz="4" w:space="0" w:color="auto"/>
              <w:right w:val="single" w:sz="4" w:space="0" w:color="auto"/>
            </w:tcBorders>
            <w:shd w:val="clear" w:color="auto" w:fill="auto"/>
            <w:noWrap/>
            <w:vAlign w:val="center"/>
          </w:tcPr>
          <w:p w14:paraId="7394D2F4"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14:paraId="2F6DDE71" w14:textId="77777777" w:rsidR="004537A6" w:rsidRDefault="004537A6" w:rsidP="00BC15E2">
            <w:pPr>
              <w:jc w:val="right"/>
              <w:rPr>
                <w:rFonts w:ascii="Arial" w:hAnsi="Arial" w:cs="Arial"/>
                <w:sz w:val="16"/>
                <w:szCs w:val="16"/>
              </w:rPr>
            </w:pPr>
            <w:r>
              <w:rPr>
                <w:rFonts w:ascii="Arial" w:hAnsi="Arial" w:cs="Arial"/>
                <w:sz w:val="16"/>
                <w:szCs w:val="16"/>
              </w:rPr>
              <w:t>3</w:t>
            </w:r>
          </w:p>
        </w:tc>
        <w:tc>
          <w:tcPr>
            <w:tcW w:w="709" w:type="dxa"/>
            <w:tcBorders>
              <w:top w:val="nil"/>
              <w:left w:val="nil"/>
              <w:bottom w:val="single" w:sz="4" w:space="0" w:color="auto"/>
              <w:right w:val="single" w:sz="18" w:space="0" w:color="auto"/>
            </w:tcBorders>
            <w:shd w:val="clear" w:color="auto" w:fill="auto"/>
            <w:noWrap/>
            <w:vAlign w:val="center"/>
          </w:tcPr>
          <w:p w14:paraId="24FB5C03"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850" w:type="dxa"/>
            <w:tcBorders>
              <w:top w:val="nil"/>
              <w:left w:val="single" w:sz="18" w:space="0" w:color="auto"/>
              <w:bottom w:val="single" w:sz="4" w:space="0" w:color="auto"/>
              <w:right w:val="single" w:sz="4" w:space="0" w:color="auto"/>
            </w:tcBorders>
            <w:shd w:val="clear" w:color="auto" w:fill="auto"/>
            <w:noWrap/>
            <w:vAlign w:val="center"/>
          </w:tcPr>
          <w:p w14:paraId="5A059317"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709" w:type="dxa"/>
            <w:tcBorders>
              <w:top w:val="nil"/>
              <w:left w:val="nil"/>
              <w:bottom w:val="single" w:sz="4" w:space="0" w:color="auto"/>
              <w:right w:val="single" w:sz="4" w:space="0" w:color="auto"/>
            </w:tcBorders>
            <w:shd w:val="clear" w:color="auto" w:fill="auto"/>
            <w:noWrap/>
            <w:vAlign w:val="center"/>
          </w:tcPr>
          <w:p w14:paraId="22E8B572" w14:textId="77777777" w:rsidR="004537A6" w:rsidRDefault="004537A6" w:rsidP="00BC15E2">
            <w:pPr>
              <w:jc w:val="right"/>
              <w:rPr>
                <w:rFonts w:ascii="Arial" w:hAnsi="Arial" w:cs="Arial"/>
                <w:sz w:val="16"/>
                <w:szCs w:val="16"/>
              </w:rPr>
            </w:pPr>
            <w:r>
              <w:rPr>
                <w:rFonts w:ascii="Arial" w:hAnsi="Arial" w:cs="Arial"/>
                <w:sz w:val="16"/>
                <w:szCs w:val="16"/>
              </w:rPr>
              <w:t>100,00</w:t>
            </w:r>
          </w:p>
        </w:tc>
        <w:tc>
          <w:tcPr>
            <w:tcW w:w="709" w:type="dxa"/>
            <w:tcBorders>
              <w:top w:val="nil"/>
              <w:left w:val="nil"/>
              <w:bottom w:val="single" w:sz="4" w:space="0" w:color="auto"/>
              <w:right w:val="single" w:sz="18" w:space="0" w:color="auto"/>
            </w:tcBorders>
            <w:shd w:val="clear" w:color="auto" w:fill="auto"/>
            <w:noWrap/>
            <w:vAlign w:val="center"/>
          </w:tcPr>
          <w:p w14:paraId="548592F5"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6D486D57"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3DDF31A9" w14:textId="77777777" w:rsidR="004537A6" w:rsidRPr="00003FD4" w:rsidRDefault="004537A6" w:rsidP="00BC15E2">
            <w:pPr>
              <w:jc w:val="right"/>
              <w:rPr>
                <w:rFonts w:ascii="Arial" w:hAnsi="Arial" w:cs="Arial"/>
                <w:iCs/>
                <w:sz w:val="16"/>
                <w:szCs w:val="16"/>
                <w:lang w:val="sr-Latn-CS" w:eastAsia="sr-Latn-CS"/>
              </w:rPr>
            </w:pPr>
            <w:r w:rsidRPr="00003FD4">
              <w:rPr>
                <w:rFonts w:ascii="Arial" w:hAnsi="Arial" w:cs="Arial"/>
                <w:iCs/>
                <w:sz w:val="16"/>
                <w:szCs w:val="16"/>
                <w:lang w:val="sr-Latn-CS" w:eastAsia="sr-Latn-CS"/>
              </w:rPr>
              <w:t>08</w:t>
            </w:r>
          </w:p>
        </w:tc>
        <w:tc>
          <w:tcPr>
            <w:tcW w:w="1119" w:type="dxa"/>
            <w:tcBorders>
              <w:top w:val="nil"/>
              <w:left w:val="single" w:sz="4" w:space="0" w:color="auto"/>
              <w:bottom w:val="single" w:sz="4" w:space="0" w:color="auto"/>
              <w:right w:val="single" w:sz="4" w:space="0" w:color="auto"/>
            </w:tcBorders>
            <w:shd w:val="clear" w:color="000000" w:fill="FFFFFF"/>
            <w:noWrap/>
            <w:vAlign w:val="center"/>
          </w:tcPr>
          <w:p w14:paraId="3680F597" w14:textId="77777777" w:rsidR="004537A6" w:rsidRDefault="004537A6" w:rsidP="00BC15E2">
            <w:pPr>
              <w:jc w:val="right"/>
              <w:rPr>
                <w:rFonts w:ascii="Arial" w:hAnsi="Arial" w:cs="Arial"/>
                <w:sz w:val="16"/>
                <w:szCs w:val="16"/>
              </w:rPr>
            </w:pPr>
            <w:r>
              <w:rPr>
                <w:rFonts w:ascii="Arial" w:hAnsi="Arial" w:cs="Arial"/>
                <w:sz w:val="16"/>
                <w:szCs w:val="16"/>
              </w:rPr>
              <w:t>14</w:t>
            </w:r>
          </w:p>
        </w:tc>
        <w:tc>
          <w:tcPr>
            <w:tcW w:w="992" w:type="dxa"/>
            <w:tcBorders>
              <w:top w:val="nil"/>
              <w:left w:val="nil"/>
              <w:bottom w:val="single" w:sz="4" w:space="0" w:color="auto"/>
              <w:right w:val="single" w:sz="4" w:space="0" w:color="auto"/>
            </w:tcBorders>
            <w:shd w:val="clear" w:color="auto" w:fill="auto"/>
            <w:noWrap/>
            <w:vAlign w:val="center"/>
          </w:tcPr>
          <w:p w14:paraId="0C5A697E" w14:textId="77777777" w:rsidR="004537A6" w:rsidRDefault="004537A6" w:rsidP="00BC15E2">
            <w:pPr>
              <w:jc w:val="right"/>
              <w:rPr>
                <w:rFonts w:ascii="Arial" w:hAnsi="Arial" w:cs="Arial"/>
                <w:sz w:val="16"/>
                <w:szCs w:val="16"/>
              </w:rPr>
            </w:pPr>
            <w:r>
              <w:rPr>
                <w:rFonts w:ascii="Arial" w:hAnsi="Arial" w:cs="Arial"/>
                <w:sz w:val="16"/>
                <w:szCs w:val="16"/>
              </w:rPr>
              <w:t>75</w:t>
            </w:r>
          </w:p>
        </w:tc>
        <w:tc>
          <w:tcPr>
            <w:tcW w:w="709" w:type="dxa"/>
            <w:tcBorders>
              <w:top w:val="nil"/>
              <w:left w:val="nil"/>
              <w:bottom w:val="single" w:sz="4" w:space="0" w:color="auto"/>
              <w:right w:val="single" w:sz="4" w:space="0" w:color="auto"/>
            </w:tcBorders>
            <w:shd w:val="clear" w:color="auto" w:fill="auto"/>
            <w:noWrap/>
            <w:vAlign w:val="center"/>
          </w:tcPr>
          <w:p w14:paraId="038DACC4" w14:textId="77777777" w:rsidR="004537A6" w:rsidRDefault="004537A6" w:rsidP="00BC15E2">
            <w:pPr>
              <w:jc w:val="right"/>
              <w:rPr>
                <w:rFonts w:ascii="Arial" w:hAnsi="Arial" w:cs="Arial"/>
                <w:sz w:val="16"/>
                <w:szCs w:val="16"/>
              </w:rPr>
            </w:pPr>
            <w:r>
              <w:rPr>
                <w:rFonts w:ascii="Arial" w:hAnsi="Arial" w:cs="Arial"/>
                <w:sz w:val="16"/>
                <w:szCs w:val="16"/>
              </w:rPr>
              <w:t>1</w:t>
            </w:r>
          </w:p>
        </w:tc>
        <w:tc>
          <w:tcPr>
            <w:tcW w:w="850" w:type="dxa"/>
            <w:tcBorders>
              <w:top w:val="nil"/>
              <w:left w:val="nil"/>
              <w:bottom w:val="single" w:sz="4" w:space="0" w:color="auto"/>
              <w:right w:val="single" w:sz="4" w:space="0" w:color="auto"/>
            </w:tcBorders>
            <w:shd w:val="clear" w:color="auto" w:fill="auto"/>
            <w:noWrap/>
            <w:vAlign w:val="center"/>
          </w:tcPr>
          <w:p w14:paraId="6D299233" w14:textId="77777777" w:rsidR="004537A6" w:rsidRDefault="004537A6" w:rsidP="00BC15E2">
            <w:pPr>
              <w:jc w:val="right"/>
              <w:rPr>
                <w:rFonts w:ascii="Arial" w:hAnsi="Arial" w:cs="Arial"/>
                <w:sz w:val="16"/>
                <w:szCs w:val="16"/>
              </w:rPr>
            </w:pPr>
            <w:r>
              <w:rPr>
                <w:rFonts w:ascii="Arial" w:hAnsi="Arial" w:cs="Arial"/>
                <w:sz w:val="16"/>
                <w:szCs w:val="16"/>
              </w:rPr>
              <w:t>90</w:t>
            </w:r>
          </w:p>
        </w:tc>
        <w:tc>
          <w:tcPr>
            <w:tcW w:w="992" w:type="dxa"/>
            <w:tcBorders>
              <w:top w:val="nil"/>
              <w:left w:val="nil"/>
              <w:bottom w:val="single" w:sz="4" w:space="0" w:color="auto"/>
              <w:right w:val="single" w:sz="4" w:space="0" w:color="auto"/>
            </w:tcBorders>
            <w:shd w:val="clear" w:color="auto" w:fill="auto"/>
            <w:noWrap/>
            <w:vAlign w:val="center"/>
          </w:tcPr>
          <w:p w14:paraId="6EDA94CD" w14:textId="77777777" w:rsidR="004537A6" w:rsidRDefault="004537A6" w:rsidP="00BC15E2">
            <w:pPr>
              <w:jc w:val="right"/>
              <w:rPr>
                <w:rFonts w:ascii="Arial" w:hAnsi="Arial" w:cs="Arial"/>
                <w:sz w:val="16"/>
                <w:szCs w:val="16"/>
              </w:rPr>
            </w:pPr>
            <w:r>
              <w:rPr>
                <w:rFonts w:ascii="Arial" w:hAnsi="Arial" w:cs="Arial"/>
                <w:sz w:val="16"/>
                <w:szCs w:val="16"/>
              </w:rPr>
              <w:t>15</w:t>
            </w:r>
          </w:p>
        </w:tc>
        <w:tc>
          <w:tcPr>
            <w:tcW w:w="709" w:type="dxa"/>
            <w:tcBorders>
              <w:top w:val="nil"/>
              <w:left w:val="nil"/>
              <w:bottom w:val="single" w:sz="4" w:space="0" w:color="auto"/>
              <w:right w:val="single" w:sz="4" w:space="0" w:color="auto"/>
            </w:tcBorders>
            <w:shd w:val="clear" w:color="auto" w:fill="auto"/>
            <w:noWrap/>
            <w:vAlign w:val="center"/>
          </w:tcPr>
          <w:p w14:paraId="528B7A6D" w14:textId="77777777" w:rsidR="004537A6" w:rsidRDefault="004537A6" w:rsidP="00BC15E2">
            <w:pPr>
              <w:jc w:val="right"/>
              <w:rPr>
                <w:rFonts w:ascii="Arial" w:hAnsi="Arial" w:cs="Arial"/>
                <w:sz w:val="16"/>
                <w:szCs w:val="16"/>
              </w:rPr>
            </w:pPr>
            <w:r>
              <w:rPr>
                <w:rFonts w:ascii="Arial" w:hAnsi="Arial" w:cs="Arial"/>
                <w:sz w:val="16"/>
                <w:szCs w:val="16"/>
              </w:rPr>
              <w:t>53</w:t>
            </w:r>
          </w:p>
        </w:tc>
        <w:tc>
          <w:tcPr>
            <w:tcW w:w="709" w:type="dxa"/>
            <w:tcBorders>
              <w:top w:val="nil"/>
              <w:left w:val="nil"/>
              <w:bottom w:val="single" w:sz="4" w:space="0" w:color="auto"/>
              <w:right w:val="single" w:sz="18" w:space="0" w:color="auto"/>
            </w:tcBorders>
            <w:shd w:val="clear" w:color="auto" w:fill="auto"/>
            <w:noWrap/>
            <w:vAlign w:val="center"/>
          </w:tcPr>
          <w:p w14:paraId="4BE48E79" w14:textId="77777777" w:rsidR="004537A6" w:rsidRDefault="004537A6" w:rsidP="00BC15E2">
            <w:pPr>
              <w:jc w:val="right"/>
              <w:rPr>
                <w:rFonts w:ascii="Arial" w:hAnsi="Arial" w:cs="Arial"/>
                <w:sz w:val="16"/>
                <w:szCs w:val="16"/>
              </w:rPr>
            </w:pPr>
            <w:r>
              <w:rPr>
                <w:rFonts w:ascii="Arial" w:hAnsi="Arial" w:cs="Arial"/>
                <w:sz w:val="16"/>
                <w:szCs w:val="16"/>
              </w:rPr>
              <w:t>22</w:t>
            </w:r>
          </w:p>
        </w:tc>
        <w:tc>
          <w:tcPr>
            <w:tcW w:w="850" w:type="dxa"/>
            <w:tcBorders>
              <w:top w:val="nil"/>
              <w:left w:val="single" w:sz="18" w:space="0" w:color="auto"/>
              <w:bottom w:val="single" w:sz="4" w:space="0" w:color="auto"/>
              <w:right w:val="single" w:sz="4" w:space="0" w:color="auto"/>
            </w:tcBorders>
            <w:shd w:val="clear" w:color="auto" w:fill="auto"/>
            <w:noWrap/>
            <w:vAlign w:val="center"/>
          </w:tcPr>
          <w:p w14:paraId="1A3AA0DC" w14:textId="77777777" w:rsidR="004537A6" w:rsidRDefault="004537A6" w:rsidP="00BC15E2">
            <w:pPr>
              <w:jc w:val="right"/>
              <w:rPr>
                <w:rFonts w:ascii="Arial" w:hAnsi="Arial" w:cs="Arial"/>
                <w:sz w:val="16"/>
                <w:szCs w:val="16"/>
              </w:rPr>
            </w:pPr>
            <w:r>
              <w:rPr>
                <w:rFonts w:ascii="Arial" w:hAnsi="Arial" w:cs="Arial"/>
                <w:sz w:val="16"/>
                <w:szCs w:val="16"/>
              </w:rPr>
              <w:t>16,67</w:t>
            </w:r>
          </w:p>
        </w:tc>
        <w:tc>
          <w:tcPr>
            <w:tcW w:w="709" w:type="dxa"/>
            <w:tcBorders>
              <w:top w:val="nil"/>
              <w:left w:val="nil"/>
              <w:bottom w:val="single" w:sz="4" w:space="0" w:color="auto"/>
              <w:right w:val="single" w:sz="4" w:space="0" w:color="auto"/>
            </w:tcBorders>
            <w:shd w:val="clear" w:color="auto" w:fill="auto"/>
            <w:noWrap/>
            <w:vAlign w:val="center"/>
          </w:tcPr>
          <w:p w14:paraId="5639D6C9" w14:textId="77777777" w:rsidR="004537A6" w:rsidRDefault="004537A6" w:rsidP="00BC15E2">
            <w:pPr>
              <w:jc w:val="right"/>
              <w:rPr>
                <w:rFonts w:ascii="Arial" w:hAnsi="Arial" w:cs="Arial"/>
                <w:sz w:val="16"/>
                <w:szCs w:val="16"/>
              </w:rPr>
            </w:pPr>
            <w:r>
              <w:rPr>
                <w:rFonts w:ascii="Arial" w:hAnsi="Arial" w:cs="Arial"/>
                <w:sz w:val="16"/>
                <w:szCs w:val="16"/>
              </w:rPr>
              <w:t>58,89</w:t>
            </w:r>
          </w:p>
        </w:tc>
        <w:tc>
          <w:tcPr>
            <w:tcW w:w="709" w:type="dxa"/>
            <w:tcBorders>
              <w:top w:val="nil"/>
              <w:left w:val="nil"/>
              <w:bottom w:val="single" w:sz="4" w:space="0" w:color="auto"/>
              <w:right w:val="single" w:sz="18" w:space="0" w:color="auto"/>
            </w:tcBorders>
            <w:shd w:val="clear" w:color="auto" w:fill="auto"/>
            <w:noWrap/>
            <w:vAlign w:val="center"/>
          </w:tcPr>
          <w:p w14:paraId="03F1C613" w14:textId="77777777" w:rsidR="004537A6" w:rsidRDefault="004537A6" w:rsidP="00BC15E2">
            <w:pPr>
              <w:jc w:val="right"/>
              <w:rPr>
                <w:rFonts w:ascii="Arial" w:hAnsi="Arial" w:cs="Arial"/>
                <w:sz w:val="16"/>
                <w:szCs w:val="16"/>
              </w:rPr>
            </w:pPr>
            <w:r>
              <w:rPr>
                <w:rFonts w:ascii="Arial" w:hAnsi="Arial" w:cs="Arial"/>
                <w:sz w:val="16"/>
                <w:szCs w:val="16"/>
              </w:rPr>
              <w:t>24,44</w:t>
            </w:r>
          </w:p>
        </w:tc>
      </w:tr>
      <w:tr w:rsidR="004537A6" w:rsidRPr="00FE503F" w14:paraId="1ED89F13"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0E97836B" w14:textId="77777777" w:rsidR="004537A6" w:rsidRPr="00003FD4" w:rsidRDefault="004537A6" w:rsidP="00BC15E2">
            <w:pPr>
              <w:jc w:val="right"/>
              <w:rPr>
                <w:rFonts w:ascii="Arial" w:hAnsi="Arial" w:cs="Arial"/>
                <w:iCs/>
                <w:sz w:val="16"/>
                <w:szCs w:val="16"/>
                <w:lang w:val="sr-Latn-CS" w:eastAsia="sr-Latn-CS"/>
              </w:rPr>
            </w:pPr>
            <w:r w:rsidRPr="00003FD4">
              <w:rPr>
                <w:rFonts w:ascii="Arial" w:hAnsi="Arial" w:cs="Arial"/>
                <w:iCs/>
                <w:sz w:val="16"/>
                <w:szCs w:val="16"/>
                <w:lang w:val="sr-Latn-CS" w:eastAsia="sr-Latn-CS"/>
              </w:rPr>
              <w:t>09</w:t>
            </w:r>
          </w:p>
        </w:tc>
        <w:tc>
          <w:tcPr>
            <w:tcW w:w="1119" w:type="dxa"/>
            <w:tcBorders>
              <w:top w:val="nil"/>
              <w:left w:val="single" w:sz="4" w:space="0" w:color="auto"/>
              <w:bottom w:val="single" w:sz="4" w:space="0" w:color="auto"/>
              <w:right w:val="single" w:sz="4" w:space="0" w:color="auto"/>
            </w:tcBorders>
            <w:shd w:val="clear" w:color="000000" w:fill="FFFFFF"/>
            <w:noWrap/>
            <w:vAlign w:val="center"/>
          </w:tcPr>
          <w:p w14:paraId="6599470E" w14:textId="77777777" w:rsidR="004537A6" w:rsidRDefault="004537A6" w:rsidP="00BC15E2">
            <w:pPr>
              <w:jc w:val="right"/>
              <w:rPr>
                <w:rFonts w:ascii="Arial" w:hAnsi="Arial" w:cs="Arial"/>
                <w:sz w:val="16"/>
                <w:szCs w:val="16"/>
              </w:rPr>
            </w:pPr>
            <w:r>
              <w:rPr>
                <w:rFonts w:ascii="Arial" w:hAnsi="Arial" w:cs="Arial"/>
                <w:sz w:val="16"/>
                <w:szCs w:val="16"/>
              </w:rPr>
              <w:t>84</w:t>
            </w:r>
          </w:p>
        </w:tc>
        <w:tc>
          <w:tcPr>
            <w:tcW w:w="992" w:type="dxa"/>
            <w:tcBorders>
              <w:top w:val="nil"/>
              <w:left w:val="nil"/>
              <w:bottom w:val="single" w:sz="4" w:space="0" w:color="auto"/>
              <w:right w:val="single" w:sz="4" w:space="0" w:color="auto"/>
            </w:tcBorders>
            <w:shd w:val="clear" w:color="auto" w:fill="auto"/>
            <w:noWrap/>
            <w:vAlign w:val="center"/>
          </w:tcPr>
          <w:p w14:paraId="4447E437" w14:textId="77777777" w:rsidR="004537A6" w:rsidRDefault="004537A6" w:rsidP="00BC15E2">
            <w:pPr>
              <w:jc w:val="right"/>
              <w:rPr>
                <w:rFonts w:ascii="Arial" w:hAnsi="Arial" w:cs="Arial"/>
                <w:sz w:val="16"/>
                <w:szCs w:val="16"/>
              </w:rPr>
            </w:pPr>
            <w:r>
              <w:rPr>
                <w:rFonts w:ascii="Arial" w:hAnsi="Arial" w:cs="Arial"/>
                <w:sz w:val="16"/>
                <w:szCs w:val="16"/>
              </w:rPr>
              <w:t>491</w:t>
            </w:r>
          </w:p>
        </w:tc>
        <w:tc>
          <w:tcPr>
            <w:tcW w:w="709" w:type="dxa"/>
            <w:tcBorders>
              <w:top w:val="nil"/>
              <w:left w:val="nil"/>
              <w:bottom w:val="single" w:sz="4" w:space="0" w:color="auto"/>
              <w:right w:val="single" w:sz="4" w:space="0" w:color="auto"/>
            </w:tcBorders>
            <w:shd w:val="clear" w:color="auto" w:fill="auto"/>
            <w:noWrap/>
            <w:vAlign w:val="center"/>
          </w:tcPr>
          <w:p w14:paraId="150ADCB0" w14:textId="77777777" w:rsidR="004537A6" w:rsidRDefault="004537A6" w:rsidP="00BC15E2">
            <w:pPr>
              <w:jc w:val="right"/>
              <w:rPr>
                <w:rFonts w:ascii="Arial" w:hAnsi="Arial" w:cs="Arial"/>
                <w:sz w:val="16"/>
                <w:szCs w:val="16"/>
              </w:rPr>
            </w:pPr>
            <w:r>
              <w:rPr>
                <w:rFonts w:ascii="Arial" w:hAnsi="Arial" w:cs="Arial"/>
                <w:sz w:val="16"/>
                <w:szCs w:val="16"/>
              </w:rPr>
              <w:t>4</w:t>
            </w:r>
          </w:p>
        </w:tc>
        <w:tc>
          <w:tcPr>
            <w:tcW w:w="850" w:type="dxa"/>
            <w:tcBorders>
              <w:top w:val="nil"/>
              <w:left w:val="nil"/>
              <w:bottom w:val="single" w:sz="4" w:space="0" w:color="auto"/>
              <w:right w:val="single" w:sz="4" w:space="0" w:color="auto"/>
            </w:tcBorders>
            <w:shd w:val="clear" w:color="auto" w:fill="auto"/>
            <w:noWrap/>
            <w:vAlign w:val="center"/>
          </w:tcPr>
          <w:p w14:paraId="5CC10315" w14:textId="77777777" w:rsidR="004537A6" w:rsidRDefault="004537A6" w:rsidP="00BC15E2">
            <w:pPr>
              <w:jc w:val="right"/>
              <w:rPr>
                <w:rFonts w:ascii="Arial" w:hAnsi="Arial" w:cs="Arial"/>
                <w:sz w:val="16"/>
                <w:szCs w:val="16"/>
              </w:rPr>
            </w:pPr>
            <w:r>
              <w:rPr>
                <w:rFonts w:ascii="Arial" w:hAnsi="Arial" w:cs="Arial"/>
                <w:sz w:val="16"/>
                <w:szCs w:val="16"/>
              </w:rPr>
              <w:t>579</w:t>
            </w:r>
          </w:p>
        </w:tc>
        <w:tc>
          <w:tcPr>
            <w:tcW w:w="992" w:type="dxa"/>
            <w:tcBorders>
              <w:top w:val="nil"/>
              <w:left w:val="nil"/>
              <w:bottom w:val="single" w:sz="4" w:space="0" w:color="auto"/>
              <w:right w:val="single" w:sz="4" w:space="0" w:color="auto"/>
            </w:tcBorders>
            <w:shd w:val="clear" w:color="auto" w:fill="auto"/>
            <w:noWrap/>
            <w:vAlign w:val="center"/>
          </w:tcPr>
          <w:p w14:paraId="73A030D7" w14:textId="77777777" w:rsidR="004537A6" w:rsidRDefault="004537A6" w:rsidP="00BC15E2">
            <w:pPr>
              <w:jc w:val="right"/>
              <w:rPr>
                <w:rFonts w:ascii="Arial" w:hAnsi="Arial" w:cs="Arial"/>
                <w:sz w:val="16"/>
                <w:szCs w:val="16"/>
              </w:rPr>
            </w:pPr>
            <w:r>
              <w:rPr>
                <w:rFonts w:ascii="Arial" w:hAnsi="Arial" w:cs="Arial"/>
                <w:sz w:val="16"/>
                <w:szCs w:val="16"/>
              </w:rPr>
              <w:t>71</w:t>
            </w:r>
          </w:p>
        </w:tc>
        <w:tc>
          <w:tcPr>
            <w:tcW w:w="709" w:type="dxa"/>
            <w:tcBorders>
              <w:top w:val="nil"/>
              <w:left w:val="nil"/>
              <w:bottom w:val="single" w:sz="4" w:space="0" w:color="auto"/>
              <w:right w:val="single" w:sz="4" w:space="0" w:color="auto"/>
            </w:tcBorders>
            <w:shd w:val="clear" w:color="auto" w:fill="auto"/>
            <w:noWrap/>
            <w:vAlign w:val="center"/>
          </w:tcPr>
          <w:p w14:paraId="637E9DBE" w14:textId="77777777" w:rsidR="004537A6" w:rsidRDefault="004537A6" w:rsidP="00BC15E2">
            <w:pPr>
              <w:jc w:val="right"/>
              <w:rPr>
                <w:rFonts w:ascii="Arial" w:hAnsi="Arial" w:cs="Arial"/>
                <w:sz w:val="16"/>
                <w:szCs w:val="16"/>
              </w:rPr>
            </w:pPr>
            <w:r>
              <w:rPr>
                <w:rFonts w:ascii="Arial" w:hAnsi="Arial" w:cs="Arial"/>
                <w:sz w:val="16"/>
                <w:szCs w:val="16"/>
              </w:rPr>
              <w:t>441</w:t>
            </w:r>
          </w:p>
        </w:tc>
        <w:tc>
          <w:tcPr>
            <w:tcW w:w="709" w:type="dxa"/>
            <w:tcBorders>
              <w:top w:val="nil"/>
              <w:left w:val="nil"/>
              <w:bottom w:val="single" w:sz="4" w:space="0" w:color="auto"/>
              <w:right w:val="single" w:sz="18" w:space="0" w:color="auto"/>
            </w:tcBorders>
            <w:shd w:val="clear" w:color="auto" w:fill="auto"/>
            <w:noWrap/>
            <w:vAlign w:val="center"/>
          </w:tcPr>
          <w:p w14:paraId="0B7662C2" w14:textId="77777777" w:rsidR="004537A6" w:rsidRDefault="004537A6" w:rsidP="00BC15E2">
            <w:pPr>
              <w:jc w:val="right"/>
              <w:rPr>
                <w:rFonts w:ascii="Arial" w:hAnsi="Arial" w:cs="Arial"/>
                <w:sz w:val="16"/>
                <w:szCs w:val="16"/>
              </w:rPr>
            </w:pPr>
            <w:r>
              <w:rPr>
                <w:rFonts w:ascii="Arial" w:hAnsi="Arial" w:cs="Arial"/>
                <w:sz w:val="16"/>
                <w:szCs w:val="16"/>
              </w:rPr>
              <w:t>67</w:t>
            </w:r>
          </w:p>
        </w:tc>
        <w:tc>
          <w:tcPr>
            <w:tcW w:w="850" w:type="dxa"/>
            <w:tcBorders>
              <w:top w:val="nil"/>
              <w:left w:val="single" w:sz="18" w:space="0" w:color="auto"/>
              <w:bottom w:val="single" w:sz="4" w:space="0" w:color="auto"/>
              <w:right w:val="single" w:sz="4" w:space="0" w:color="auto"/>
            </w:tcBorders>
            <w:shd w:val="clear" w:color="auto" w:fill="auto"/>
            <w:noWrap/>
            <w:vAlign w:val="center"/>
          </w:tcPr>
          <w:p w14:paraId="57B7730F" w14:textId="77777777" w:rsidR="004537A6" w:rsidRDefault="004537A6" w:rsidP="00BC15E2">
            <w:pPr>
              <w:jc w:val="right"/>
              <w:rPr>
                <w:rFonts w:ascii="Arial" w:hAnsi="Arial" w:cs="Arial"/>
                <w:sz w:val="16"/>
                <w:szCs w:val="16"/>
              </w:rPr>
            </w:pPr>
            <w:r>
              <w:rPr>
                <w:rFonts w:ascii="Arial" w:hAnsi="Arial" w:cs="Arial"/>
                <w:sz w:val="16"/>
                <w:szCs w:val="16"/>
              </w:rPr>
              <w:t>12,26</w:t>
            </w:r>
          </w:p>
        </w:tc>
        <w:tc>
          <w:tcPr>
            <w:tcW w:w="709" w:type="dxa"/>
            <w:tcBorders>
              <w:top w:val="nil"/>
              <w:left w:val="nil"/>
              <w:bottom w:val="single" w:sz="4" w:space="0" w:color="auto"/>
              <w:right w:val="single" w:sz="4" w:space="0" w:color="auto"/>
            </w:tcBorders>
            <w:shd w:val="clear" w:color="auto" w:fill="auto"/>
            <w:noWrap/>
            <w:vAlign w:val="center"/>
          </w:tcPr>
          <w:p w14:paraId="33C5E456" w14:textId="77777777" w:rsidR="004537A6" w:rsidRDefault="004537A6" w:rsidP="00BC15E2">
            <w:pPr>
              <w:jc w:val="right"/>
              <w:rPr>
                <w:rFonts w:ascii="Arial" w:hAnsi="Arial" w:cs="Arial"/>
                <w:sz w:val="16"/>
                <w:szCs w:val="16"/>
              </w:rPr>
            </w:pPr>
            <w:r>
              <w:rPr>
                <w:rFonts w:ascii="Arial" w:hAnsi="Arial" w:cs="Arial"/>
                <w:sz w:val="16"/>
                <w:szCs w:val="16"/>
              </w:rPr>
              <w:t>76,17</w:t>
            </w:r>
          </w:p>
        </w:tc>
        <w:tc>
          <w:tcPr>
            <w:tcW w:w="709" w:type="dxa"/>
            <w:tcBorders>
              <w:top w:val="nil"/>
              <w:left w:val="nil"/>
              <w:bottom w:val="single" w:sz="4" w:space="0" w:color="auto"/>
              <w:right w:val="single" w:sz="18" w:space="0" w:color="auto"/>
            </w:tcBorders>
            <w:shd w:val="clear" w:color="auto" w:fill="auto"/>
            <w:noWrap/>
            <w:vAlign w:val="center"/>
          </w:tcPr>
          <w:p w14:paraId="49D58192" w14:textId="77777777" w:rsidR="004537A6" w:rsidRDefault="004537A6" w:rsidP="00BC15E2">
            <w:pPr>
              <w:jc w:val="right"/>
              <w:rPr>
                <w:rFonts w:ascii="Arial" w:hAnsi="Arial" w:cs="Arial"/>
                <w:sz w:val="16"/>
                <w:szCs w:val="16"/>
              </w:rPr>
            </w:pPr>
            <w:r>
              <w:rPr>
                <w:rFonts w:ascii="Arial" w:hAnsi="Arial" w:cs="Arial"/>
                <w:sz w:val="16"/>
                <w:szCs w:val="16"/>
              </w:rPr>
              <w:t>11,57</w:t>
            </w:r>
          </w:p>
        </w:tc>
      </w:tr>
      <w:tr w:rsidR="004537A6" w:rsidRPr="00FE503F" w14:paraId="3632F049"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775B57FE" w14:textId="77777777" w:rsidR="004537A6" w:rsidRPr="00003FD4" w:rsidRDefault="004537A6" w:rsidP="00BC15E2">
            <w:pPr>
              <w:jc w:val="right"/>
              <w:rPr>
                <w:rFonts w:ascii="Arial" w:hAnsi="Arial" w:cs="Arial"/>
                <w:iCs/>
                <w:sz w:val="16"/>
                <w:szCs w:val="16"/>
                <w:lang w:val="sr-Latn-CS" w:eastAsia="sr-Latn-CS"/>
              </w:rPr>
            </w:pPr>
            <w:r w:rsidRPr="00003FD4">
              <w:rPr>
                <w:rFonts w:ascii="Arial" w:hAnsi="Arial" w:cs="Arial"/>
                <w:iCs/>
                <w:sz w:val="16"/>
                <w:szCs w:val="16"/>
                <w:lang w:val="sr-Latn-CS" w:eastAsia="sr-Latn-CS"/>
              </w:rPr>
              <w:t>10</w:t>
            </w:r>
          </w:p>
        </w:tc>
        <w:tc>
          <w:tcPr>
            <w:tcW w:w="1119" w:type="dxa"/>
            <w:tcBorders>
              <w:top w:val="nil"/>
              <w:left w:val="single" w:sz="4" w:space="0" w:color="auto"/>
              <w:bottom w:val="single" w:sz="4" w:space="0" w:color="auto"/>
              <w:right w:val="single" w:sz="4" w:space="0" w:color="auto"/>
            </w:tcBorders>
            <w:shd w:val="clear" w:color="000000" w:fill="FFFFFF"/>
            <w:noWrap/>
            <w:vAlign w:val="center"/>
          </w:tcPr>
          <w:p w14:paraId="064B9F0B" w14:textId="77777777" w:rsidR="004537A6" w:rsidRDefault="004537A6" w:rsidP="00BC15E2">
            <w:pPr>
              <w:jc w:val="right"/>
              <w:rPr>
                <w:rFonts w:ascii="Arial" w:hAnsi="Arial" w:cs="Arial"/>
                <w:sz w:val="16"/>
                <w:szCs w:val="16"/>
              </w:rPr>
            </w:pPr>
            <w:r>
              <w:rPr>
                <w:rFonts w:ascii="Arial" w:hAnsi="Arial" w:cs="Arial"/>
                <w:sz w:val="16"/>
                <w:szCs w:val="16"/>
              </w:rPr>
              <w:t>608</w:t>
            </w:r>
          </w:p>
        </w:tc>
        <w:tc>
          <w:tcPr>
            <w:tcW w:w="992" w:type="dxa"/>
            <w:tcBorders>
              <w:top w:val="nil"/>
              <w:left w:val="nil"/>
              <w:bottom w:val="single" w:sz="4" w:space="0" w:color="auto"/>
              <w:right w:val="single" w:sz="4" w:space="0" w:color="auto"/>
            </w:tcBorders>
            <w:shd w:val="clear" w:color="auto" w:fill="auto"/>
            <w:noWrap/>
            <w:vAlign w:val="center"/>
          </w:tcPr>
          <w:p w14:paraId="1E210E8A" w14:textId="77777777" w:rsidR="004537A6" w:rsidRDefault="004537A6" w:rsidP="00BC15E2">
            <w:pPr>
              <w:jc w:val="right"/>
              <w:rPr>
                <w:rFonts w:ascii="Arial" w:hAnsi="Arial" w:cs="Arial"/>
                <w:sz w:val="16"/>
                <w:szCs w:val="16"/>
              </w:rPr>
            </w:pPr>
            <w:r>
              <w:rPr>
                <w:rFonts w:ascii="Arial" w:hAnsi="Arial" w:cs="Arial"/>
                <w:sz w:val="16"/>
                <w:szCs w:val="16"/>
              </w:rPr>
              <w:t>2.331</w:t>
            </w:r>
          </w:p>
        </w:tc>
        <w:tc>
          <w:tcPr>
            <w:tcW w:w="709" w:type="dxa"/>
            <w:tcBorders>
              <w:top w:val="nil"/>
              <w:left w:val="nil"/>
              <w:bottom w:val="single" w:sz="4" w:space="0" w:color="auto"/>
              <w:right w:val="single" w:sz="4" w:space="0" w:color="auto"/>
            </w:tcBorders>
            <w:shd w:val="clear" w:color="auto" w:fill="auto"/>
            <w:noWrap/>
            <w:vAlign w:val="center"/>
          </w:tcPr>
          <w:p w14:paraId="753777AE" w14:textId="77777777" w:rsidR="004537A6" w:rsidRDefault="004537A6" w:rsidP="00BC15E2">
            <w:pPr>
              <w:jc w:val="right"/>
              <w:rPr>
                <w:rFonts w:ascii="Arial" w:hAnsi="Arial" w:cs="Arial"/>
                <w:sz w:val="16"/>
                <w:szCs w:val="16"/>
              </w:rPr>
            </w:pPr>
            <w:r>
              <w:rPr>
                <w:rFonts w:ascii="Arial" w:hAnsi="Arial" w:cs="Arial"/>
                <w:sz w:val="16"/>
                <w:szCs w:val="16"/>
              </w:rPr>
              <w:t>170</w:t>
            </w:r>
          </w:p>
        </w:tc>
        <w:tc>
          <w:tcPr>
            <w:tcW w:w="850" w:type="dxa"/>
            <w:tcBorders>
              <w:top w:val="nil"/>
              <w:left w:val="nil"/>
              <w:bottom w:val="single" w:sz="4" w:space="0" w:color="auto"/>
              <w:right w:val="single" w:sz="4" w:space="0" w:color="auto"/>
            </w:tcBorders>
            <w:shd w:val="clear" w:color="auto" w:fill="auto"/>
            <w:noWrap/>
            <w:vAlign w:val="center"/>
          </w:tcPr>
          <w:p w14:paraId="6BF74D36" w14:textId="77777777" w:rsidR="004537A6" w:rsidRDefault="004537A6" w:rsidP="00BC15E2">
            <w:pPr>
              <w:jc w:val="right"/>
              <w:rPr>
                <w:rFonts w:ascii="Arial" w:hAnsi="Arial" w:cs="Arial"/>
                <w:sz w:val="16"/>
                <w:szCs w:val="16"/>
              </w:rPr>
            </w:pPr>
            <w:r>
              <w:rPr>
                <w:rFonts w:ascii="Arial" w:hAnsi="Arial" w:cs="Arial"/>
                <w:sz w:val="16"/>
                <w:szCs w:val="16"/>
              </w:rPr>
              <w:t>3.109</w:t>
            </w:r>
          </w:p>
        </w:tc>
        <w:tc>
          <w:tcPr>
            <w:tcW w:w="992" w:type="dxa"/>
            <w:tcBorders>
              <w:top w:val="nil"/>
              <w:left w:val="nil"/>
              <w:bottom w:val="single" w:sz="4" w:space="0" w:color="auto"/>
              <w:right w:val="single" w:sz="4" w:space="0" w:color="auto"/>
            </w:tcBorders>
            <w:shd w:val="clear" w:color="auto" w:fill="auto"/>
            <w:noWrap/>
            <w:vAlign w:val="center"/>
          </w:tcPr>
          <w:p w14:paraId="095A0C54" w14:textId="77777777" w:rsidR="004537A6" w:rsidRDefault="004537A6" w:rsidP="00BC15E2">
            <w:pPr>
              <w:jc w:val="right"/>
              <w:rPr>
                <w:rFonts w:ascii="Arial" w:hAnsi="Arial" w:cs="Arial"/>
                <w:sz w:val="16"/>
                <w:szCs w:val="16"/>
              </w:rPr>
            </w:pPr>
            <w:r>
              <w:rPr>
                <w:rFonts w:ascii="Arial" w:hAnsi="Arial" w:cs="Arial"/>
                <w:sz w:val="16"/>
                <w:szCs w:val="16"/>
              </w:rPr>
              <w:t>189</w:t>
            </w:r>
          </w:p>
        </w:tc>
        <w:tc>
          <w:tcPr>
            <w:tcW w:w="709" w:type="dxa"/>
            <w:tcBorders>
              <w:top w:val="nil"/>
              <w:left w:val="nil"/>
              <w:bottom w:val="single" w:sz="4" w:space="0" w:color="auto"/>
              <w:right w:val="single" w:sz="4" w:space="0" w:color="auto"/>
            </w:tcBorders>
            <w:shd w:val="clear" w:color="auto" w:fill="auto"/>
            <w:noWrap/>
            <w:vAlign w:val="center"/>
          </w:tcPr>
          <w:p w14:paraId="5E97A1CB" w14:textId="77777777" w:rsidR="004537A6" w:rsidRDefault="004537A6" w:rsidP="00BC15E2">
            <w:pPr>
              <w:jc w:val="right"/>
              <w:rPr>
                <w:rFonts w:ascii="Arial" w:hAnsi="Arial" w:cs="Arial"/>
                <w:sz w:val="16"/>
                <w:szCs w:val="16"/>
              </w:rPr>
            </w:pPr>
            <w:r>
              <w:rPr>
                <w:rFonts w:ascii="Arial" w:hAnsi="Arial" w:cs="Arial"/>
                <w:sz w:val="16"/>
                <w:szCs w:val="16"/>
              </w:rPr>
              <w:t>2.129</w:t>
            </w:r>
          </w:p>
        </w:tc>
        <w:tc>
          <w:tcPr>
            <w:tcW w:w="709" w:type="dxa"/>
            <w:tcBorders>
              <w:top w:val="nil"/>
              <w:left w:val="nil"/>
              <w:bottom w:val="single" w:sz="4" w:space="0" w:color="auto"/>
              <w:right w:val="single" w:sz="18" w:space="0" w:color="auto"/>
            </w:tcBorders>
            <w:shd w:val="clear" w:color="auto" w:fill="auto"/>
            <w:noWrap/>
            <w:vAlign w:val="center"/>
          </w:tcPr>
          <w:p w14:paraId="7A26DA2F" w14:textId="77777777" w:rsidR="004537A6" w:rsidRDefault="004537A6" w:rsidP="00BC15E2">
            <w:pPr>
              <w:jc w:val="right"/>
              <w:rPr>
                <w:rFonts w:ascii="Arial" w:hAnsi="Arial" w:cs="Arial"/>
                <w:sz w:val="16"/>
                <w:szCs w:val="16"/>
              </w:rPr>
            </w:pPr>
            <w:r>
              <w:rPr>
                <w:rFonts w:ascii="Arial" w:hAnsi="Arial" w:cs="Arial"/>
                <w:sz w:val="16"/>
                <w:szCs w:val="16"/>
              </w:rPr>
              <w:t>791</w:t>
            </w:r>
          </w:p>
        </w:tc>
        <w:tc>
          <w:tcPr>
            <w:tcW w:w="850" w:type="dxa"/>
            <w:tcBorders>
              <w:top w:val="nil"/>
              <w:left w:val="single" w:sz="18" w:space="0" w:color="auto"/>
              <w:bottom w:val="single" w:sz="4" w:space="0" w:color="auto"/>
              <w:right w:val="single" w:sz="4" w:space="0" w:color="auto"/>
            </w:tcBorders>
            <w:shd w:val="clear" w:color="auto" w:fill="auto"/>
            <w:noWrap/>
            <w:vAlign w:val="center"/>
          </w:tcPr>
          <w:p w14:paraId="3F8D3D6D" w14:textId="77777777" w:rsidR="004537A6" w:rsidRDefault="004537A6" w:rsidP="00BC15E2">
            <w:pPr>
              <w:jc w:val="right"/>
              <w:rPr>
                <w:rFonts w:ascii="Arial" w:hAnsi="Arial" w:cs="Arial"/>
                <w:sz w:val="16"/>
                <w:szCs w:val="16"/>
              </w:rPr>
            </w:pPr>
            <w:r>
              <w:rPr>
                <w:rFonts w:ascii="Arial" w:hAnsi="Arial" w:cs="Arial"/>
                <w:sz w:val="16"/>
                <w:szCs w:val="16"/>
              </w:rPr>
              <w:t>6,08</w:t>
            </w:r>
          </w:p>
        </w:tc>
        <w:tc>
          <w:tcPr>
            <w:tcW w:w="709" w:type="dxa"/>
            <w:tcBorders>
              <w:top w:val="nil"/>
              <w:left w:val="nil"/>
              <w:bottom w:val="single" w:sz="4" w:space="0" w:color="auto"/>
              <w:right w:val="single" w:sz="4" w:space="0" w:color="auto"/>
            </w:tcBorders>
            <w:shd w:val="clear" w:color="auto" w:fill="auto"/>
            <w:noWrap/>
            <w:vAlign w:val="center"/>
          </w:tcPr>
          <w:p w14:paraId="287A5E48" w14:textId="77777777" w:rsidR="004537A6" w:rsidRDefault="004537A6" w:rsidP="00BC15E2">
            <w:pPr>
              <w:jc w:val="right"/>
              <w:rPr>
                <w:rFonts w:ascii="Arial" w:hAnsi="Arial" w:cs="Arial"/>
                <w:sz w:val="16"/>
                <w:szCs w:val="16"/>
              </w:rPr>
            </w:pPr>
            <w:r>
              <w:rPr>
                <w:rFonts w:ascii="Arial" w:hAnsi="Arial" w:cs="Arial"/>
                <w:sz w:val="16"/>
                <w:szCs w:val="16"/>
              </w:rPr>
              <w:t>68,48</w:t>
            </w:r>
          </w:p>
        </w:tc>
        <w:tc>
          <w:tcPr>
            <w:tcW w:w="709" w:type="dxa"/>
            <w:tcBorders>
              <w:top w:val="nil"/>
              <w:left w:val="nil"/>
              <w:bottom w:val="single" w:sz="4" w:space="0" w:color="auto"/>
              <w:right w:val="single" w:sz="18" w:space="0" w:color="auto"/>
            </w:tcBorders>
            <w:shd w:val="clear" w:color="auto" w:fill="auto"/>
            <w:noWrap/>
            <w:vAlign w:val="center"/>
          </w:tcPr>
          <w:p w14:paraId="797FC845" w14:textId="77777777" w:rsidR="004537A6" w:rsidRDefault="004537A6" w:rsidP="00BC15E2">
            <w:pPr>
              <w:jc w:val="right"/>
              <w:rPr>
                <w:rFonts w:ascii="Arial" w:hAnsi="Arial" w:cs="Arial"/>
                <w:sz w:val="16"/>
                <w:szCs w:val="16"/>
              </w:rPr>
            </w:pPr>
            <w:r>
              <w:rPr>
                <w:rFonts w:ascii="Arial" w:hAnsi="Arial" w:cs="Arial"/>
                <w:sz w:val="16"/>
                <w:szCs w:val="16"/>
              </w:rPr>
              <w:t>25,44</w:t>
            </w:r>
          </w:p>
        </w:tc>
      </w:tr>
      <w:tr w:rsidR="004537A6" w:rsidRPr="00FE503F" w14:paraId="0789F0F9"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5B38E5AD" w14:textId="77777777" w:rsidR="004537A6" w:rsidRPr="00003FD4" w:rsidRDefault="004537A6" w:rsidP="00BC15E2">
            <w:pPr>
              <w:jc w:val="right"/>
              <w:rPr>
                <w:rFonts w:ascii="Arial" w:hAnsi="Arial" w:cs="Arial"/>
                <w:iCs/>
                <w:sz w:val="16"/>
                <w:szCs w:val="16"/>
                <w:lang w:val="sr-Latn-CS" w:eastAsia="sr-Latn-CS"/>
              </w:rPr>
            </w:pPr>
            <w:r w:rsidRPr="00003FD4">
              <w:rPr>
                <w:rFonts w:ascii="Arial" w:hAnsi="Arial" w:cs="Arial"/>
                <w:iCs/>
                <w:sz w:val="16"/>
                <w:szCs w:val="16"/>
                <w:lang w:val="sr-Latn-CS" w:eastAsia="sr-Latn-CS"/>
              </w:rPr>
              <w:t>13</w:t>
            </w:r>
          </w:p>
        </w:tc>
        <w:tc>
          <w:tcPr>
            <w:tcW w:w="1119" w:type="dxa"/>
            <w:tcBorders>
              <w:top w:val="nil"/>
              <w:left w:val="single" w:sz="4" w:space="0" w:color="auto"/>
              <w:bottom w:val="single" w:sz="4" w:space="0" w:color="auto"/>
              <w:right w:val="single" w:sz="4" w:space="0" w:color="auto"/>
            </w:tcBorders>
            <w:shd w:val="clear" w:color="000000" w:fill="FFFFFF"/>
            <w:noWrap/>
            <w:vAlign w:val="center"/>
          </w:tcPr>
          <w:p w14:paraId="30D010CA" w14:textId="77777777" w:rsidR="004537A6" w:rsidRDefault="004537A6" w:rsidP="00BC15E2">
            <w:pPr>
              <w:jc w:val="right"/>
              <w:rPr>
                <w:rFonts w:ascii="Arial" w:hAnsi="Arial" w:cs="Arial"/>
                <w:sz w:val="16"/>
                <w:szCs w:val="16"/>
              </w:rPr>
            </w:pPr>
            <w:r>
              <w:rPr>
                <w:rFonts w:ascii="Arial" w:hAnsi="Arial" w:cs="Arial"/>
                <w:sz w:val="16"/>
                <w:szCs w:val="16"/>
              </w:rPr>
              <w:t>55</w:t>
            </w:r>
          </w:p>
        </w:tc>
        <w:tc>
          <w:tcPr>
            <w:tcW w:w="992" w:type="dxa"/>
            <w:tcBorders>
              <w:top w:val="nil"/>
              <w:left w:val="nil"/>
              <w:bottom w:val="single" w:sz="4" w:space="0" w:color="auto"/>
              <w:right w:val="single" w:sz="4" w:space="0" w:color="auto"/>
            </w:tcBorders>
            <w:shd w:val="clear" w:color="auto" w:fill="auto"/>
            <w:noWrap/>
            <w:vAlign w:val="center"/>
          </w:tcPr>
          <w:p w14:paraId="3920E149" w14:textId="77777777" w:rsidR="004537A6" w:rsidRDefault="004537A6" w:rsidP="00BC15E2">
            <w:pPr>
              <w:jc w:val="right"/>
              <w:rPr>
                <w:rFonts w:ascii="Arial" w:hAnsi="Arial" w:cs="Arial"/>
                <w:sz w:val="16"/>
                <w:szCs w:val="16"/>
              </w:rPr>
            </w:pPr>
            <w:r>
              <w:rPr>
                <w:rFonts w:ascii="Arial" w:hAnsi="Arial" w:cs="Arial"/>
                <w:sz w:val="16"/>
                <w:szCs w:val="16"/>
              </w:rPr>
              <w:t>195</w:t>
            </w:r>
          </w:p>
        </w:tc>
        <w:tc>
          <w:tcPr>
            <w:tcW w:w="709" w:type="dxa"/>
            <w:tcBorders>
              <w:top w:val="nil"/>
              <w:left w:val="nil"/>
              <w:bottom w:val="single" w:sz="4" w:space="0" w:color="auto"/>
              <w:right w:val="single" w:sz="4" w:space="0" w:color="auto"/>
            </w:tcBorders>
            <w:shd w:val="clear" w:color="auto" w:fill="auto"/>
            <w:noWrap/>
            <w:vAlign w:val="center"/>
          </w:tcPr>
          <w:p w14:paraId="3D6F876F" w14:textId="77777777" w:rsidR="004537A6" w:rsidRDefault="004537A6" w:rsidP="00BC15E2">
            <w:pPr>
              <w:jc w:val="right"/>
              <w:rPr>
                <w:rFonts w:ascii="Arial" w:hAnsi="Arial" w:cs="Arial"/>
                <w:sz w:val="16"/>
                <w:szCs w:val="16"/>
              </w:rPr>
            </w:pPr>
            <w:r>
              <w:rPr>
                <w:rFonts w:ascii="Arial" w:hAnsi="Arial" w:cs="Arial"/>
                <w:sz w:val="16"/>
                <w:szCs w:val="16"/>
              </w:rPr>
              <w:t>1</w:t>
            </w:r>
          </w:p>
        </w:tc>
        <w:tc>
          <w:tcPr>
            <w:tcW w:w="850" w:type="dxa"/>
            <w:tcBorders>
              <w:top w:val="nil"/>
              <w:left w:val="nil"/>
              <w:bottom w:val="single" w:sz="4" w:space="0" w:color="auto"/>
              <w:right w:val="single" w:sz="4" w:space="0" w:color="auto"/>
            </w:tcBorders>
            <w:shd w:val="clear" w:color="auto" w:fill="auto"/>
            <w:noWrap/>
            <w:vAlign w:val="center"/>
          </w:tcPr>
          <w:p w14:paraId="7AAB85F6" w14:textId="77777777" w:rsidR="004537A6" w:rsidRDefault="004537A6" w:rsidP="00BC15E2">
            <w:pPr>
              <w:jc w:val="right"/>
              <w:rPr>
                <w:rFonts w:ascii="Arial" w:hAnsi="Arial" w:cs="Arial"/>
                <w:sz w:val="16"/>
                <w:szCs w:val="16"/>
              </w:rPr>
            </w:pPr>
            <w:r>
              <w:rPr>
                <w:rFonts w:ascii="Arial" w:hAnsi="Arial" w:cs="Arial"/>
                <w:sz w:val="16"/>
                <w:szCs w:val="16"/>
              </w:rPr>
              <w:t>251</w:t>
            </w:r>
          </w:p>
        </w:tc>
        <w:tc>
          <w:tcPr>
            <w:tcW w:w="992" w:type="dxa"/>
            <w:tcBorders>
              <w:top w:val="nil"/>
              <w:left w:val="nil"/>
              <w:bottom w:val="single" w:sz="4" w:space="0" w:color="auto"/>
              <w:right w:val="single" w:sz="4" w:space="0" w:color="auto"/>
            </w:tcBorders>
            <w:shd w:val="clear" w:color="auto" w:fill="auto"/>
            <w:noWrap/>
            <w:vAlign w:val="center"/>
          </w:tcPr>
          <w:p w14:paraId="213F2A00" w14:textId="77777777" w:rsidR="004537A6" w:rsidRDefault="004537A6" w:rsidP="00BC15E2">
            <w:pPr>
              <w:jc w:val="right"/>
              <w:rPr>
                <w:rFonts w:ascii="Arial" w:hAnsi="Arial" w:cs="Arial"/>
                <w:sz w:val="16"/>
                <w:szCs w:val="16"/>
              </w:rPr>
            </w:pPr>
            <w:r>
              <w:rPr>
                <w:rFonts w:ascii="Arial" w:hAnsi="Arial" w:cs="Arial"/>
                <w:sz w:val="16"/>
                <w:szCs w:val="16"/>
              </w:rPr>
              <w:t>81</w:t>
            </w:r>
          </w:p>
        </w:tc>
        <w:tc>
          <w:tcPr>
            <w:tcW w:w="709" w:type="dxa"/>
            <w:tcBorders>
              <w:top w:val="nil"/>
              <w:left w:val="nil"/>
              <w:bottom w:val="single" w:sz="4" w:space="0" w:color="auto"/>
              <w:right w:val="single" w:sz="4" w:space="0" w:color="auto"/>
            </w:tcBorders>
            <w:shd w:val="clear" w:color="auto" w:fill="auto"/>
            <w:noWrap/>
            <w:vAlign w:val="center"/>
          </w:tcPr>
          <w:p w14:paraId="0F3B10C1" w14:textId="77777777" w:rsidR="004537A6" w:rsidRDefault="004537A6" w:rsidP="00BC15E2">
            <w:pPr>
              <w:jc w:val="right"/>
              <w:rPr>
                <w:rFonts w:ascii="Arial" w:hAnsi="Arial" w:cs="Arial"/>
                <w:sz w:val="16"/>
                <w:szCs w:val="16"/>
              </w:rPr>
            </w:pPr>
            <w:r>
              <w:rPr>
                <w:rFonts w:ascii="Arial" w:hAnsi="Arial" w:cs="Arial"/>
                <w:sz w:val="16"/>
                <w:szCs w:val="16"/>
              </w:rPr>
              <w:t>140</w:t>
            </w:r>
          </w:p>
        </w:tc>
        <w:tc>
          <w:tcPr>
            <w:tcW w:w="709" w:type="dxa"/>
            <w:tcBorders>
              <w:top w:val="nil"/>
              <w:left w:val="nil"/>
              <w:bottom w:val="single" w:sz="4" w:space="0" w:color="auto"/>
              <w:right w:val="single" w:sz="18" w:space="0" w:color="auto"/>
            </w:tcBorders>
            <w:shd w:val="clear" w:color="auto" w:fill="auto"/>
            <w:noWrap/>
            <w:vAlign w:val="center"/>
          </w:tcPr>
          <w:p w14:paraId="67FE6BEA" w14:textId="77777777" w:rsidR="004537A6" w:rsidRDefault="004537A6" w:rsidP="00BC15E2">
            <w:pPr>
              <w:jc w:val="right"/>
              <w:rPr>
                <w:rFonts w:ascii="Arial" w:hAnsi="Arial" w:cs="Arial"/>
                <w:sz w:val="16"/>
                <w:szCs w:val="16"/>
              </w:rPr>
            </w:pPr>
            <w:r>
              <w:rPr>
                <w:rFonts w:ascii="Arial" w:hAnsi="Arial" w:cs="Arial"/>
                <w:sz w:val="16"/>
                <w:szCs w:val="16"/>
              </w:rPr>
              <w:t>30</w:t>
            </w:r>
          </w:p>
        </w:tc>
        <w:tc>
          <w:tcPr>
            <w:tcW w:w="850" w:type="dxa"/>
            <w:tcBorders>
              <w:top w:val="nil"/>
              <w:left w:val="single" w:sz="18" w:space="0" w:color="auto"/>
              <w:bottom w:val="single" w:sz="4" w:space="0" w:color="auto"/>
              <w:right w:val="single" w:sz="4" w:space="0" w:color="auto"/>
            </w:tcBorders>
            <w:shd w:val="clear" w:color="auto" w:fill="auto"/>
            <w:noWrap/>
            <w:vAlign w:val="center"/>
          </w:tcPr>
          <w:p w14:paraId="267EEBDE" w14:textId="77777777" w:rsidR="004537A6" w:rsidRDefault="004537A6" w:rsidP="00BC15E2">
            <w:pPr>
              <w:jc w:val="right"/>
              <w:rPr>
                <w:rFonts w:ascii="Arial" w:hAnsi="Arial" w:cs="Arial"/>
                <w:sz w:val="16"/>
                <w:szCs w:val="16"/>
              </w:rPr>
            </w:pPr>
            <w:r>
              <w:rPr>
                <w:rFonts w:ascii="Arial" w:hAnsi="Arial" w:cs="Arial"/>
                <w:sz w:val="16"/>
                <w:szCs w:val="16"/>
              </w:rPr>
              <w:t>32,27</w:t>
            </w:r>
          </w:p>
        </w:tc>
        <w:tc>
          <w:tcPr>
            <w:tcW w:w="709" w:type="dxa"/>
            <w:tcBorders>
              <w:top w:val="nil"/>
              <w:left w:val="nil"/>
              <w:bottom w:val="single" w:sz="4" w:space="0" w:color="auto"/>
              <w:right w:val="single" w:sz="4" w:space="0" w:color="auto"/>
            </w:tcBorders>
            <w:shd w:val="clear" w:color="auto" w:fill="auto"/>
            <w:noWrap/>
            <w:vAlign w:val="center"/>
          </w:tcPr>
          <w:p w14:paraId="6E2B60CA" w14:textId="77777777" w:rsidR="004537A6" w:rsidRDefault="004537A6" w:rsidP="00BC15E2">
            <w:pPr>
              <w:jc w:val="right"/>
              <w:rPr>
                <w:rFonts w:ascii="Arial" w:hAnsi="Arial" w:cs="Arial"/>
                <w:sz w:val="16"/>
                <w:szCs w:val="16"/>
              </w:rPr>
            </w:pPr>
            <w:r>
              <w:rPr>
                <w:rFonts w:ascii="Arial" w:hAnsi="Arial" w:cs="Arial"/>
                <w:sz w:val="16"/>
                <w:szCs w:val="16"/>
              </w:rPr>
              <w:t>55,78</w:t>
            </w:r>
          </w:p>
        </w:tc>
        <w:tc>
          <w:tcPr>
            <w:tcW w:w="709" w:type="dxa"/>
            <w:tcBorders>
              <w:top w:val="nil"/>
              <w:left w:val="nil"/>
              <w:bottom w:val="single" w:sz="4" w:space="0" w:color="auto"/>
              <w:right w:val="single" w:sz="18" w:space="0" w:color="auto"/>
            </w:tcBorders>
            <w:shd w:val="clear" w:color="auto" w:fill="auto"/>
            <w:noWrap/>
            <w:vAlign w:val="center"/>
          </w:tcPr>
          <w:p w14:paraId="112D079E" w14:textId="77777777" w:rsidR="004537A6" w:rsidRDefault="004537A6" w:rsidP="00BC15E2">
            <w:pPr>
              <w:jc w:val="right"/>
              <w:rPr>
                <w:rFonts w:ascii="Arial" w:hAnsi="Arial" w:cs="Arial"/>
                <w:sz w:val="16"/>
                <w:szCs w:val="16"/>
              </w:rPr>
            </w:pPr>
            <w:r>
              <w:rPr>
                <w:rFonts w:ascii="Arial" w:hAnsi="Arial" w:cs="Arial"/>
                <w:sz w:val="16"/>
                <w:szCs w:val="16"/>
              </w:rPr>
              <w:t>11,95</w:t>
            </w:r>
          </w:p>
        </w:tc>
      </w:tr>
      <w:tr w:rsidR="004537A6" w:rsidRPr="00FE503F" w14:paraId="3106BBF2"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51EE3940" w14:textId="77777777" w:rsidR="004537A6" w:rsidRPr="00003FD4" w:rsidRDefault="004537A6" w:rsidP="00BC15E2">
            <w:pPr>
              <w:jc w:val="right"/>
              <w:rPr>
                <w:rFonts w:ascii="Arial" w:hAnsi="Arial" w:cs="Arial"/>
                <w:iCs/>
                <w:sz w:val="16"/>
                <w:szCs w:val="16"/>
                <w:lang w:val="sr-Latn-CS" w:eastAsia="sr-Latn-CS"/>
              </w:rPr>
            </w:pPr>
            <w:r w:rsidRPr="00003FD4">
              <w:rPr>
                <w:rFonts w:ascii="Arial" w:hAnsi="Arial" w:cs="Arial"/>
                <w:iCs/>
                <w:sz w:val="16"/>
                <w:szCs w:val="16"/>
                <w:lang w:val="sr-Latn-CS" w:eastAsia="sr-Latn-CS"/>
              </w:rPr>
              <w:t>14</w:t>
            </w:r>
          </w:p>
        </w:tc>
        <w:tc>
          <w:tcPr>
            <w:tcW w:w="1119" w:type="dxa"/>
            <w:tcBorders>
              <w:top w:val="nil"/>
              <w:left w:val="single" w:sz="4" w:space="0" w:color="auto"/>
              <w:bottom w:val="single" w:sz="4" w:space="0" w:color="auto"/>
              <w:right w:val="single" w:sz="4" w:space="0" w:color="auto"/>
            </w:tcBorders>
            <w:shd w:val="clear" w:color="000000" w:fill="FFFFFF"/>
            <w:noWrap/>
            <w:vAlign w:val="center"/>
          </w:tcPr>
          <w:p w14:paraId="3B174051" w14:textId="77777777" w:rsidR="004537A6" w:rsidRDefault="004537A6" w:rsidP="00BC15E2">
            <w:pPr>
              <w:jc w:val="right"/>
              <w:rPr>
                <w:rFonts w:ascii="Arial" w:hAnsi="Arial" w:cs="Arial"/>
                <w:sz w:val="16"/>
                <w:szCs w:val="16"/>
              </w:rPr>
            </w:pPr>
            <w:r>
              <w:rPr>
                <w:rFonts w:ascii="Arial" w:hAnsi="Arial" w:cs="Arial"/>
                <w:sz w:val="16"/>
                <w:szCs w:val="16"/>
              </w:rPr>
              <w:t>5</w:t>
            </w:r>
          </w:p>
        </w:tc>
        <w:tc>
          <w:tcPr>
            <w:tcW w:w="992" w:type="dxa"/>
            <w:tcBorders>
              <w:top w:val="nil"/>
              <w:left w:val="nil"/>
              <w:bottom w:val="single" w:sz="4" w:space="0" w:color="auto"/>
              <w:right w:val="single" w:sz="4" w:space="0" w:color="auto"/>
            </w:tcBorders>
            <w:shd w:val="clear" w:color="auto" w:fill="auto"/>
            <w:noWrap/>
            <w:vAlign w:val="center"/>
          </w:tcPr>
          <w:p w14:paraId="060B24C4" w14:textId="77777777" w:rsidR="004537A6" w:rsidRDefault="004537A6" w:rsidP="00BC15E2">
            <w:pPr>
              <w:jc w:val="right"/>
              <w:rPr>
                <w:rFonts w:ascii="Arial" w:hAnsi="Arial" w:cs="Arial"/>
                <w:sz w:val="16"/>
                <w:szCs w:val="16"/>
              </w:rPr>
            </w:pPr>
            <w:r>
              <w:rPr>
                <w:rFonts w:ascii="Arial" w:hAnsi="Arial" w:cs="Arial"/>
                <w:sz w:val="16"/>
                <w:szCs w:val="16"/>
              </w:rPr>
              <w:t>26</w:t>
            </w:r>
          </w:p>
        </w:tc>
        <w:tc>
          <w:tcPr>
            <w:tcW w:w="709" w:type="dxa"/>
            <w:tcBorders>
              <w:top w:val="nil"/>
              <w:left w:val="nil"/>
              <w:bottom w:val="single" w:sz="4" w:space="0" w:color="auto"/>
              <w:right w:val="single" w:sz="4" w:space="0" w:color="auto"/>
            </w:tcBorders>
            <w:shd w:val="clear" w:color="auto" w:fill="auto"/>
            <w:noWrap/>
            <w:vAlign w:val="center"/>
          </w:tcPr>
          <w:p w14:paraId="748E35A9"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850" w:type="dxa"/>
            <w:tcBorders>
              <w:top w:val="nil"/>
              <w:left w:val="nil"/>
              <w:bottom w:val="single" w:sz="4" w:space="0" w:color="auto"/>
              <w:right w:val="single" w:sz="4" w:space="0" w:color="auto"/>
            </w:tcBorders>
            <w:shd w:val="clear" w:color="auto" w:fill="auto"/>
            <w:noWrap/>
            <w:vAlign w:val="center"/>
          </w:tcPr>
          <w:p w14:paraId="0EAD9905" w14:textId="77777777" w:rsidR="004537A6" w:rsidRDefault="004537A6" w:rsidP="00BC15E2">
            <w:pPr>
              <w:jc w:val="right"/>
              <w:rPr>
                <w:rFonts w:ascii="Arial" w:hAnsi="Arial" w:cs="Arial"/>
                <w:sz w:val="16"/>
                <w:szCs w:val="16"/>
              </w:rPr>
            </w:pPr>
            <w:r>
              <w:rPr>
                <w:rFonts w:ascii="Arial" w:hAnsi="Arial" w:cs="Arial"/>
                <w:sz w:val="16"/>
                <w:szCs w:val="16"/>
              </w:rPr>
              <w:t>31</w:t>
            </w:r>
          </w:p>
        </w:tc>
        <w:tc>
          <w:tcPr>
            <w:tcW w:w="992" w:type="dxa"/>
            <w:tcBorders>
              <w:top w:val="nil"/>
              <w:left w:val="nil"/>
              <w:bottom w:val="single" w:sz="4" w:space="0" w:color="auto"/>
              <w:right w:val="single" w:sz="4" w:space="0" w:color="auto"/>
            </w:tcBorders>
            <w:shd w:val="clear" w:color="auto" w:fill="auto"/>
            <w:noWrap/>
            <w:vAlign w:val="center"/>
          </w:tcPr>
          <w:p w14:paraId="34D41BC6" w14:textId="77777777" w:rsidR="004537A6" w:rsidRDefault="004537A6" w:rsidP="00BC15E2">
            <w:pPr>
              <w:jc w:val="right"/>
              <w:rPr>
                <w:rFonts w:ascii="Arial" w:hAnsi="Arial" w:cs="Arial"/>
                <w:sz w:val="16"/>
                <w:szCs w:val="16"/>
              </w:rPr>
            </w:pPr>
            <w:r>
              <w:rPr>
                <w:rFonts w:ascii="Arial" w:hAnsi="Arial" w:cs="Arial"/>
                <w:sz w:val="16"/>
                <w:szCs w:val="16"/>
              </w:rPr>
              <w:t>5</w:t>
            </w:r>
          </w:p>
        </w:tc>
        <w:tc>
          <w:tcPr>
            <w:tcW w:w="709" w:type="dxa"/>
            <w:tcBorders>
              <w:top w:val="nil"/>
              <w:left w:val="nil"/>
              <w:bottom w:val="single" w:sz="4" w:space="0" w:color="auto"/>
              <w:right w:val="single" w:sz="4" w:space="0" w:color="auto"/>
            </w:tcBorders>
            <w:shd w:val="clear" w:color="auto" w:fill="auto"/>
            <w:noWrap/>
            <w:vAlign w:val="center"/>
          </w:tcPr>
          <w:p w14:paraId="483A554B" w14:textId="77777777" w:rsidR="004537A6" w:rsidRDefault="004537A6" w:rsidP="00BC15E2">
            <w:pPr>
              <w:jc w:val="right"/>
              <w:rPr>
                <w:rFonts w:ascii="Arial" w:hAnsi="Arial" w:cs="Arial"/>
                <w:sz w:val="16"/>
                <w:szCs w:val="16"/>
              </w:rPr>
            </w:pPr>
            <w:r>
              <w:rPr>
                <w:rFonts w:ascii="Arial" w:hAnsi="Arial" w:cs="Arial"/>
                <w:sz w:val="16"/>
                <w:szCs w:val="16"/>
              </w:rPr>
              <w:t>21</w:t>
            </w:r>
          </w:p>
        </w:tc>
        <w:tc>
          <w:tcPr>
            <w:tcW w:w="709" w:type="dxa"/>
            <w:tcBorders>
              <w:top w:val="nil"/>
              <w:left w:val="nil"/>
              <w:bottom w:val="single" w:sz="4" w:space="0" w:color="auto"/>
              <w:right w:val="single" w:sz="18" w:space="0" w:color="auto"/>
            </w:tcBorders>
            <w:shd w:val="clear" w:color="auto" w:fill="auto"/>
            <w:noWrap/>
            <w:vAlign w:val="center"/>
          </w:tcPr>
          <w:p w14:paraId="00E6FA56" w14:textId="77777777" w:rsidR="004537A6" w:rsidRDefault="004537A6" w:rsidP="00BC15E2">
            <w:pPr>
              <w:jc w:val="right"/>
              <w:rPr>
                <w:rFonts w:ascii="Arial" w:hAnsi="Arial" w:cs="Arial"/>
                <w:sz w:val="16"/>
                <w:szCs w:val="16"/>
              </w:rPr>
            </w:pPr>
            <w:r>
              <w:rPr>
                <w:rFonts w:ascii="Arial" w:hAnsi="Arial" w:cs="Arial"/>
                <w:sz w:val="16"/>
                <w:szCs w:val="16"/>
              </w:rPr>
              <w:t>5</w:t>
            </w:r>
          </w:p>
        </w:tc>
        <w:tc>
          <w:tcPr>
            <w:tcW w:w="850" w:type="dxa"/>
            <w:tcBorders>
              <w:top w:val="nil"/>
              <w:left w:val="single" w:sz="18" w:space="0" w:color="auto"/>
              <w:bottom w:val="single" w:sz="4" w:space="0" w:color="auto"/>
              <w:right w:val="single" w:sz="4" w:space="0" w:color="auto"/>
            </w:tcBorders>
            <w:shd w:val="clear" w:color="auto" w:fill="auto"/>
            <w:noWrap/>
            <w:vAlign w:val="center"/>
          </w:tcPr>
          <w:p w14:paraId="381E71C9" w14:textId="77777777" w:rsidR="004537A6" w:rsidRDefault="004537A6" w:rsidP="00BC15E2">
            <w:pPr>
              <w:jc w:val="right"/>
              <w:rPr>
                <w:rFonts w:ascii="Arial" w:hAnsi="Arial" w:cs="Arial"/>
                <w:sz w:val="16"/>
                <w:szCs w:val="16"/>
              </w:rPr>
            </w:pPr>
            <w:r>
              <w:rPr>
                <w:rFonts w:ascii="Arial" w:hAnsi="Arial" w:cs="Arial"/>
                <w:sz w:val="16"/>
                <w:szCs w:val="16"/>
              </w:rPr>
              <w:t>16,13</w:t>
            </w:r>
          </w:p>
        </w:tc>
        <w:tc>
          <w:tcPr>
            <w:tcW w:w="709" w:type="dxa"/>
            <w:tcBorders>
              <w:top w:val="nil"/>
              <w:left w:val="nil"/>
              <w:bottom w:val="single" w:sz="4" w:space="0" w:color="auto"/>
              <w:right w:val="single" w:sz="4" w:space="0" w:color="auto"/>
            </w:tcBorders>
            <w:shd w:val="clear" w:color="auto" w:fill="auto"/>
            <w:noWrap/>
            <w:vAlign w:val="center"/>
          </w:tcPr>
          <w:p w14:paraId="02FFFCDF" w14:textId="77777777" w:rsidR="004537A6" w:rsidRDefault="004537A6" w:rsidP="00BC15E2">
            <w:pPr>
              <w:jc w:val="right"/>
              <w:rPr>
                <w:rFonts w:ascii="Arial" w:hAnsi="Arial" w:cs="Arial"/>
                <w:sz w:val="16"/>
                <w:szCs w:val="16"/>
              </w:rPr>
            </w:pPr>
            <w:r>
              <w:rPr>
                <w:rFonts w:ascii="Arial" w:hAnsi="Arial" w:cs="Arial"/>
                <w:sz w:val="16"/>
                <w:szCs w:val="16"/>
              </w:rPr>
              <w:t>67,74</w:t>
            </w:r>
          </w:p>
        </w:tc>
        <w:tc>
          <w:tcPr>
            <w:tcW w:w="709" w:type="dxa"/>
            <w:tcBorders>
              <w:top w:val="nil"/>
              <w:left w:val="nil"/>
              <w:bottom w:val="single" w:sz="4" w:space="0" w:color="auto"/>
              <w:right w:val="single" w:sz="18" w:space="0" w:color="auto"/>
            </w:tcBorders>
            <w:shd w:val="clear" w:color="auto" w:fill="auto"/>
            <w:noWrap/>
            <w:vAlign w:val="center"/>
          </w:tcPr>
          <w:p w14:paraId="3194B594" w14:textId="77777777" w:rsidR="004537A6" w:rsidRDefault="004537A6" w:rsidP="00BC15E2">
            <w:pPr>
              <w:jc w:val="right"/>
              <w:rPr>
                <w:rFonts w:ascii="Arial" w:hAnsi="Arial" w:cs="Arial"/>
                <w:sz w:val="16"/>
                <w:szCs w:val="16"/>
              </w:rPr>
            </w:pPr>
            <w:r>
              <w:rPr>
                <w:rFonts w:ascii="Arial" w:hAnsi="Arial" w:cs="Arial"/>
                <w:sz w:val="16"/>
                <w:szCs w:val="16"/>
              </w:rPr>
              <w:t>16,13</w:t>
            </w:r>
          </w:p>
        </w:tc>
      </w:tr>
      <w:tr w:rsidR="004537A6" w:rsidRPr="00FE503F" w14:paraId="25D0ACF4"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6A6500D6" w14:textId="77777777" w:rsidR="004537A6" w:rsidRPr="00003FD4" w:rsidRDefault="004537A6" w:rsidP="00BC15E2">
            <w:pPr>
              <w:jc w:val="right"/>
              <w:rPr>
                <w:rFonts w:ascii="Arial" w:hAnsi="Arial" w:cs="Arial"/>
                <w:iCs/>
                <w:sz w:val="16"/>
                <w:szCs w:val="16"/>
                <w:lang w:val="sr-Latn-CS" w:eastAsia="sr-Latn-CS"/>
              </w:rPr>
            </w:pPr>
            <w:r w:rsidRPr="00003FD4">
              <w:rPr>
                <w:rFonts w:ascii="Arial" w:hAnsi="Arial" w:cs="Arial"/>
                <w:iCs/>
                <w:sz w:val="16"/>
                <w:szCs w:val="16"/>
                <w:lang w:val="sr-Latn-CS" w:eastAsia="sr-Latn-CS"/>
              </w:rPr>
              <w:t>16</w:t>
            </w:r>
          </w:p>
        </w:tc>
        <w:tc>
          <w:tcPr>
            <w:tcW w:w="1119" w:type="dxa"/>
            <w:tcBorders>
              <w:top w:val="nil"/>
              <w:left w:val="single" w:sz="4" w:space="0" w:color="auto"/>
              <w:bottom w:val="single" w:sz="4" w:space="0" w:color="auto"/>
              <w:right w:val="single" w:sz="4" w:space="0" w:color="auto"/>
            </w:tcBorders>
            <w:shd w:val="clear" w:color="000000" w:fill="FFFFFF"/>
            <w:noWrap/>
            <w:vAlign w:val="center"/>
          </w:tcPr>
          <w:p w14:paraId="3FDE0E59"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992" w:type="dxa"/>
            <w:tcBorders>
              <w:top w:val="nil"/>
              <w:left w:val="nil"/>
              <w:bottom w:val="single" w:sz="4" w:space="0" w:color="auto"/>
              <w:right w:val="single" w:sz="4" w:space="0" w:color="auto"/>
            </w:tcBorders>
            <w:shd w:val="clear" w:color="auto" w:fill="auto"/>
            <w:noWrap/>
            <w:vAlign w:val="center"/>
          </w:tcPr>
          <w:p w14:paraId="44D948CB" w14:textId="77777777" w:rsidR="004537A6" w:rsidRDefault="004537A6" w:rsidP="00BC15E2">
            <w:pPr>
              <w:jc w:val="right"/>
              <w:rPr>
                <w:rFonts w:ascii="Arial" w:hAnsi="Arial" w:cs="Arial"/>
                <w:sz w:val="16"/>
                <w:szCs w:val="16"/>
              </w:rPr>
            </w:pPr>
            <w:r>
              <w:rPr>
                <w:rFonts w:ascii="Arial" w:hAnsi="Arial" w:cs="Arial"/>
                <w:sz w:val="16"/>
                <w:szCs w:val="16"/>
              </w:rPr>
              <w:t>7</w:t>
            </w:r>
          </w:p>
        </w:tc>
        <w:tc>
          <w:tcPr>
            <w:tcW w:w="709" w:type="dxa"/>
            <w:tcBorders>
              <w:top w:val="nil"/>
              <w:left w:val="nil"/>
              <w:bottom w:val="single" w:sz="4" w:space="0" w:color="auto"/>
              <w:right w:val="single" w:sz="4" w:space="0" w:color="auto"/>
            </w:tcBorders>
            <w:shd w:val="clear" w:color="auto" w:fill="auto"/>
            <w:noWrap/>
            <w:vAlign w:val="center"/>
          </w:tcPr>
          <w:p w14:paraId="5ECA7321"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850" w:type="dxa"/>
            <w:tcBorders>
              <w:top w:val="nil"/>
              <w:left w:val="nil"/>
              <w:bottom w:val="single" w:sz="4" w:space="0" w:color="auto"/>
              <w:right w:val="single" w:sz="4" w:space="0" w:color="auto"/>
            </w:tcBorders>
            <w:shd w:val="clear" w:color="auto" w:fill="auto"/>
            <w:noWrap/>
            <w:vAlign w:val="center"/>
          </w:tcPr>
          <w:p w14:paraId="17AF9B99" w14:textId="77777777" w:rsidR="004537A6" w:rsidRDefault="004537A6" w:rsidP="00BC15E2">
            <w:pPr>
              <w:jc w:val="right"/>
              <w:rPr>
                <w:rFonts w:ascii="Arial" w:hAnsi="Arial" w:cs="Arial"/>
                <w:sz w:val="16"/>
                <w:szCs w:val="16"/>
              </w:rPr>
            </w:pPr>
            <w:r>
              <w:rPr>
                <w:rFonts w:ascii="Arial" w:hAnsi="Arial" w:cs="Arial"/>
                <w:sz w:val="16"/>
                <w:szCs w:val="16"/>
              </w:rPr>
              <w:t>7</w:t>
            </w:r>
          </w:p>
        </w:tc>
        <w:tc>
          <w:tcPr>
            <w:tcW w:w="992" w:type="dxa"/>
            <w:tcBorders>
              <w:top w:val="nil"/>
              <w:left w:val="nil"/>
              <w:bottom w:val="single" w:sz="4" w:space="0" w:color="auto"/>
              <w:right w:val="single" w:sz="4" w:space="0" w:color="auto"/>
            </w:tcBorders>
            <w:shd w:val="clear" w:color="auto" w:fill="auto"/>
            <w:noWrap/>
            <w:vAlign w:val="center"/>
          </w:tcPr>
          <w:p w14:paraId="46F0F18E" w14:textId="77777777" w:rsidR="004537A6" w:rsidRDefault="004537A6" w:rsidP="00BC15E2">
            <w:pPr>
              <w:jc w:val="right"/>
              <w:rPr>
                <w:rFonts w:ascii="Arial" w:hAnsi="Arial" w:cs="Arial"/>
                <w:sz w:val="16"/>
                <w:szCs w:val="16"/>
              </w:rPr>
            </w:pPr>
            <w:r>
              <w:rPr>
                <w:rFonts w:ascii="Arial" w:hAnsi="Arial" w:cs="Arial"/>
                <w:sz w:val="16"/>
                <w:szCs w:val="16"/>
              </w:rPr>
              <w:t>1</w:t>
            </w:r>
          </w:p>
        </w:tc>
        <w:tc>
          <w:tcPr>
            <w:tcW w:w="709" w:type="dxa"/>
            <w:tcBorders>
              <w:top w:val="nil"/>
              <w:left w:val="nil"/>
              <w:bottom w:val="single" w:sz="4" w:space="0" w:color="auto"/>
              <w:right w:val="single" w:sz="4" w:space="0" w:color="auto"/>
            </w:tcBorders>
            <w:shd w:val="clear" w:color="auto" w:fill="auto"/>
            <w:noWrap/>
            <w:vAlign w:val="center"/>
          </w:tcPr>
          <w:p w14:paraId="246FBE89" w14:textId="77777777" w:rsidR="004537A6" w:rsidRDefault="004537A6" w:rsidP="00BC15E2">
            <w:pPr>
              <w:jc w:val="right"/>
              <w:rPr>
                <w:rFonts w:ascii="Arial" w:hAnsi="Arial" w:cs="Arial"/>
                <w:sz w:val="16"/>
                <w:szCs w:val="16"/>
              </w:rPr>
            </w:pPr>
            <w:r>
              <w:rPr>
                <w:rFonts w:ascii="Arial" w:hAnsi="Arial" w:cs="Arial"/>
                <w:sz w:val="16"/>
                <w:szCs w:val="16"/>
              </w:rPr>
              <w:t>4</w:t>
            </w:r>
          </w:p>
        </w:tc>
        <w:tc>
          <w:tcPr>
            <w:tcW w:w="709" w:type="dxa"/>
            <w:tcBorders>
              <w:top w:val="nil"/>
              <w:left w:val="nil"/>
              <w:bottom w:val="single" w:sz="4" w:space="0" w:color="auto"/>
              <w:right w:val="single" w:sz="18" w:space="0" w:color="auto"/>
            </w:tcBorders>
            <w:shd w:val="clear" w:color="auto" w:fill="auto"/>
            <w:noWrap/>
            <w:vAlign w:val="center"/>
          </w:tcPr>
          <w:p w14:paraId="6DED6176" w14:textId="77777777" w:rsidR="004537A6" w:rsidRDefault="004537A6" w:rsidP="00BC15E2">
            <w:pPr>
              <w:jc w:val="right"/>
              <w:rPr>
                <w:rFonts w:ascii="Arial" w:hAnsi="Arial" w:cs="Arial"/>
                <w:sz w:val="16"/>
                <w:szCs w:val="16"/>
              </w:rPr>
            </w:pPr>
            <w:r>
              <w:rPr>
                <w:rFonts w:ascii="Arial" w:hAnsi="Arial" w:cs="Arial"/>
                <w:sz w:val="16"/>
                <w:szCs w:val="16"/>
              </w:rPr>
              <w:t>2</w:t>
            </w:r>
          </w:p>
        </w:tc>
        <w:tc>
          <w:tcPr>
            <w:tcW w:w="850" w:type="dxa"/>
            <w:tcBorders>
              <w:top w:val="nil"/>
              <w:left w:val="single" w:sz="18" w:space="0" w:color="auto"/>
              <w:bottom w:val="single" w:sz="4" w:space="0" w:color="auto"/>
              <w:right w:val="single" w:sz="4" w:space="0" w:color="auto"/>
            </w:tcBorders>
            <w:shd w:val="clear" w:color="auto" w:fill="auto"/>
            <w:noWrap/>
            <w:vAlign w:val="center"/>
          </w:tcPr>
          <w:p w14:paraId="46C0E7F3" w14:textId="77777777" w:rsidR="004537A6" w:rsidRDefault="004537A6" w:rsidP="00BC15E2">
            <w:pPr>
              <w:jc w:val="right"/>
              <w:rPr>
                <w:rFonts w:ascii="Arial" w:hAnsi="Arial" w:cs="Arial"/>
                <w:sz w:val="16"/>
                <w:szCs w:val="16"/>
              </w:rPr>
            </w:pPr>
            <w:r>
              <w:rPr>
                <w:rFonts w:ascii="Arial" w:hAnsi="Arial" w:cs="Arial"/>
                <w:sz w:val="16"/>
                <w:szCs w:val="16"/>
              </w:rPr>
              <w:t>14,29</w:t>
            </w:r>
          </w:p>
        </w:tc>
        <w:tc>
          <w:tcPr>
            <w:tcW w:w="709" w:type="dxa"/>
            <w:tcBorders>
              <w:top w:val="nil"/>
              <w:left w:val="nil"/>
              <w:bottom w:val="single" w:sz="4" w:space="0" w:color="auto"/>
              <w:right w:val="single" w:sz="4" w:space="0" w:color="auto"/>
            </w:tcBorders>
            <w:shd w:val="clear" w:color="auto" w:fill="auto"/>
            <w:noWrap/>
            <w:vAlign w:val="center"/>
          </w:tcPr>
          <w:p w14:paraId="718F2752" w14:textId="77777777" w:rsidR="004537A6" w:rsidRDefault="004537A6" w:rsidP="00BC15E2">
            <w:pPr>
              <w:jc w:val="right"/>
              <w:rPr>
                <w:rFonts w:ascii="Arial" w:hAnsi="Arial" w:cs="Arial"/>
                <w:sz w:val="16"/>
                <w:szCs w:val="16"/>
              </w:rPr>
            </w:pPr>
            <w:r>
              <w:rPr>
                <w:rFonts w:ascii="Arial" w:hAnsi="Arial" w:cs="Arial"/>
                <w:sz w:val="16"/>
                <w:szCs w:val="16"/>
              </w:rPr>
              <w:t>57,14</w:t>
            </w:r>
          </w:p>
        </w:tc>
        <w:tc>
          <w:tcPr>
            <w:tcW w:w="709" w:type="dxa"/>
            <w:tcBorders>
              <w:top w:val="nil"/>
              <w:left w:val="nil"/>
              <w:bottom w:val="single" w:sz="4" w:space="0" w:color="auto"/>
              <w:right w:val="single" w:sz="18" w:space="0" w:color="auto"/>
            </w:tcBorders>
            <w:shd w:val="clear" w:color="auto" w:fill="auto"/>
            <w:noWrap/>
            <w:vAlign w:val="center"/>
          </w:tcPr>
          <w:p w14:paraId="1BE47106" w14:textId="77777777" w:rsidR="004537A6" w:rsidRDefault="004537A6" w:rsidP="00BC15E2">
            <w:pPr>
              <w:jc w:val="right"/>
              <w:rPr>
                <w:rFonts w:ascii="Arial" w:hAnsi="Arial" w:cs="Arial"/>
                <w:sz w:val="16"/>
                <w:szCs w:val="16"/>
              </w:rPr>
            </w:pPr>
            <w:r>
              <w:rPr>
                <w:rFonts w:ascii="Arial" w:hAnsi="Arial" w:cs="Arial"/>
                <w:sz w:val="16"/>
                <w:szCs w:val="16"/>
              </w:rPr>
              <w:t>28,57</w:t>
            </w:r>
          </w:p>
        </w:tc>
      </w:tr>
      <w:tr w:rsidR="004537A6" w:rsidRPr="00FE503F" w14:paraId="401DFFFC" w14:textId="77777777" w:rsidTr="00BC15E2">
        <w:trPr>
          <w:trHeight w:val="234"/>
        </w:trPr>
        <w:tc>
          <w:tcPr>
            <w:tcW w:w="867" w:type="dxa"/>
            <w:tcBorders>
              <w:top w:val="nil"/>
              <w:left w:val="single" w:sz="18" w:space="0" w:color="auto"/>
              <w:bottom w:val="single" w:sz="4" w:space="0" w:color="auto"/>
              <w:right w:val="single" w:sz="18" w:space="0" w:color="auto"/>
            </w:tcBorders>
            <w:shd w:val="clear" w:color="auto" w:fill="auto"/>
            <w:noWrap/>
            <w:vAlign w:val="center"/>
          </w:tcPr>
          <w:p w14:paraId="5187C1D7" w14:textId="77777777" w:rsidR="004537A6" w:rsidRPr="00003FD4" w:rsidRDefault="004537A6" w:rsidP="00BC15E2">
            <w:pPr>
              <w:jc w:val="right"/>
              <w:rPr>
                <w:rFonts w:ascii="Arial" w:hAnsi="Arial" w:cs="Arial"/>
                <w:iCs/>
                <w:sz w:val="16"/>
                <w:szCs w:val="16"/>
                <w:lang w:val="sr-Latn-CS" w:eastAsia="sr-Latn-CS"/>
              </w:rPr>
            </w:pPr>
            <w:r>
              <w:rPr>
                <w:rFonts w:ascii="Arial" w:hAnsi="Arial" w:cs="Arial"/>
                <w:iCs/>
                <w:sz w:val="16"/>
                <w:szCs w:val="16"/>
                <w:lang w:val="sr-Latn-CS" w:eastAsia="sr-Latn-CS"/>
              </w:rPr>
              <w:t>18</w:t>
            </w:r>
          </w:p>
        </w:tc>
        <w:tc>
          <w:tcPr>
            <w:tcW w:w="1119" w:type="dxa"/>
            <w:tcBorders>
              <w:top w:val="nil"/>
              <w:left w:val="single" w:sz="4" w:space="0" w:color="auto"/>
              <w:bottom w:val="single" w:sz="18" w:space="0" w:color="auto"/>
              <w:right w:val="single" w:sz="4" w:space="0" w:color="auto"/>
            </w:tcBorders>
            <w:shd w:val="clear" w:color="000000" w:fill="FFFFFF"/>
            <w:noWrap/>
            <w:vAlign w:val="center"/>
          </w:tcPr>
          <w:p w14:paraId="60242D98"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992" w:type="dxa"/>
            <w:tcBorders>
              <w:top w:val="nil"/>
              <w:left w:val="nil"/>
              <w:bottom w:val="single" w:sz="18" w:space="0" w:color="auto"/>
              <w:right w:val="single" w:sz="4" w:space="0" w:color="auto"/>
            </w:tcBorders>
            <w:shd w:val="clear" w:color="auto" w:fill="auto"/>
            <w:noWrap/>
            <w:vAlign w:val="center"/>
          </w:tcPr>
          <w:p w14:paraId="66F60DE9" w14:textId="77777777" w:rsidR="004537A6" w:rsidRDefault="004537A6" w:rsidP="00BC15E2">
            <w:pPr>
              <w:jc w:val="right"/>
              <w:rPr>
                <w:rFonts w:ascii="Arial" w:hAnsi="Arial" w:cs="Arial"/>
                <w:sz w:val="16"/>
                <w:szCs w:val="16"/>
              </w:rPr>
            </w:pPr>
            <w:r>
              <w:rPr>
                <w:rFonts w:ascii="Arial" w:hAnsi="Arial" w:cs="Arial"/>
                <w:sz w:val="16"/>
                <w:szCs w:val="16"/>
              </w:rPr>
              <w:t>2</w:t>
            </w:r>
          </w:p>
        </w:tc>
        <w:tc>
          <w:tcPr>
            <w:tcW w:w="709" w:type="dxa"/>
            <w:tcBorders>
              <w:top w:val="nil"/>
              <w:left w:val="nil"/>
              <w:bottom w:val="single" w:sz="18" w:space="0" w:color="auto"/>
              <w:right w:val="single" w:sz="4" w:space="0" w:color="auto"/>
            </w:tcBorders>
            <w:shd w:val="clear" w:color="auto" w:fill="auto"/>
            <w:noWrap/>
            <w:vAlign w:val="center"/>
          </w:tcPr>
          <w:p w14:paraId="0880A0DA"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850" w:type="dxa"/>
            <w:tcBorders>
              <w:top w:val="nil"/>
              <w:left w:val="nil"/>
              <w:bottom w:val="single" w:sz="18" w:space="0" w:color="auto"/>
              <w:right w:val="single" w:sz="4" w:space="0" w:color="auto"/>
            </w:tcBorders>
            <w:shd w:val="clear" w:color="auto" w:fill="auto"/>
            <w:noWrap/>
            <w:vAlign w:val="center"/>
          </w:tcPr>
          <w:p w14:paraId="49A792AD" w14:textId="77777777" w:rsidR="004537A6" w:rsidRDefault="004537A6" w:rsidP="00BC15E2">
            <w:pPr>
              <w:jc w:val="right"/>
              <w:rPr>
                <w:rFonts w:ascii="Arial" w:hAnsi="Arial" w:cs="Arial"/>
                <w:sz w:val="16"/>
                <w:szCs w:val="16"/>
              </w:rPr>
            </w:pPr>
            <w:r>
              <w:rPr>
                <w:rFonts w:ascii="Arial" w:hAnsi="Arial" w:cs="Arial"/>
                <w:sz w:val="16"/>
                <w:szCs w:val="16"/>
              </w:rPr>
              <w:t>2</w:t>
            </w:r>
          </w:p>
        </w:tc>
        <w:tc>
          <w:tcPr>
            <w:tcW w:w="992" w:type="dxa"/>
            <w:tcBorders>
              <w:top w:val="nil"/>
              <w:left w:val="nil"/>
              <w:bottom w:val="single" w:sz="18" w:space="0" w:color="auto"/>
              <w:right w:val="single" w:sz="4" w:space="0" w:color="auto"/>
            </w:tcBorders>
            <w:shd w:val="clear" w:color="auto" w:fill="auto"/>
            <w:noWrap/>
            <w:vAlign w:val="center"/>
          </w:tcPr>
          <w:p w14:paraId="3CB2DBA0" w14:textId="77777777" w:rsidR="004537A6" w:rsidRDefault="004537A6" w:rsidP="00BC15E2">
            <w:pPr>
              <w:jc w:val="right"/>
              <w:rPr>
                <w:rFonts w:ascii="Arial" w:hAnsi="Arial" w:cs="Arial"/>
                <w:sz w:val="16"/>
                <w:szCs w:val="16"/>
              </w:rPr>
            </w:pPr>
            <w:r>
              <w:rPr>
                <w:rFonts w:ascii="Arial" w:hAnsi="Arial" w:cs="Arial"/>
                <w:sz w:val="16"/>
                <w:szCs w:val="16"/>
              </w:rPr>
              <w:t>0</w:t>
            </w:r>
          </w:p>
        </w:tc>
        <w:tc>
          <w:tcPr>
            <w:tcW w:w="709" w:type="dxa"/>
            <w:tcBorders>
              <w:top w:val="nil"/>
              <w:left w:val="nil"/>
              <w:bottom w:val="single" w:sz="18" w:space="0" w:color="auto"/>
              <w:right w:val="single" w:sz="4" w:space="0" w:color="auto"/>
            </w:tcBorders>
            <w:shd w:val="clear" w:color="auto" w:fill="auto"/>
            <w:noWrap/>
            <w:vAlign w:val="center"/>
          </w:tcPr>
          <w:p w14:paraId="34A06EBB" w14:textId="77777777" w:rsidR="004537A6" w:rsidRDefault="004537A6" w:rsidP="00BC15E2">
            <w:pPr>
              <w:jc w:val="right"/>
              <w:rPr>
                <w:rFonts w:ascii="Arial" w:hAnsi="Arial" w:cs="Arial"/>
                <w:sz w:val="16"/>
                <w:szCs w:val="16"/>
              </w:rPr>
            </w:pPr>
            <w:r>
              <w:rPr>
                <w:rFonts w:ascii="Arial" w:hAnsi="Arial" w:cs="Arial"/>
                <w:sz w:val="16"/>
                <w:szCs w:val="16"/>
              </w:rPr>
              <w:t>1</w:t>
            </w:r>
          </w:p>
        </w:tc>
        <w:tc>
          <w:tcPr>
            <w:tcW w:w="709" w:type="dxa"/>
            <w:tcBorders>
              <w:top w:val="nil"/>
              <w:left w:val="nil"/>
              <w:bottom w:val="single" w:sz="18" w:space="0" w:color="auto"/>
              <w:right w:val="single" w:sz="18" w:space="0" w:color="auto"/>
            </w:tcBorders>
            <w:shd w:val="clear" w:color="auto" w:fill="auto"/>
            <w:noWrap/>
            <w:vAlign w:val="center"/>
          </w:tcPr>
          <w:p w14:paraId="09C4BB1A" w14:textId="77777777" w:rsidR="004537A6" w:rsidRDefault="004537A6" w:rsidP="00BC15E2">
            <w:pPr>
              <w:jc w:val="right"/>
              <w:rPr>
                <w:rFonts w:ascii="Arial" w:hAnsi="Arial" w:cs="Arial"/>
                <w:sz w:val="16"/>
                <w:szCs w:val="16"/>
              </w:rPr>
            </w:pPr>
            <w:r>
              <w:rPr>
                <w:rFonts w:ascii="Arial" w:hAnsi="Arial" w:cs="Arial"/>
                <w:sz w:val="16"/>
                <w:szCs w:val="16"/>
              </w:rPr>
              <w:t>1</w:t>
            </w:r>
          </w:p>
        </w:tc>
        <w:tc>
          <w:tcPr>
            <w:tcW w:w="850" w:type="dxa"/>
            <w:tcBorders>
              <w:top w:val="nil"/>
              <w:left w:val="single" w:sz="18" w:space="0" w:color="auto"/>
              <w:bottom w:val="single" w:sz="18" w:space="0" w:color="auto"/>
              <w:right w:val="single" w:sz="4" w:space="0" w:color="auto"/>
            </w:tcBorders>
            <w:shd w:val="clear" w:color="auto" w:fill="auto"/>
            <w:noWrap/>
            <w:vAlign w:val="center"/>
          </w:tcPr>
          <w:p w14:paraId="5B4A8CA4"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709" w:type="dxa"/>
            <w:tcBorders>
              <w:top w:val="nil"/>
              <w:left w:val="nil"/>
              <w:bottom w:val="single" w:sz="18" w:space="0" w:color="auto"/>
              <w:right w:val="single" w:sz="4" w:space="0" w:color="auto"/>
            </w:tcBorders>
            <w:shd w:val="clear" w:color="auto" w:fill="auto"/>
            <w:noWrap/>
            <w:vAlign w:val="center"/>
          </w:tcPr>
          <w:p w14:paraId="56025242" w14:textId="77777777" w:rsidR="004537A6" w:rsidRDefault="004537A6" w:rsidP="00BC15E2">
            <w:pPr>
              <w:jc w:val="right"/>
              <w:rPr>
                <w:rFonts w:ascii="Arial" w:hAnsi="Arial" w:cs="Arial"/>
                <w:sz w:val="16"/>
                <w:szCs w:val="16"/>
              </w:rPr>
            </w:pPr>
            <w:r>
              <w:rPr>
                <w:rFonts w:ascii="Arial" w:hAnsi="Arial" w:cs="Arial"/>
                <w:sz w:val="16"/>
                <w:szCs w:val="16"/>
              </w:rPr>
              <w:t>50,00</w:t>
            </w:r>
          </w:p>
        </w:tc>
        <w:tc>
          <w:tcPr>
            <w:tcW w:w="709" w:type="dxa"/>
            <w:tcBorders>
              <w:top w:val="nil"/>
              <w:left w:val="nil"/>
              <w:bottom w:val="single" w:sz="18" w:space="0" w:color="auto"/>
              <w:right w:val="single" w:sz="18" w:space="0" w:color="auto"/>
            </w:tcBorders>
            <w:shd w:val="clear" w:color="auto" w:fill="auto"/>
            <w:noWrap/>
            <w:vAlign w:val="center"/>
          </w:tcPr>
          <w:p w14:paraId="321A9049" w14:textId="77777777" w:rsidR="004537A6" w:rsidRDefault="004537A6" w:rsidP="00BC15E2">
            <w:pPr>
              <w:jc w:val="right"/>
              <w:rPr>
                <w:rFonts w:ascii="Arial" w:hAnsi="Arial" w:cs="Arial"/>
                <w:sz w:val="16"/>
                <w:szCs w:val="16"/>
              </w:rPr>
            </w:pPr>
            <w:r>
              <w:rPr>
                <w:rFonts w:ascii="Arial" w:hAnsi="Arial" w:cs="Arial"/>
                <w:sz w:val="16"/>
                <w:szCs w:val="16"/>
              </w:rPr>
              <w:t>50,00</w:t>
            </w:r>
          </w:p>
        </w:tc>
      </w:tr>
      <w:tr w:rsidR="004537A6" w:rsidRPr="00FE503F" w14:paraId="7B0048E1" w14:textId="77777777" w:rsidTr="00BC15E2">
        <w:trPr>
          <w:trHeight w:val="234"/>
        </w:trPr>
        <w:tc>
          <w:tcPr>
            <w:tcW w:w="867"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59F23A9D" w14:textId="77777777" w:rsidR="004537A6" w:rsidRPr="00003FD4" w:rsidRDefault="004537A6" w:rsidP="00BC15E2">
            <w:pPr>
              <w:jc w:val="right"/>
              <w:rPr>
                <w:rFonts w:ascii="Arial" w:hAnsi="Arial" w:cs="Arial"/>
                <w:bCs/>
                <w:iCs/>
                <w:sz w:val="16"/>
                <w:szCs w:val="16"/>
                <w:lang w:val="sr-Latn-CS" w:eastAsia="sr-Latn-CS"/>
              </w:rPr>
            </w:pPr>
            <w:r w:rsidRPr="00003FD4">
              <w:rPr>
                <w:rFonts w:ascii="Arial" w:hAnsi="Arial" w:cs="Arial"/>
                <w:bCs/>
                <w:iCs/>
                <w:sz w:val="16"/>
                <w:szCs w:val="16"/>
                <w:lang w:val="sr-Latn-CS" w:eastAsia="sr-Latn-CS"/>
              </w:rPr>
              <w:t>SVEGA:</w:t>
            </w:r>
          </w:p>
        </w:tc>
        <w:tc>
          <w:tcPr>
            <w:tcW w:w="1119" w:type="dxa"/>
            <w:tcBorders>
              <w:top w:val="single" w:sz="18" w:space="0" w:color="auto"/>
              <w:left w:val="single" w:sz="4" w:space="0" w:color="auto"/>
              <w:bottom w:val="single" w:sz="18" w:space="0" w:color="auto"/>
              <w:right w:val="single" w:sz="4" w:space="0" w:color="auto"/>
            </w:tcBorders>
            <w:shd w:val="clear" w:color="000000" w:fill="FFFFFF"/>
            <w:noWrap/>
            <w:vAlign w:val="center"/>
          </w:tcPr>
          <w:p w14:paraId="3CBF9198" w14:textId="77777777" w:rsidR="004537A6" w:rsidRDefault="004537A6" w:rsidP="00BC15E2">
            <w:pPr>
              <w:jc w:val="right"/>
              <w:rPr>
                <w:rFonts w:ascii="Arial" w:hAnsi="Arial" w:cs="Arial"/>
                <w:sz w:val="16"/>
                <w:szCs w:val="16"/>
              </w:rPr>
            </w:pPr>
            <w:r>
              <w:rPr>
                <w:rFonts w:ascii="Arial" w:hAnsi="Arial" w:cs="Arial"/>
                <w:sz w:val="16"/>
                <w:szCs w:val="16"/>
              </w:rPr>
              <w:t>1.052</w:t>
            </w:r>
          </w:p>
        </w:tc>
        <w:tc>
          <w:tcPr>
            <w:tcW w:w="992" w:type="dxa"/>
            <w:tcBorders>
              <w:top w:val="nil"/>
              <w:left w:val="nil"/>
              <w:bottom w:val="single" w:sz="18" w:space="0" w:color="auto"/>
              <w:right w:val="single" w:sz="4" w:space="0" w:color="auto"/>
            </w:tcBorders>
            <w:shd w:val="clear" w:color="auto" w:fill="auto"/>
            <w:noWrap/>
            <w:vAlign w:val="center"/>
          </w:tcPr>
          <w:p w14:paraId="1C415807" w14:textId="77777777" w:rsidR="004537A6" w:rsidRDefault="004537A6" w:rsidP="00BC15E2">
            <w:pPr>
              <w:jc w:val="right"/>
              <w:rPr>
                <w:rFonts w:ascii="Arial" w:hAnsi="Arial" w:cs="Arial"/>
                <w:sz w:val="16"/>
                <w:szCs w:val="16"/>
              </w:rPr>
            </w:pPr>
            <w:r>
              <w:rPr>
                <w:rFonts w:ascii="Arial" w:hAnsi="Arial" w:cs="Arial"/>
                <w:sz w:val="16"/>
                <w:szCs w:val="16"/>
              </w:rPr>
              <w:t>5.371</w:t>
            </w:r>
          </w:p>
        </w:tc>
        <w:tc>
          <w:tcPr>
            <w:tcW w:w="709" w:type="dxa"/>
            <w:tcBorders>
              <w:top w:val="nil"/>
              <w:left w:val="nil"/>
              <w:bottom w:val="single" w:sz="18" w:space="0" w:color="auto"/>
              <w:right w:val="single" w:sz="4" w:space="0" w:color="auto"/>
            </w:tcBorders>
            <w:shd w:val="clear" w:color="auto" w:fill="auto"/>
            <w:noWrap/>
            <w:vAlign w:val="center"/>
          </w:tcPr>
          <w:p w14:paraId="11DAB5ED" w14:textId="77777777" w:rsidR="004537A6" w:rsidRDefault="004537A6" w:rsidP="00BC15E2">
            <w:pPr>
              <w:jc w:val="right"/>
              <w:rPr>
                <w:rFonts w:ascii="Arial" w:hAnsi="Arial" w:cs="Arial"/>
                <w:sz w:val="16"/>
                <w:szCs w:val="16"/>
              </w:rPr>
            </w:pPr>
            <w:r>
              <w:rPr>
                <w:rFonts w:ascii="Arial" w:hAnsi="Arial" w:cs="Arial"/>
                <w:sz w:val="16"/>
                <w:szCs w:val="16"/>
              </w:rPr>
              <w:t>227</w:t>
            </w:r>
          </w:p>
        </w:tc>
        <w:tc>
          <w:tcPr>
            <w:tcW w:w="850" w:type="dxa"/>
            <w:tcBorders>
              <w:top w:val="nil"/>
              <w:left w:val="nil"/>
              <w:bottom w:val="single" w:sz="18" w:space="0" w:color="auto"/>
              <w:right w:val="single" w:sz="4" w:space="0" w:color="auto"/>
            </w:tcBorders>
            <w:shd w:val="clear" w:color="auto" w:fill="auto"/>
            <w:noWrap/>
            <w:vAlign w:val="center"/>
          </w:tcPr>
          <w:p w14:paraId="0E81ED1D" w14:textId="77777777" w:rsidR="004537A6" w:rsidRDefault="004537A6" w:rsidP="00BC15E2">
            <w:pPr>
              <w:jc w:val="right"/>
              <w:rPr>
                <w:rFonts w:ascii="Arial" w:hAnsi="Arial" w:cs="Arial"/>
                <w:sz w:val="16"/>
                <w:szCs w:val="16"/>
              </w:rPr>
            </w:pPr>
            <w:r>
              <w:rPr>
                <w:rFonts w:ascii="Arial" w:hAnsi="Arial" w:cs="Arial"/>
                <w:sz w:val="16"/>
                <w:szCs w:val="16"/>
              </w:rPr>
              <w:t>6.650</w:t>
            </w:r>
          </w:p>
        </w:tc>
        <w:tc>
          <w:tcPr>
            <w:tcW w:w="992" w:type="dxa"/>
            <w:tcBorders>
              <w:top w:val="nil"/>
              <w:left w:val="nil"/>
              <w:bottom w:val="single" w:sz="18" w:space="0" w:color="auto"/>
              <w:right w:val="single" w:sz="4" w:space="0" w:color="auto"/>
            </w:tcBorders>
            <w:shd w:val="clear" w:color="auto" w:fill="auto"/>
            <w:noWrap/>
            <w:vAlign w:val="center"/>
          </w:tcPr>
          <w:p w14:paraId="297224DD" w14:textId="77777777" w:rsidR="004537A6" w:rsidRDefault="004537A6" w:rsidP="00BC15E2">
            <w:pPr>
              <w:jc w:val="right"/>
              <w:rPr>
                <w:rFonts w:ascii="Arial" w:hAnsi="Arial" w:cs="Arial"/>
                <w:sz w:val="16"/>
                <w:szCs w:val="16"/>
              </w:rPr>
            </w:pPr>
            <w:r>
              <w:rPr>
                <w:rFonts w:ascii="Arial" w:hAnsi="Arial" w:cs="Arial"/>
                <w:sz w:val="16"/>
                <w:szCs w:val="16"/>
              </w:rPr>
              <w:t>589</w:t>
            </w:r>
          </w:p>
        </w:tc>
        <w:tc>
          <w:tcPr>
            <w:tcW w:w="709" w:type="dxa"/>
            <w:tcBorders>
              <w:top w:val="nil"/>
              <w:left w:val="nil"/>
              <w:bottom w:val="single" w:sz="18" w:space="0" w:color="auto"/>
              <w:right w:val="single" w:sz="4" w:space="0" w:color="auto"/>
            </w:tcBorders>
            <w:shd w:val="clear" w:color="auto" w:fill="auto"/>
            <w:noWrap/>
            <w:vAlign w:val="center"/>
          </w:tcPr>
          <w:p w14:paraId="1AFCF606" w14:textId="77777777" w:rsidR="004537A6" w:rsidRDefault="004537A6" w:rsidP="00BC15E2">
            <w:pPr>
              <w:jc w:val="right"/>
              <w:rPr>
                <w:rFonts w:ascii="Arial" w:hAnsi="Arial" w:cs="Arial"/>
                <w:sz w:val="16"/>
                <w:szCs w:val="16"/>
              </w:rPr>
            </w:pPr>
            <w:r>
              <w:rPr>
                <w:rFonts w:ascii="Arial" w:hAnsi="Arial" w:cs="Arial"/>
                <w:sz w:val="16"/>
                <w:szCs w:val="16"/>
              </w:rPr>
              <w:t>4.835</w:t>
            </w:r>
          </w:p>
        </w:tc>
        <w:tc>
          <w:tcPr>
            <w:tcW w:w="709" w:type="dxa"/>
            <w:tcBorders>
              <w:top w:val="nil"/>
              <w:left w:val="nil"/>
              <w:bottom w:val="single" w:sz="18" w:space="0" w:color="auto"/>
              <w:right w:val="single" w:sz="18" w:space="0" w:color="auto"/>
            </w:tcBorders>
            <w:shd w:val="clear" w:color="auto" w:fill="auto"/>
            <w:noWrap/>
            <w:vAlign w:val="center"/>
          </w:tcPr>
          <w:p w14:paraId="7576FF72" w14:textId="77777777" w:rsidR="004537A6" w:rsidRDefault="004537A6" w:rsidP="00BC15E2">
            <w:pPr>
              <w:jc w:val="right"/>
              <w:rPr>
                <w:rFonts w:ascii="Arial" w:hAnsi="Arial" w:cs="Arial"/>
                <w:sz w:val="16"/>
                <w:szCs w:val="16"/>
              </w:rPr>
            </w:pPr>
            <w:r>
              <w:rPr>
                <w:rFonts w:ascii="Arial" w:hAnsi="Arial" w:cs="Arial"/>
                <w:sz w:val="16"/>
                <w:szCs w:val="16"/>
              </w:rPr>
              <w:t>1.226</w:t>
            </w:r>
          </w:p>
        </w:tc>
        <w:tc>
          <w:tcPr>
            <w:tcW w:w="850" w:type="dxa"/>
            <w:tcBorders>
              <w:top w:val="nil"/>
              <w:left w:val="single" w:sz="18" w:space="0" w:color="auto"/>
              <w:bottom w:val="single" w:sz="18" w:space="0" w:color="auto"/>
              <w:right w:val="single" w:sz="4" w:space="0" w:color="auto"/>
            </w:tcBorders>
            <w:shd w:val="clear" w:color="auto" w:fill="auto"/>
            <w:noWrap/>
            <w:vAlign w:val="center"/>
          </w:tcPr>
          <w:p w14:paraId="7132AC40" w14:textId="77777777" w:rsidR="004537A6" w:rsidRDefault="004537A6" w:rsidP="00BC15E2">
            <w:pPr>
              <w:jc w:val="right"/>
              <w:rPr>
                <w:rFonts w:ascii="Arial" w:hAnsi="Arial" w:cs="Arial"/>
                <w:sz w:val="16"/>
                <w:szCs w:val="16"/>
              </w:rPr>
            </w:pPr>
            <w:r>
              <w:rPr>
                <w:rFonts w:ascii="Arial" w:hAnsi="Arial" w:cs="Arial"/>
                <w:sz w:val="16"/>
                <w:szCs w:val="16"/>
              </w:rPr>
              <w:t>8,86</w:t>
            </w:r>
          </w:p>
        </w:tc>
        <w:tc>
          <w:tcPr>
            <w:tcW w:w="709" w:type="dxa"/>
            <w:tcBorders>
              <w:top w:val="nil"/>
              <w:left w:val="nil"/>
              <w:bottom w:val="single" w:sz="18" w:space="0" w:color="auto"/>
              <w:right w:val="single" w:sz="4" w:space="0" w:color="auto"/>
            </w:tcBorders>
            <w:shd w:val="clear" w:color="auto" w:fill="auto"/>
            <w:noWrap/>
            <w:vAlign w:val="center"/>
          </w:tcPr>
          <w:p w14:paraId="40070C8F" w14:textId="77777777" w:rsidR="004537A6" w:rsidRDefault="004537A6" w:rsidP="00BC15E2">
            <w:pPr>
              <w:jc w:val="right"/>
              <w:rPr>
                <w:rFonts w:ascii="Arial" w:hAnsi="Arial" w:cs="Arial"/>
                <w:sz w:val="16"/>
                <w:szCs w:val="16"/>
              </w:rPr>
            </w:pPr>
            <w:r>
              <w:rPr>
                <w:rFonts w:ascii="Arial" w:hAnsi="Arial" w:cs="Arial"/>
                <w:sz w:val="16"/>
                <w:szCs w:val="16"/>
              </w:rPr>
              <w:t>72,71</w:t>
            </w:r>
          </w:p>
        </w:tc>
        <w:tc>
          <w:tcPr>
            <w:tcW w:w="709" w:type="dxa"/>
            <w:tcBorders>
              <w:top w:val="nil"/>
              <w:left w:val="nil"/>
              <w:bottom w:val="single" w:sz="18" w:space="0" w:color="auto"/>
              <w:right w:val="single" w:sz="18" w:space="0" w:color="auto"/>
            </w:tcBorders>
            <w:shd w:val="clear" w:color="auto" w:fill="auto"/>
            <w:noWrap/>
            <w:vAlign w:val="center"/>
          </w:tcPr>
          <w:p w14:paraId="6979A6C8" w14:textId="77777777" w:rsidR="004537A6" w:rsidRDefault="004537A6" w:rsidP="00BC15E2">
            <w:pPr>
              <w:jc w:val="right"/>
              <w:rPr>
                <w:rFonts w:ascii="Arial" w:hAnsi="Arial" w:cs="Arial"/>
                <w:sz w:val="16"/>
                <w:szCs w:val="16"/>
              </w:rPr>
            </w:pPr>
            <w:r>
              <w:rPr>
                <w:rFonts w:ascii="Arial" w:hAnsi="Arial" w:cs="Arial"/>
                <w:sz w:val="16"/>
                <w:szCs w:val="16"/>
              </w:rPr>
              <w:t>18,44</w:t>
            </w:r>
          </w:p>
        </w:tc>
      </w:tr>
    </w:tbl>
    <w:p w14:paraId="54F8D41A" w14:textId="77777777" w:rsidR="004537A6" w:rsidRPr="00FE503F" w:rsidRDefault="004537A6" w:rsidP="004537A6">
      <w:pPr>
        <w:jc w:val="both"/>
        <w:rPr>
          <w:color w:val="00B0F0"/>
          <w:lang w:val="sr-Latn-CS"/>
        </w:rPr>
      </w:pPr>
    </w:p>
    <w:p w14:paraId="68EDC6BB" w14:textId="77777777" w:rsidR="004537A6" w:rsidRPr="00874F94" w:rsidRDefault="004537A6" w:rsidP="004537A6">
      <w:pPr>
        <w:jc w:val="both"/>
        <w:rPr>
          <w:lang w:val="sr-Latn-CS"/>
        </w:rPr>
      </w:pPr>
      <w:r w:rsidRPr="00972A51">
        <w:rPr>
          <w:lang w:val="sr-Latn-CS"/>
        </w:rPr>
        <w:t xml:space="preserve">U toku posmatrane 2024. godine pozitivno je riješeno, odnosno likvidirano 4.835 šteta, u ukupnom iznosu od </w:t>
      </w:r>
      <w:r w:rsidRPr="00972A51">
        <w:rPr>
          <w:lang w:val="sr-Latn-BA"/>
        </w:rPr>
        <w:t>14</w:t>
      </w:r>
      <w:r w:rsidRPr="00972A51">
        <w:t>.</w:t>
      </w:r>
      <w:r w:rsidRPr="00972A51">
        <w:rPr>
          <w:lang w:val="sl-SI"/>
        </w:rPr>
        <w:t>089</w:t>
      </w:r>
      <w:r w:rsidRPr="00972A51">
        <w:t>.</w:t>
      </w:r>
      <w:r w:rsidRPr="00972A51">
        <w:rPr>
          <w:lang w:val="sl-SI"/>
        </w:rPr>
        <w:t>624</w:t>
      </w:r>
      <w:r w:rsidRPr="00972A51">
        <w:t>,</w:t>
      </w:r>
      <w:r w:rsidRPr="00972A51">
        <w:rPr>
          <w:lang w:val="sr-Latn-RS"/>
        </w:rPr>
        <w:t>00</w:t>
      </w:r>
      <w:r w:rsidRPr="00972A51">
        <w:rPr>
          <w:rFonts w:ascii="Arial" w:hAnsi="Arial" w:cs="Arial"/>
          <w:sz w:val="16"/>
          <w:szCs w:val="16"/>
          <w:lang w:val="sl-SI"/>
        </w:rPr>
        <w:t xml:space="preserve"> </w:t>
      </w:r>
      <w:r w:rsidRPr="00972A51">
        <w:rPr>
          <w:lang w:val="sr-Latn-BA"/>
        </w:rPr>
        <w:t>KM</w:t>
      </w:r>
      <w:r w:rsidRPr="00972A51">
        <w:rPr>
          <w:lang w:val="sr-Latn-CS"/>
        </w:rPr>
        <w:t>, od toga iz rezerve za prijavljene štete prethodne godine 6</w:t>
      </w:r>
      <w:r>
        <w:rPr>
          <w:lang w:val="sr-Latn-CS"/>
        </w:rPr>
        <w:t>77</w:t>
      </w:r>
      <w:r w:rsidRPr="00972A51">
        <w:rPr>
          <w:lang w:val="sr-Latn-CS"/>
        </w:rPr>
        <w:t xml:space="preserve"> šteta u ukupnom iznosu od 3.445.803,40 KM, a od prijavljenih u tekućem periodu (uključujući i reaktivirane) 4.1</w:t>
      </w:r>
      <w:r>
        <w:rPr>
          <w:lang w:val="sr-Latn-CS"/>
        </w:rPr>
        <w:t>5</w:t>
      </w:r>
      <w:r w:rsidRPr="00972A51">
        <w:rPr>
          <w:lang w:val="sr-Latn-CS"/>
        </w:rPr>
        <w:t xml:space="preserve">8 šteta u ukupnom iznosu od 10.643.820,60 KM, što u zbiru iznosi </w:t>
      </w:r>
      <w:r w:rsidRPr="00972A51">
        <w:rPr>
          <w:lang w:val="sr-Latn-BA"/>
        </w:rPr>
        <w:t>14</w:t>
      </w:r>
      <w:r w:rsidRPr="00972A51">
        <w:t>.</w:t>
      </w:r>
      <w:r w:rsidRPr="00972A51">
        <w:rPr>
          <w:lang w:val="sl-SI"/>
        </w:rPr>
        <w:t>089</w:t>
      </w:r>
      <w:r w:rsidRPr="00972A51">
        <w:t>.</w:t>
      </w:r>
      <w:r w:rsidRPr="00972A51">
        <w:rPr>
          <w:lang w:val="sl-SI"/>
        </w:rPr>
        <w:t>624</w:t>
      </w:r>
      <w:r w:rsidRPr="00972A51">
        <w:t>,</w:t>
      </w:r>
      <w:r w:rsidRPr="00972A51">
        <w:rPr>
          <w:lang w:val="sr-Latn-RS"/>
        </w:rPr>
        <w:t>00</w:t>
      </w:r>
      <w:r w:rsidRPr="00972A51">
        <w:rPr>
          <w:rFonts w:ascii="Arial" w:hAnsi="Arial" w:cs="Arial"/>
          <w:sz w:val="16"/>
          <w:szCs w:val="16"/>
          <w:lang w:val="sl-SI"/>
        </w:rPr>
        <w:t xml:space="preserve"> </w:t>
      </w:r>
      <w:r w:rsidRPr="00972A51">
        <w:rPr>
          <w:lang w:val="sr-Latn-BA"/>
        </w:rPr>
        <w:t>KM</w:t>
      </w:r>
      <w:r w:rsidRPr="00972A51">
        <w:rPr>
          <w:lang w:val="sr-Latn-CS"/>
        </w:rPr>
        <w:t>. Prosječno likvidirana šteta u toku 2024. godine iznosi 2.914,09 KM (</w:t>
      </w:r>
      <w:r w:rsidRPr="00972A51">
        <w:rPr>
          <w:lang w:val="sr-Latn-BA"/>
        </w:rPr>
        <w:t>14</w:t>
      </w:r>
      <w:r w:rsidRPr="00972A51">
        <w:t>.</w:t>
      </w:r>
      <w:r w:rsidRPr="00972A51">
        <w:rPr>
          <w:lang w:val="sl-SI"/>
        </w:rPr>
        <w:t>089</w:t>
      </w:r>
      <w:r w:rsidRPr="00972A51">
        <w:t>.</w:t>
      </w:r>
      <w:r w:rsidRPr="00972A51">
        <w:rPr>
          <w:lang w:val="sl-SI"/>
        </w:rPr>
        <w:t>624</w:t>
      </w:r>
      <w:r w:rsidRPr="00972A51">
        <w:t>,</w:t>
      </w:r>
      <w:r w:rsidRPr="00972A51">
        <w:rPr>
          <w:lang w:val="sr-Latn-RS"/>
        </w:rPr>
        <w:t>00</w:t>
      </w:r>
      <w:r w:rsidRPr="00972A51">
        <w:rPr>
          <w:rFonts w:ascii="Arial" w:hAnsi="Arial" w:cs="Arial"/>
          <w:sz w:val="16"/>
          <w:szCs w:val="16"/>
          <w:lang w:val="sl-SI"/>
        </w:rPr>
        <w:t xml:space="preserve"> </w:t>
      </w:r>
      <w:r w:rsidRPr="00972A51">
        <w:rPr>
          <w:lang w:val="sr-Latn-BA"/>
        </w:rPr>
        <w:t>KM</w:t>
      </w:r>
      <w:r w:rsidRPr="00972A51">
        <w:rPr>
          <w:lang w:val="sr-Latn-CS"/>
        </w:rPr>
        <w:t xml:space="preserve"> /4.835).</w:t>
      </w:r>
    </w:p>
    <w:p w14:paraId="04EDD33F" w14:textId="77777777" w:rsidR="004537A6" w:rsidRPr="000D1B74" w:rsidRDefault="004537A6" w:rsidP="004537A6">
      <w:pPr>
        <w:jc w:val="both"/>
        <w:rPr>
          <w:lang w:val="sr-Latn-CS"/>
        </w:rPr>
      </w:pPr>
      <w:r w:rsidRPr="000D1B74">
        <w:rPr>
          <w:lang w:val="sr-Latn-CS"/>
        </w:rPr>
        <w:lastRenderedPageBreak/>
        <w:t>Prema dostavljenom tabelarnom pregledu, iznos rezervisanih nastalih i prijavljenih šteta na dan 31.12.2024. godine je 7.749.887,25 KM (uključene i rentne štete u iznosu od 1.113.561,17 KM),</w:t>
      </w:r>
      <w:r w:rsidRPr="00FE503F">
        <w:rPr>
          <w:color w:val="00B0F0"/>
          <w:lang w:val="sr-Latn-CS"/>
        </w:rPr>
        <w:t xml:space="preserve"> </w:t>
      </w:r>
      <w:r w:rsidRPr="000D1B74">
        <w:rPr>
          <w:lang w:val="sr-Latn-CS"/>
        </w:rPr>
        <w:t>što podijeljeno sa 1.226 rezervisane štete daje prosječno rezervisanu štetu od 6.321,28 KM.</w:t>
      </w:r>
      <w:r w:rsidRPr="00FE503F">
        <w:rPr>
          <w:color w:val="00B0F0"/>
          <w:lang w:val="sr-Latn-CS"/>
        </w:rPr>
        <w:t xml:space="preserve"> </w:t>
      </w:r>
      <w:r w:rsidRPr="000D1B74">
        <w:rPr>
          <w:lang w:val="sr-Latn-CS"/>
        </w:rPr>
        <w:t>Pri tome nisu u uzete u razmatranje rezerve za nastale, a neprijavljene štete. U poređenju sa prosječno likvidiranom štetom u toku 2024. godine koja iznosi 2.914,09 KM, rezervisane štete su 2,17 puta veće od likvidiranih šteta.</w:t>
      </w:r>
    </w:p>
    <w:p w14:paraId="32CDCD29" w14:textId="77777777" w:rsidR="004537A6" w:rsidRPr="000D1B74" w:rsidRDefault="004537A6" w:rsidP="004537A6">
      <w:pPr>
        <w:jc w:val="both"/>
        <w:rPr>
          <w:lang w:val="sr-Latn-CS"/>
        </w:rPr>
      </w:pPr>
    </w:p>
    <w:p w14:paraId="1C447D5B" w14:textId="77777777" w:rsidR="004537A6" w:rsidRPr="000D1B74" w:rsidRDefault="004537A6" w:rsidP="004537A6">
      <w:pPr>
        <w:jc w:val="both"/>
        <w:rPr>
          <w:lang w:val="sr-Latn-CS"/>
        </w:rPr>
      </w:pPr>
      <w:r w:rsidRPr="000D1B74">
        <w:rPr>
          <w:lang w:val="sr-Latn-CS"/>
        </w:rPr>
        <w:t>Prema dobijenim podacima od Društva, analitički prikaz broja i iznosa riješenih i rezervisanih šteta, po vrstama, dat je u narednoj tabeli:</w:t>
      </w:r>
    </w:p>
    <w:p w14:paraId="0A89CF46" w14:textId="77777777" w:rsidR="004537A6" w:rsidRPr="000D1B74" w:rsidRDefault="004537A6" w:rsidP="004537A6">
      <w:pPr>
        <w:jc w:val="both"/>
        <w:rPr>
          <w:lang w:val="sr-Latn-CS"/>
        </w:rPr>
      </w:pPr>
    </w:p>
    <w:p w14:paraId="63E16148" w14:textId="77777777" w:rsidR="004537A6" w:rsidRPr="00E926C6" w:rsidRDefault="004537A6" w:rsidP="004537A6">
      <w:pPr>
        <w:jc w:val="both"/>
        <w:rPr>
          <w:rFonts w:ascii="Arial" w:hAnsi="Arial" w:cs="Arial"/>
          <w:bCs/>
          <w:sz w:val="16"/>
          <w:szCs w:val="16"/>
          <w:lang w:val="sr-Latn-CS"/>
        </w:rPr>
      </w:pPr>
      <w:r w:rsidRPr="00E926C6">
        <w:rPr>
          <w:rFonts w:ascii="Arial" w:hAnsi="Arial" w:cs="Arial"/>
          <w:bCs/>
          <w:sz w:val="16"/>
          <w:szCs w:val="16"/>
          <w:lang w:val="sr-Latn-CS"/>
        </w:rPr>
        <w:t>TABELA 7: Pregled likvidiranih i rezervisanih šteta na dan obračuna tekuće godine (sa uključenim rentnim štetama)</w:t>
      </w:r>
    </w:p>
    <w:tbl>
      <w:tblPr>
        <w:tblW w:w="10890" w:type="dxa"/>
        <w:tblInd w:w="-920" w:type="dxa"/>
        <w:shd w:val="clear" w:color="auto" w:fill="FFFFFF"/>
        <w:tblLayout w:type="fixed"/>
        <w:tblCellMar>
          <w:left w:w="70" w:type="dxa"/>
          <w:right w:w="70" w:type="dxa"/>
        </w:tblCellMar>
        <w:tblLook w:val="04A0" w:firstRow="1" w:lastRow="0" w:firstColumn="1" w:lastColumn="0" w:noHBand="0" w:noVBand="1"/>
      </w:tblPr>
      <w:tblGrid>
        <w:gridCol w:w="540"/>
        <w:gridCol w:w="540"/>
        <w:gridCol w:w="990"/>
        <w:gridCol w:w="450"/>
        <w:gridCol w:w="990"/>
        <w:gridCol w:w="540"/>
        <w:gridCol w:w="990"/>
        <w:gridCol w:w="540"/>
        <w:gridCol w:w="1080"/>
        <w:gridCol w:w="540"/>
        <w:gridCol w:w="1020"/>
        <w:gridCol w:w="567"/>
        <w:gridCol w:w="1134"/>
        <w:gridCol w:w="474"/>
        <w:gridCol w:w="495"/>
      </w:tblGrid>
      <w:tr w:rsidR="004537A6" w:rsidRPr="00FE503F" w14:paraId="4068FF65" w14:textId="77777777" w:rsidTr="00BC15E2">
        <w:trPr>
          <w:trHeight w:val="402"/>
        </w:trPr>
        <w:tc>
          <w:tcPr>
            <w:tcW w:w="540" w:type="dxa"/>
            <w:vMerge w:val="restart"/>
            <w:tcBorders>
              <w:top w:val="single" w:sz="18" w:space="0" w:color="auto"/>
              <w:left w:val="single" w:sz="18" w:space="0" w:color="auto"/>
              <w:bottom w:val="single" w:sz="4" w:space="0" w:color="auto"/>
              <w:right w:val="single" w:sz="18" w:space="0" w:color="auto"/>
            </w:tcBorders>
            <w:shd w:val="clear" w:color="auto" w:fill="auto"/>
            <w:vAlign w:val="center"/>
          </w:tcPr>
          <w:p w14:paraId="585DF17A" w14:textId="77777777" w:rsidR="004537A6" w:rsidRPr="00E926C6" w:rsidRDefault="004537A6" w:rsidP="00BC15E2">
            <w:pPr>
              <w:jc w:val="center"/>
              <w:rPr>
                <w:rFonts w:ascii="Arial" w:hAnsi="Arial" w:cs="Arial"/>
                <w:iCs/>
                <w:sz w:val="16"/>
                <w:szCs w:val="16"/>
                <w:lang w:val="sr-Latn-CS" w:eastAsia="sr-Latn-CS"/>
              </w:rPr>
            </w:pPr>
          </w:p>
          <w:p w14:paraId="2705CBDC" w14:textId="77777777" w:rsidR="004537A6" w:rsidRPr="00E926C6" w:rsidRDefault="004537A6" w:rsidP="00BC15E2">
            <w:pPr>
              <w:jc w:val="center"/>
              <w:rPr>
                <w:rFonts w:ascii="Arial" w:hAnsi="Arial" w:cs="Arial"/>
                <w:iCs/>
                <w:sz w:val="16"/>
                <w:szCs w:val="16"/>
                <w:lang w:val="sr-Latn-CS" w:eastAsia="sr-Latn-CS"/>
              </w:rPr>
            </w:pPr>
          </w:p>
          <w:p w14:paraId="246A7809" w14:textId="77777777" w:rsidR="004537A6" w:rsidRPr="00E926C6" w:rsidRDefault="004537A6" w:rsidP="00BC15E2">
            <w:pPr>
              <w:jc w:val="center"/>
              <w:rPr>
                <w:rFonts w:ascii="Arial" w:hAnsi="Arial" w:cs="Arial"/>
                <w:iCs/>
                <w:sz w:val="14"/>
                <w:szCs w:val="14"/>
                <w:lang w:val="sr-Latn-CS" w:eastAsia="sr-Latn-CS"/>
              </w:rPr>
            </w:pPr>
            <w:r w:rsidRPr="00E926C6">
              <w:rPr>
                <w:rFonts w:ascii="Arial" w:hAnsi="Arial" w:cs="Arial"/>
                <w:iCs/>
                <w:sz w:val="14"/>
                <w:szCs w:val="14"/>
                <w:lang w:val="sr-Latn-CS" w:eastAsia="sr-Latn-CS"/>
              </w:rPr>
              <w:t>Tarifa</w:t>
            </w:r>
          </w:p>
          <w:p w14:paraId="238BC531" w14:textId="77777777" w:rsidR="004537A6" w:rsidRPr="00E926C6" w:rsidRDefault="004537A6" w:rsidP="00BC15E2">
            <w:pPr>
              <w:jc w:val="center"/>
              <w:rPr>
                <w:rFonts w:ascii="Arial" w:hAnsi="Arial" w:cs="Arial"/>
                <w:iCs/>
                <w:sz w:val="14"/>
                <w:szCs w:val="14"/>
                <w:lang w:val="sr-Latn-CS" w:eastAsia="sr-Latn-CS"/>
              </w:rPr>
            </w:pPr>
          </w:p>
        </w:tc>
        <w:tc>
          <w:tcPr>
            <w:tcW w:w="1530" w:type="dxa"/>
            <w:gridSpan w:val="2"/>
            <w:vMerge w:val="restart"/>
            <w:tcBorders>
              <w:top w:val="single" w:sz="18" w:space="0" w:color="auto"/>
              <w:left w:val="single" w:sz="18" w:space="0" w:color="auto"/>
              <w:bottom w:val="single" w:sz="4" w:space="0" w:color="auto"/>
              <w:right w:val="single" w:sz="18" w:space="0" w:color="auto"/>
            </w:tcBorders>
            <w:shd w:val="clear" w:color="auto" w:fill="auto"/>
            <w:vAlign w:val="center"/>
          </w:tcPr>
          <w:p w14:paraId="4418AD0F"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Rezervisane nastale prijavljene a neriješene štete</w:t>
            </w:r>
          </w:p>
        </w:tc>
        <w:tc>
          <w:tcPr>
            <w:tcW w:w="4590" w:type="dxa"/>
            <w:gridSpan w:val="6"/>
            <w:tcBorders>
              <w:top w:val="single" w:sz="18" w:space="0" w:color="auto"/>
              <w:left w:val="single" w:sz="18" w:space="0" w:color="auto"/>
              <w:bottom w:val="single" w:sz="4" w:space="0" w:color="auto"/>
              <w:right w:val="single" w:sz="18" w:space="0" w:color="auto"/>
            </w:tcBorders>
            <w:shd w:val="clear" w:color="auto" w:fill="auto"/>
            <w:vAlign w:val="center"/>
          </w:tcPr>
          <w:p w14:paraId="01B40480"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Rezervisane nastale prijavljene a neriješene štete (bez troškova obrade šteta)</w:t>
            </w:r>
          </w:p>
        </w:tc>
        <w:tc>
          <w:tcPr>
            <w:tcW w:w="3261" w:type="dxa"/>
            <w:gridSpan w:val="4"/>
            <w:vMerge w:val="restart"/>
            <w:tcBorders>
              <w:top w:val="single" w:sz="18" w:space="0" w:color="auto"/>
              <w:left w:val="single" w:sz="18" w:space="0" w:color="auto"/>
              <w:bottom w:val="single" w:sz="4" w:space="0" w:color="auto"/>
              <w:right w:val="single" w:sz="18" w:space="0" w:color="auto"/>
            </w:tcBorders>
            <w:shd w:val="clear" w:color="auto" w:fill="auto"/>
            <w:vAlign w:val="center"/>
          </w:tcPr>
          <w:p w14:paraId="721D5320"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 xml:space="preserve">Likvidirane </w:t>
            </w:r>
          </w:p>
        </w:tc>
        <w:tc>
          <w:tcPr>
            <w:tcW w:w="969" w:type="dxa"/>
            <w:gridSpan w:val="2"/>
            <w:vMerge w:val="restart"/>
            <w:tcBorders>
              <w:top w:val="single" w:sz="18" w:space="0" w:color="auto"/>
              <w:left w:val="single" w:sz="18" w:space="0" w:color="auto"/>
              <w:bottom w:val="single" w:sz="4" w:space="0" w:color="auto"/>
              <w:right w:val="single" w:sz="18" w:space="0" w:color="auto"/>
            </w:tcBorders>
            <w:shd w:val="clear" w:color="auto" w:fill="auto"/>
            <w:vAlign w:val="center"/>
          </w:tcPr>
          <w:p w14:paraId="6A0AEE68" w14:textId="77777777" w:rsidR="004537A6" w:rsidRPr="00E926C6" w:rsidRDefault="004537A6" w:rsidP="00BC15E2">
            <w:pPr>
              <w:jc w:val="center"/>
              <w:rPr>
                <w:rFonts w:ascii="Arial" w:hAnsi="Arial" w:cs="Arial"/>
                <w:iCs/>
                <w:sz w:val="14"/>
                <w:szCs w:val="14"/>
                <w:lang w:val="sr-Latn-CS" w:eastAsia="sr-Latn-CS"/>
              </w:rPr>
            </w:pPr>
            <w:r w:rsidRPr="00E926C6">
              <w:rPr>
                <w:rFonts w:ascii="Arial" w:hAnsi="Arial" w:cs="Arial"/>
                <w:iCs/>
                <w:sz w:val="14"/>
                <w:szCs w:val="14"/>
                <w:lang w:val="sr-Latn-CS" w:eastAsia="sr-Latn-CS"/>
              </w:rPr>
              <w:t>Broj odbijenih šteta u 2024.</w:t>
            </w:r>
          </w:p>
        </w:tc>
      </w:tr>
      <w:tr w:rsidR="004537A6" w:rsidRPr="00FE503F" w14:paraId="141FD9E9" w14:textId="77777777" w:rsidTr="00BC15E2">
        <w:trPr>
          <w:trHeight w:val="255"/>
        </w:trPr>
        <w:tc>
          <w:tcPr>
            <w:tcW w:w="540" w:type="dxa"/>
            <w:vMerge/>
            <w:tcBorders>
              <w:top w:val="single" w:sz="8" w:space="0" w:color="auto"/>
              <w:left w:val="single" w:sz="18" w:space="0" w:color="auto"/>
              <w:bottom w:val="single" w:sz="4" w:space="0" w:color="auto"/>
              <w:right w:val="single" w:sz="18" w:space="0" w:color="auto"/>
            </w:tcBorders>
            <w:shd w:val="clear" w:color="auto" w:fill="auto"/>
            <w:vAlign w:val="center"/>
          </w:tcPr>
          <w:p w14:paraId="171AA9F3" w14:textId="77777777" w:rsidR="004537A6" w:rsidRPr="00E926C6" w:rsidRDefault="004537A6" w:rsidP="00BC15E2">
            <w:pPr>
              <w:rPr>
                <w:rFonts w:ascii="Arial" w:hAnsi="Arial" w:cs="Arial"/>
                <w:iCs/>
                <w:sz w:val="14"/>
                <w:szCs w:val="14"/>
                <w:lang w:val="sr-Latn-CS" w:eastAsia="sr-Latn-CS"/>
              </w:rPr>
            </w:pPr>
          </w:p>
        </w:tc>
        <w:tc>
          <w:tcPr>
            <w:tcW w:w="1530" w:type="dxa"/>
            <w:gridSpan w:val="2"/>
            <w:vMerge/>
            <w:tcBorders>
              <w:top w:val="single" w:sz="8" w:space="0" w:color="auto"/>
              <w:left w:val="single" w:sz="18" w:space="0" w:color="auto"/>
              <w:bottom w:val="single" w:sz="4" w:space="0" w:color="auto"/>
              <w:right w:val="single" w:sz="18" w:space="0" w:color="auto"/>
            </w:tcBorders>
            <w:shd w:val="clear" w:color="auto" w:fill="auto"/>
            <w:vAlign w:val="center"/>
          </w:tcPr>
          <w:p w14:paraId="74F68419" w14:textId="77777777" w:rsidR="004537A6" w:rsidRPr="008D7302" w:rsidRDefault="004537A6" w:rsidP="00BC15E2">
            <w:pPr>
              <w:rPr>
                <w:rFonts w:ascii="Arial" w:hAnsi="Arial" w:cs="Arial"/>
                <w:iCs/>
                <w:sz w:val="14"/>
                <w:szCs w:val="14"/>
                <w:lang w:val="sr-Latn-CS" w:eastAsia="sr-Latn-CS"/>
              </w:rPr>
            </w:pPr>
          </w:p>
        </w:tc>
        <w:tc>
          <w:tcPr>
            <w:tcW w:w="4590" w:type="dxa"/>
            <w:gridSpan w:val="6"/>
            <w:tcBorders>
              <w:top w:val="single" w:sz="4" w:space="0" w:color="auto"/>
              <w:left w:val="single" w:sz="18" w:space="0" w:color="auto"/>
              <w:bottom w:val="single" w:sz="4" w:space="0" w:color="auto"/>
              <w:right w:val="single" w:sz="18" w:space="0" w:color="auto"/>
            </w:tcBorders>
            <w:shd w:val="clear" w:color="auto" w:fill="auto"/>
            <w:vAlign w:val="center"/>
          </w:tcPr>
          <w:p w14:paraId="3036B575"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31.12.2024.</w:t>
            </w:r>
          </w:p>
        </w:tc>
        <w:tc>
          <w:tcPr>
            <w:tcW w:w="3261" w:type="dxa"/>
            <w:gridSpan w:val="4"/>
            <w:vMerge/>
            <w:tcBorders>
              <w:top w:val="single" w:sz="8" w:space="0" w:color="auto"/>
              <w:left w:val="single" w:sz="18" w:space="0" w:color="auto"/>
              <w:bottom w:val="single" w:sz="4" w:space="0" w:color="auto"/>
              <w:right w:val="single" w:sz="18" w:space="0" w:color="auto"/>
            </w:tcBorders>
            <w:shd w:val="clear" w:color="auto" w:fill="auto"/>
            <w:vAlign w:val="center"/>
          </w:tcPr>
          <w:p w14:paraId="3DDC2571" w14:textId="77777777" w:rsidR="004537A6" w:rsidRPr="008D7302" w:rsidRDefault="004537A6" w:rsidP="00BC15E2">
            <w:pPr>
              <w:rPr>
                <w:rFonts w:ascii="Arial" w:hAnsi="Arial" w:cs="Arial"/>
                <w:iCs/>
                <w:sz w:val="14"/>
                <w:szCs w:val="14"/>
                <w:lang w:val="sr-Latn-CS" w:eastAsia="sr-Latn-CS"/>
              </w:rPr>
            </w:pPr>
          </w:p>
        </w:tc>
        <w:tc>
          <w:tcPr>
            <w:tcW w:w="969" w:type="dxa"/>
            <w:gridSpan w:val="2"/>
            <w:vMerge/>
            <w:tcBorders>
              <w:top w:val="single" w:sz="8" w:space="0" w:color="auto"/>
              <w:left w:val="single" w:sz="18" w:space="0" w:color="auto"/>
              <w:bottom w:val="single" w:sz="4" w:space="0" w:color="auto"/>
              <w:right w:val="single" w:sz="18" w:space="0" w:color="auto"/>
            </w:tcBorders>
            <w:shd w:val="clear" w:color="auto" w:fill="auto"/>
            <w:vAlign w:val="center"/>
          </w:tcPr>
          <w:p w14:paraId="41953505" w14:textId="77777777" w:rsidR="004537A6" w:rsidRPr="00E926C6" w:rsidRDefault="004537A6" w:rsidP="00BC15E2">
            <w:pPr>
              <w:rPr>
                <w:rFonts w:ascii="Arial" w:hAnsi="Arial" w:cs="Arial"/>
                <w:iCs/>
                <w:sz w:val="14"/>
                <w:szCs w:val="14"/>
                <w:lang w:val="sr-Latn-CS" w:eastAsia="sr-Latn-CS"/>
              </w:rPr>
            </w:pPr>
          </w:p>
        </w:tc>
      </w:tr>
      <w:tr w:rsidR="004537A6" w:rsidRPr="00FE503F" w14:paraId="5021DBF4" w14:textId="77777777" w:rsidTr="00BC15E2">
        <w:trPr>
          <w:trHeight w:val="352"/>
        </w:trPr>
        <w:tc>
          <w:tcPr>
            <w:tcW w:w="540" w:type="dxa"/>
            <w:vMerge/>
            <w:tcBorders>
              <w:top w:val="single" w:sz="8" w:space="0" w:color="auto"/>
              <w:left w:val="single" w:sz="18" w:space="0" w:color="auto"/>
              <w:bottom w:val="single" w:sz="4" w:space="0" w:color="auto"/>
              <w:right w:val="single" w:sz="18" w:space="0" w:color="auto"/>
            </w:tcBorders>
            <w:shd w:val="clear" w:color="auto" w:fill="auto"/>
            <w:vAlign w:val="center"/>
          </w:tcPr>
          <w:p w14:paraId="24F77200" w14:textId="77777777" w:rsidR="004537A6" w:rsidRPr="00E926C6" w:rsidRDefault="004537A6" w:rsidP="00BC15E2">
            <w:pPr>
              <w:rPr>
                <w:rFonts w:ascii="Arial" w:hAnsi="Arial" w:cs="Arial"/>
                <w:iCs/>
                <w:sz w:val="14"/>
                <w:szCs w:val="14"/>
                <w:lang w:val="sr-Latn-CS" w:eastAsia="sr-Latn-CS"/>
              </w:rPr>
            </w:pPr>
          </w:p>
        </w:tc>
        <w:tc>
          <w:tcPr>
            <w:tcW w:w="1530" w:type="dxa"/>
            <w:gridSpan w:val="2"/>
            <w:tcBorders>
              <w:top w:val="single" w:sz="4" w:space="0" w:color="auto"/>
              <w:left w:val="single" w:sz="18" w:space="0" w:color="auto"/>
              <w:bottom w:val="single" w:sz="4" w:space="0" w:color="auto"/>
              <w:right w:val="single" w:sz="18" w:space="0" w:color="auto"/>
            </w:tcBorders>
            <w:shd w:val="clear" w:color="auto" w:fill="auto"/>
            <w:vAlign w:val="center"/>
          </w:tcPr>
          <w:p w14:paraId="43DD1FE0"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31.12.2023.</w:t>
            </w:r>
          </w:p>
        </w:tc>
        <w:tc>
          <w:tcPr>
            <w:tcW w:w="1440"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1C9EDB"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Iz rezervi  prethodne godine</w:t>
            </w:r>
          </w:p>
        </w:tc>
        <w:tc>
          <w:tcPr>
            <w:tcW w:w="1530" w:type="dxa"/>
            <w:gridSpan w:val="2"/>
            <w:tcBorders>
              <w:top w:val="single" w:sz="4" w:space="0" w:color="auto"/>
              <w:left w:val="nil"/>
              <w:bottom w:val="single" w:sz="4" w:space="0" w:color="auto"/>
              <w:right w:val="single" w:sz="4" w:space="0" w:color="auto"/>
            </w:tcBorders>
            <w:shd w:val="clear" w:color="auto" w:fill="auto"/>
            <w:vAlign w:val="center"/>
          </w:tcPr>
          <w:p w14:paraId="0607002B"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Štete iz 2024.</w:t>
            </w:r>
          </w:p>
        </w:tc>
        <w:tc>
          <w:tcPr>
            <w:tcW w:w="1620" w:type="dxa"/>
            <w:gridSpan w:val="2"/>
            <w:tcBorders>
              <w:top w:val="single" w:sz="4" w:space="0" w:color="auto"/>
              <w:left w:val="nil"/>
              <w:bottom w:val="single" w:sz="4" w:space="0" w:color="auto"/>
              <w:right w:val="single" w:sz="18" w:space="0" w:color="auto"/>
            </w:tcBorders>
            <w:shd w:val="clear" w:color="auto" w:fill="auto"/>
            <w:vAlign w:val="center"/>
          </w:tcPr>
          <w:p w14:paraId="559E2578"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Ukupno</w:t>
            </w:r>
          </w:p>
        </w:tc>
        <w:tc>
          <w:tcPr>
            <w:tcW w:w="1560"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F10611C"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Od rezervi iz prethodne godine</w:t>
            </w:r>
          </w:p>
        </w:tc>
        <w:tc>
          <w:tcPr>
            <w:tcW w:w="1701" w:type="dxa"/>
            <w:gridSpan w:val="2"/>
            <w:tcBorders>
              <w:top w:val="single" w:sz="4" w:space="0" w:color="auto"/>
              <w:left w:val="nil"/>
              <w:bottom w:val="single" w:sz="4" w:space="0" w:color="auto"/>
              <w:right w:val="single" w:sz="18" w:space="0" w:color="auto"/>
            </w:tcBorders>
            <w:shd w:val="clear" w:color="auto" w:fill="auto"/>
            <w:vAlign w:val="center"/>
          </w:tcPr>
          <w:p w14:paraId="226A33F5"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Štete iz 2024.</w:t>
            </w:r>
          </w:p>
        </w:tc>
        <w:tc>
          <w:tcPr>
            <w:tcW w:w="969" w:type="dxa"/>
            <w:gridSpan w:val="2"/>
            <w:vMerge/>
            <w:tcBorders>
              <w:top w:val="single" w:sz="8" w:space="0" w:color="auto"/>
              <w:left w:val="single" w:sz="18" w:space="0" w:color="auto"/>
              <w:bottom w:val="single" w:sz="4" w:space="0" w:color="auto"/>
              <w:right w:val="single" w:sz="18" w:space="0" w:color="auto"/>
            </w:tcBorders>
            <w:shd w:val="clear" w:color="auto" w:fill="auto"/>
            <w:vAlign w:val="center"/>
          </w:tcPr>
          <w:p w14:paraId="5F580E1A" w14:textId="77777777" w:rsidR="004537A6" w:rsidRPr="00E926C6" w:rsidRDefault="004537A6" w:rsidP="00BC15E2">
            <w:pPr>
              <w:rPr>
                <w:rFonts w:ascii="Arial" w:hAnsi="Arial" w:cs="Arial"/>
                <w:iCs/>
                <w:sz w:val="14"/>
                <w:szCs w:val="14"/>
                <w:lang w:val="sr-Latn-CS" w:eastAsia="sr-Latn-CS"/>
              </w:rPr>
            </w:pPr>
          </w:p>
        </w:tc>
      </w:tr>
      <w:tr w:rsidR="004537A6" w:rsidRPr="00FE503F" w14:paraId="3246E8F7" w14:textId="77777777" w:rsidTr="00AA5B88">
        <w:trPr>
          <w:trHeight w:val="245"/>
        </w:trPr>
        <w:tc>
          <w:tcPr>
            <w:tcW w:w="540" w:type="dxa"/>
            <w:vMerge/>
            <w:tcBorders>
              <w:top w:val="single" w:sz="8" w:space="0" w:color="auto"/>
              <w:left w:val="single" w:sz="18" w:space="0" w:color="auto"/>
              <w:bottom w:val="single" w:sz="18" w:space="0" w:color="auto"/>
              <w:right w:val="single" w:sz="18" w:space="0" w:color="auto"/>
            </w:tcBorders>
            <w:shd w:val="clear" w:color="auto" w:fill="auto"/>
            <w:vAlign w:val="center"/>
          </w:tcPr>
          <w:p w14:paraId="3DFFF7AF" w14:textId="77777777" w:rsidR="004537A6" w:rsidRPr="00E926C6" w:rsidRDefault="004537A6" w:rsidP="00BC15E2">
            <w:pPr>
              <w:rPr>
                <w:rFonts w:ascii="Arial" w:hAnsi="Arial" w:cs="Arial"/>
                <w:iCs/>
                <w:sz w:val="14"/>
                <w:szCs w:val="14"/>
                <w:lang w:val="sr-Latn-CS" w:eastAsia="sr-Latn-CS"/>
              </w:rPr>
            </w:pPr>
          </w:p>
        </w:tc>
        <w:tc>
          <w:tcPr>
            <w:tcW w:w="540" w:type="dxa"/>
            <w:tcBorders>
              <w:top w:val="nil"/>
              <w:left w:val="single" w:sz="18" w:space="0" w:color="auto"/>
              <w:bottom w:val="single" w:sz="18" w:space="0" w:color="auto"/>
              <w:right w:val="single" w:sz="4" w:space="0" w:color="auto"/>
            </w:tcBorders>
            <w:shd w:val="clear" w:color="auto" w:fill="auto"/>
            <w:vAlign w:val="center"/>
          </w:tcPr>
          <w:p w14:paraId="1FCDB876"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Broj</w:t>
            </w:r>
          </w:p>
        </w:tc>
        <w:tc>
          <w:tcPr>
            <w:tcW w:w="990" w:type="dxa"/>
            <w:tcBorders>
              <w:top w:val="nil"/>
              <w:left w:val="nil"/>
              <w:bottom w:val="single" w:sz="18" w:space="0" w:color="auto"/>
              <w:right w:val="single" w:sz="18" w:space="0" w:color="000000"/>
            </w:tcBorders>
            <w:shd w:val="clear" w:color="auto" w:fill="auto"/>
            <w:vAlign w:val="center"/>
          </w:tcPr>
          <w:p w14:paraId="322A5013"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Iznos</w:t>
            </w:r>
          </w:p>
        </w:tc>
        <w:tc>
          <w:tcPr>
            <w:tcW w:w="450" w:type="dxa"/>
            <w:tcBorders>
              <w:top w:val="nil"/>
              <w:left w:val="single" w:sz="18" w:space="0" w:color="000000"/>
              <w:bottom w:val="single" w:sz="18" w:space="0" w:color="auto"/>
              <w:right w:val="single" w:sz="4" w:space="0" w:color="auto"/>
            </w:tcBorders>
            <w:shd w:val="clear" w:color="auto" w:fill="auto"/>
            <w:vAlign w:val="center"/>
          </w:tcPr>
          <w:p w14:paraId="1C4EAE23"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Broj</w:t>
            </w:r>
          </w:p>
        </w:tc>
        <w:tc>
          <w:tcPr>
            <w:tcW w:w="990" w:type="dxa"/>
            <w:tcBorders>
              <w:top w:val="nil"/>
              <w:left w:val="nil"/>
              <w:bottom w:val="single" w:sz="18" w:space="0" w:color="auto"/>
              <w:right w:val="single" w:sz="4" w:space="0" w:color="auto"/>
            </w:tcBorders>
            <w:shd w:val="clear" w:color="auto" w:fill="auto"/>
            <w:vAlign w:val="center"/>
          </w:tcPr>
          <w:p w14:paraId="117B4843"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Iznos</w:t>
            </w:r>
          </w:p>
        </w:tc>
        <w:tc>
          <w:tcPr>
            <w:tcW w:w="540" w:type="dxa"/>
            <w:tcBorders>
              <w:top w:val="nil"/>
              <w:left w:val="nil"/>
              <w:bottom w:val="single" w:sz="18" w:space="0" w:color="auto"/>
              <w:right w:val="single" w:sz="4" w:space="0" w:color="auto"/>
            </w:tcBorders>
            <w:shd w:val="clear" w:color="auto" w:fill="auto"/>
            <w:vAlign w:val="center"/>
          </w:tcPr>
          <w:p w14:paraId="418FFA1F"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Broj</w:t>
            </w:r>
          </w:p>
        </w:tc>
        <w:tc>
          <w:tcPr>
            <w:tcW w:w="990" w:type="dxa"/>
            <w:tcBorders>
              <w:top w:val="nil"/>
              <w:left w:val="nil"/>
              <w:bottom w:val="single" w:sz="18" w:space="0" w:color="auto"/>
              <w:right w:val="single" w:sz="4" w:space="0" w:color="auto"/>
            </w:tcBorders>
            <w:shd w:val="clear" w:color="auto" w:fill="auto"/>
            <w:vAlign w:val="center"/>
          </w:tcPr>
          <w:p w14:paraId="4B7B518D"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Iznos</w:t>
            </w:r>
          </w:p>
        </w:tc>
        <w:tc>
          <w:tcPr>
            <w:tcW w:w="540" w:type="dxa"/>
            <w:tcBorders>
              <w:top w:val="nil"/>
              <w:left w:val="nil"/>
              <w:bottom w:val="single" w:sz="18" w:space="0" w:color="auto"/>
              <w:right w:val="single" w:sz="4" w:space="0" w:color="auto"/>
            </w:tcBorders>
            <w:shd w:val="clear" w:color="auto" w:fill="auto"/>
            <w:vAlign w:val="center"/>
          </w:tcPr>
          <w:p w14:paraId="54F46357"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Broj</w:t>
            </w:r>
          </w:p>
        </w:tc>
        <w:tc>
          <w:tcPr>
            <w:tcW w:w="1080" w:type="dxa"/>
            <w:tcBorders>
              <w:top w:val="nil"/>
              <w:left w:val="nil"/>
              <w:bottom w:val="single" w:sz="18" w:space="0" w:color="auto"/>
              <w:right w:val="single" w:sz="18" w:space="0" w:color="000000"/>
            </w:tcBorders>
            <w:shd w:val="clear" w:color="auto" w:fill="auto"/>
            <w:vAlign w:val="center"/>
          </w:tcPr>
          <w:p w14:paraId="3E93E7A2"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Iznos</w:t>
            </w:r>
          </w:p>
        </w:tc>
        <w:tc>
          <w:tcPr>
            <w:tcW w:w="540" w:type="dxa"/>
            <w:tcBorders>
              <w:top w:val="nil"/>
              <w:left w:val="single" w:sz="18" w:space="0" w:color="000000"/>
              <w:bottom w:val="single" w:sz="18" w:space="0" w:color="auto"/>
              <w:right w:val="single" w:sz="4" w:space="0" w:color="auto"/>
            </w:tcBorders>
            <w:shd w:val="clear" w:color="auto" w:fill="auto"/>
            <w:vAlign w:val="center"/>
          </w:tcPr>
          <w:p w14:paraId="4B2A0253"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Broj</w:t>
            </w:r>
          </w:p>
        </w:tc>
        <w:tc>
          <w:tcPr>
            <w:tcW w:w="1020" w:type="dxa"/>
            <w:tcBorders>
              <w:top w:val="nil"/>
              <w:left w:val="nil"/>
              <w:bottom w:val="single" w:sz="18" w:space="0" w:color="auto"/>
              <w:right w:val="single" w:sz="4" w:space="0" w:color="auto"/>
            </w:tcBorders>
            <w:shd w:val="clear" w:color="auto" w:fill="auto"/>
            <w:vAlign w:val="center"/>
          </w:tcPr>
          <w:p w14:paraId="25A80724"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Iznos</w:t>
            </w:r>
          </w:p>
        </w:tc>
        <w:tc>
          <w:tcPr>
            <w:tcW w:w="567" w:type="dxa"/>
            <w:tcBorders>
              <w:top w:val="nil"/>
              <w:left w:val="nil"/>
              <w:bottom w:val="single" w:sz="18" w:space="0" w:color="auto"/>
              <w:right w:val="single" w:sz="4" w:space="0" w:color="auto"/>
            </w:tcBorders>
            <w:shd w:val="clear" w:color="auto" w:fill="auto"/>
            <w:vAlign w:val="center"/>
          </w:tcPr>
          <w:p w14:paraId="3A26B384" w14:textId="77777777" w:rsidR="004537A6" w:rsidRPr="008D7302" w:rsidRDefault="004537A6" w:rsidP="00BC15E2">
            <w:pPr>
              <w:jc w:val="center"/>
              <w:rPr>
                <w:rFonts w:ascii="Arial" w:hAnsi="Arial" w:cs="Arial"/>
                <w:iCs/>
                <w:sz w:val="14"/>
                <w:szCs w:val="14"/>
                <w:lang w:val="sr-Latn-CS" w:eastAsia="sr-Latn-CS"/>
              </w:rPr>
            </w:pPr>
            <w:r w:rsidRPr="008D7302">
              <w:rPr>
                <w:rFonts w:ascii="Arial" w:hAnsi="Arial" w:cs="Arial"/>
                <w:iCs/>
                <w:sz w:val="14"/>
                <w:szCs w:val="14"/>
                <w:lang w:val="sr-Latn-CS" w:eastAsia="sr-Latn-CS"/>
              </w:rPr>
              <w:t>Broj</w:t>
            </w:r>
          </w:p>
        </w:tc>
        <w:tc>
          <w:tcPr>
            <w:tcW w:w="1134" w:type="dxa"/>
            <w:tcBorders>
              <w:top w:val="nil"/>
              <w:left w:val="nil"/>
              <w:bottom w:val="single" w:sz="18" w:space="0" w:color="auto"/>
              <w:right w:val="single" w:sz="18" w:space="0" w:color="000000"/>
            </w:tcBorders>
            <w:shd w:val="clear" w:color="auto" w:fill="auto"/>
            <w:vAlign w:val="center"/>
          </w:tcPr>
          <w:p w14:paraId="79C194B5" w14:textId="77777777" w:rsidR="004537A6" w:rsidRPr="00E926C6" w:rsidRDefault="004537A6" w:rsidP="00BC15E2">
            <w:pPr>
              <w:jc w:val="center"/>
              <w:rPr>
                <w:rFonts w:ascii="Arial" w:hAnsi="Arial" w:cs="Arial"/>
                <w:iCs/>
                <w:sz w:val="14"/>
                <w:szCs w:val="14"/>
                <w:lang w:val="sr-Latn-CS" w:eastAsia="sr-Latn-CS"/>
              </w:rPr>
            </w:pPr>
            <w:r w:rsidRPr="00E926C6">
              <w:rPr>
                <w:rFonts w:ascii="Arial" w:hAnsi="Arial" w:cs="Arial"/>
                <w:iCs/>
                <w:sz w:val="14"/>
                <w:szCs w:val="14"/>
                <w:lang w:val="sr-Latn-CS" w:eastAsia="sr-Latn-CS"/>
              </w:rPr>
              <w:t>Iznos</w:t>
            </w:r>
          </w:p>
        </w:tc>
        <w:tc>
          <w:tcPr>
            <w:tcW w:w="474" w:type="dxa"/>
            <w:tcBorders>
              <w:top w:val="nil"/>
              <w:left w:val="single" w:sz="18" w:space="0" w:color="000000"/>
              <w:bottom w:val="single" w:sz="18" w:space="0" w:color="auto"/>
              <w:right w:val="single" w:sz="4" w:space="0" w:color="auto"/>
            </w:tcBorders>
            <w:shd w:val="clear" w:color="auto" w:fill="auto"/>
            <w:vAlign w:val="center"/>
          </w:tcPr>
          <w:p w14:paraId="1272E815" w14:textId="77777777" w:rsidR="004537A6" w:rsidRPr="00E926C6" w:rsidRDefault="004537A6" w:rsidP="00BC15E2">
            <w:pPr>
              <w:jc w:val="center"/>
              <w:rPr>
                <w:rFonts w:ascii="Arial" w:hAnsi="Arial" w:cs="Arial"/>
                <w:iCs/>
                <w:sz w:val="14"/>
                <w:szCs w:val="14"/>
                <w:lang w:val="sr-Latn-CS" w:eastAsia="sr-Latn-CS"/>
              </w:rPr>
            </w:pPr>
            <w:r w:rsidRPr="00E926C6">
              <w:rPr>
                <w:rFonts w:ascii="Arial" w:hAnsi="Arial" w:cs="Arial"/>
                <w:iCs/>
                <w:sz w:val="14"/>
                <w:szCs w:val="14"/>
                <w:lang w:val="sr-Latn-CS" w:eastAsia="sr-Latn-CS"/>
              </w:rPr>
              <w:t xml:space="preserve">Iz rezervi </w:t>
            </w:r>
          </w:p>
        </w:tc>
        <w:tc>
          <w:tcPr>
            <w:tcW w:w="495" w:type="dxa"/>
            <w:tcBorders>
              <w:top w:val="nil"/>
              <w:left w:val="nil"/>
              <w:bottom w:val="single" w:sz="18" w:space="0" w:color="auto"/>
              <w:right w:val="single" w:sz="18" w:space="0" w:color="000000"/>
            </w:tcBorders>
            <w:shd w:val="clear" w:color="auto" w:fill="auto"/>
            <w:vAlign w:val="center"/>
          </w:tcPr>
          <w:p w14:paraId="5D3E18B6" w14:textId="77777777" w:rsidR="004537A6" w:rsidRPr="00E926C6" w:rsidRDefault="004537A6" w:rsidP="00BC15E2">
            <w:pPr>
              <w:jc w:val="center"/>
              <w:rPr>
                <w:rFonts w:ascii="Arial" w:hAnsi="Arial" w:cs="Arial"/>
                <w:iCs/>
                <w:sz w:val="14"/>
                <w:szCs w:val="14"/>
                <w:lang w:val="sr-Latn-CS" w:eastAsia="sr-Latn-CS"/>
              </w:rPr>
            </w:pPr>
            <w:r w:rsidRPr="00E926C6">
              <w:rPr>
                <w:rFonts w:ascii="Arial" w:hAnsi="Arial" w:cs="Arial"/>
                <w:iCs/>
                <w:sz w:val="14"/>
                <w:szCs w:val="14"/>
                <w:lang w:val="sr-Latn-CS" w:eastAsia="sr-Latn-CS"/>
              </w:rPr>
              <w:t>Iz 2023.</w:t>
            </w:r>
          </w:p>
        </w:tc>
      </w:tr>
      <w:tr w:rsidR="004537A6" w:rsidRPr="00FE503F" w14:paraId="0CAF825A" w14:textId="77777777" w:rsidTr="00AA5B88">
        <w:trPr>
          <w:trHeight w:val="260"/>
        </w:trPr>
        <w:tc>
          <w:tcPr>
            <w:tcW w:w="540" w:type="dxa"/>
            <w:tcBorders>
              <w:top w:val="single" w:sz="18" w:space="0" w:color="auto"/>
              <w:left w:val="single" w:sz="18" w:space="0" w:color="auto"/>
              <w:bottom w:val="single" w:sz="4" w:space="0" w:color="auto"/>
              <w:right w:val="single" w:sz="18" w:space="0" w:color="auto"/>
            </w:tcBorders>
            <w:shd w:val="clear" w:color="auto" w:fill="auto"/>
            <w:noWrap/>
            <w:vAlign w:val="center"/>
          </w:tcPr>
          <w:p w14:paraId="65642651"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w:t>
            </w:r>
          </w:p>
        </w:tc>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4E1EE26B"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78</w:t>
            </w:r>
          </w:p>
        </w:tc>
        <w:tc>
          <w:tcPr>
            <w:tcW w:w="990" w:type="dxa"/>
            <w:tcBorders>
              <w:top w:val="single" w:sz="4" w:space="0" w:color="auto"/>
              <w:left w:val="nil"/>
              <w:bottom w:val="single" w:sz="4" w:space="0" w:color="auto"/>
              <w:right w:val="single" w:sz="18" w:space="0" w:color="000000"/>
            </w:tcBorders>
            <w:shd w:val="clear" w:color="000000" w:fill="FFFFFF"/>
            <w:vAlign w:val="center"/>
          </w:tcPr>
          <w:p w14:paraId="11E0F96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165.247,68</w:t>
            </w:r>
          </w:p>
        </w:tc>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CD297A" w14:textId="77777777" w:rsidR="004537A6" w:rsidRPr="008D7302" w:rsidRDefault="004537A6" w:rsidP="00BC15E2">
            <w:pPr>
              <w:jc w:val="right"/>
              <w:rPr>
                <w:rFonts w:ascii="Arial" w:hAnsi="Arial" w:cs="Arial"/>
                <w:sz w:val="14"/>
                <w:szCs w:val="14"/>
                <w:lang w:val="sr-Latn-BA"/>
              </w:rPr>
            </w:pPr>
            <w:r w:rsidRPr="008D7302">
              <w:rPr>
                <w:rFonts w:ascii="Arial" w:hAnsi="Arial" w:cs="Arial"/>
                <w:sz w:val="14"/>
                <w:szCs w:val="14"/>
              </w:rPr>
              <w:t>9</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1FBD2296"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64.225,85</w:t>
            </w:r>
          </w:p>
        </w:tc>
        <w:tc>
          <w:tcPr>
            <w:tcW w:w="540" w:type="dxa"/>
            <w:tcBorders>
              <w:top w:val="single" w:sz="4" w:space="0" w:color="auto"/>
              <w:left w:val="nil"/>
              <w:bottom w:val="single" w:sz="4" w:space="0" w:color="auto"/>
              <w:right w:val="single" w:sz="4" w:space="0" w:color="auto"/>
            </w:tcBorders>
            <w:shd w:val="clear" w:color="000000" w:fill="FFFFFF"/>
            <w:vAlign w:val="center"/>
          </w:tcPr>
          <w:p w14:paraId="35E4924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37</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1CCDB4EC"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38.952,20</w:t>
            </w:r>
          </w:p>
        </w:tc>
        <w:tc>
          <w:tcPr>
            <w:tcW w:w="540" w:type="dxa"/>
            <w:tcBorders>
              <w:top w:val="single" w:sz="4" w:space="0" w:color="auto"/>
              <w:left w:val="nil"/>
              <w:bottom w:val="single" w:sz="4" w:space="0" w:color="auto"/>
              <w:right w:val="single" w:sz="4" w:space="0" w:color="auto"/>
            </w:tcBorders>
            <w:shd w:val="clear" w:color="auto" w:fill="auto"/>
            <w:vAlign w:val="center"/>
          </w:tcPr>
          <w:p w14:paraId="1AA27B82"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46</w:t>
            </w:r>
          </w:p>
        </w:tc>
        <w:tc>
          <w:tcPr>
            <w:tcW w:w="1080" w:type="dxa"/>
            <w:tcBorders>
              <w:top w:val="single" w:sz="4" w:space="0" w:color="auto"/>
              <w:left w:val="nil"/>
              <w:bottom w:val="single" w:sz="4" w:space="0" w:color="auto"/>
              <w:right w:val="single" w:sz="18" w:space="0" w:color="000000"/>
            </w:tcBorders>
            <w:shd w:val="clear" w:color="auto" w:fill="auto"/>
            <w:vAlign w:val="center"/>
          </w:tcPr>
          <w:p w14:paraId="6668DF6C"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103.178,05</w:t>
            </w:r>
          </w:p>
        </w:tc>
        <w:tc>
          <w:tcPr>
            <w:tcW w:w="540" w:type="dxa"/>
            <w:tcBorders>
              <w:top w:val="single" w:sz="4" w:space="0" w:color="auto"/>
              <w:left w:val="single" w:sz="18" w:space="0" w:color="000000"/>
              <w:bottom w:val="single" w:sz="4" w:space="0" w:color="auto"/>
              <w:right w:val="single" w:sz="4" w:space="0" w:color="auto"/>
            </w:tcBorders>
            <w:shd w:val="clear" w:color="000000" w:fill="FFFFFF"/>
            <w:noWrap/>
            <w:vAlign w:val="center"/>
          </w:tcPr>
          <w:p w14:paraId="60503116"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69</w:t>
            </w:r>
          </w:p>
        </w:tc>
        <w:tc>
          <w:tcPr>
            <w:tcW w:w="1020" w:type="dxa"/>
            <w:tcBorders>
              <w:top w:val="single" w:sz="4" w:space="0" w:color="auto"/>
              <w:left w:val="nil"/>
              <w:bottom w:val="single" w:sz="4" w:space="0" w:color="auto"/>
              <w:right w:val="single" w:sz="4" w:space="0" w:color="auto"/>
            </w:tcBorders>
            <w:shd w:val="clear" w:color="000000" w:fill="FFFFFF"/>
            <w:noWrap/>
            <w:vAlign w:val="center"/>
          </w:tcPr>
          <w:p w14:paraId="7F7806A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137.548,31</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3AA564C8"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707</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76181436"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554.450,80</w:t>
            </w:r>
          </w:p>
        </w:tc>
        <w:tc>
          <w:tcPr>
            <w:tcW w:w="474" w:type="dxa"/>
            <w:tcBorders>
              <w:top w:val="single" w:sz="4" w:space="0" w:color="auto"/>
              <w:left w:val="single" w:sz="18" w:space="0" w:color="000000"/>
              <w:bottom w:val="single" w:sz="4" w:space="0" w:color="auto"/>
              <w:right w:val="single" w:sz="4" w:space="0" w:color="auto"/>
            </w:tcBorders>
            <w:shd w:val="clear" w:color="000000" w:fill="FFFFFF"/>
            <w:vAlign w:val="center"/>
          </w:tcPr>
          <w:p w14:paraId="14CC475E"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0</w:t>
            </w:r>
          </w:p>
        </w:tc>
        <w:tc>
          <w:tcPr>
            <w:tcW w:w="495" w:type="dxa"/>
            <w:tcBorders>
              <w:top w:val="single" w:sz="4" w:space="0" w:color="auto"/>
              <w:left w:val="nil"/>
              <w:bottom w:val="single" w:sz="4" w:space="0" w:color="auto"/>
              <w:right w:val="single" w:sz="18" w:space="0" w:color="000000"/>
            </w:tcBorders>
            <w:shd w:val="clear" w:color="000000" w:fill="FFFFFF"/>
            <w:vAlign w:val="center"/>
          </w:tcPr>
          <w:p w14:paraId="7BDA9C6A"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148</w:t>
            </w:r>
          </w:p>
        </w:tc>
      </w:tr>
      <w:tr w:rsidR="004537A6" w:rsidRPr="00FE503F" w14:paraId="04347F96" w14:textId="77777777" w:rsidTr="00AA5B88">
        <w:trPr>
          <w:trHeight w:val="260"/>
        </w:trPr>
        <w:tc>
          <w:tcPr>
            <w:tcW w:w="540" w:type="dxa"/>
            <w:tcBorders>
              <w:top w:val="nil"/>
              <w:left w:val="single" w:sz="18" w:space="0" w:color="auto"/>
              <w:bottom w:val="single" w:sz="4" w:space="0" w:color="auto"/>
              <w:right w:val="single" w:sz="18" w:space="0" w:color="auto"/>
            </w:tcBorders>
            <w:shd w:val="clear" w:color="auto" w:fill="auto"/>
            <w:noWrap/>
            <w:vAlign w:val="center"/>
          </w:tcPr>
          <w:p w14:paraId="44286347"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2</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5C75778E"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16</w:t>
            </w:r>
          </w:p>
        </w:tc>
        <w:tc>
          <w:tcPr>
            <w:tcW w:w="990" w:type="dxa"/>
            <w:tcBorders>
              <w:top w:val="nil"/>
              <w:left w:val="nil"/>
              <w:bottom w:val="single" w:sz="4" w:space="0" w:color="auto"/>
              <w:right w:val="single" w:sz="18" w:space="0" w:color="000000"/>
            </w:tcBorders>
            <w:shd w:val="clear" w:color="000000" w:fill="FFFFFF"/>
            <w:vAlign w:val="center"/>
          </w:tcPr>
          <w:p w14:paraId="2178577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67.239,90</w:t>
            </w:r>
          </w:p>
        </w:tc>
        <w:tc>
          <w:tcPr>
            <w:tcW w:w="450" w:type="dxa"/>
            <w:tcBorders>
              <w:top w:val="nil"/>
              <w:left w:val="single" w:sz="4" w:space="0" w:color="auto"/>
              <w:bottom w:val="single" w:sz="4" w:space="0" w:color="auto"/>
              <w:right w:val="single" w:sz="4" w:space="0" w:color="auto"/>
            </w:tcBorders>
            <w:shd w:val="clear" w:color="000000" w:fill="FFFFFF"/>
            <w:noWrap/>
            <w:vAlign w:val="center"/>
          </w:tcPr>
          <w:p w14:paraId="20C0DBC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w:t>
            </w:r>
          </w:p>
        </w:tc>
        <w:tc>
          <w:tcPr>
            <w:tcW w:w="990" w:type="dxa"/>
            <w:tcBorders>
              <w:top w:val="nil"/>
              <w:left w:val="nil"/>
              <w:bottom w:val="single" w:sz="4" w:space="0" w:color="auto"/>
              <w:right w:val="single" w:sz="4" w:space="0" w:color="auto"/>
            </w:tcBorders>
            <w:shd w:val="clear" w:color="000000" w:fill="FFFFFF"/>
            <w:vAlign w:val="center"/>
          </w:tcPr>
          <w:p w14:paraId="21BD4AAD"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25,00</w:t>
            </w:r>
          </w:p>
        </w:tc>
        <w:tc>
          <w:tcPr>
            <w:tcW w:w="540" w:type="dxa"/>
            <w:tcBorders>
              <w:top w:val="nil"/>
              <w:left w:val="nil"/>
              <w:bottom w:val="single" w:sz="4" w:space="0" w:color="auto"/>
              <w:right w:val="single" w:sz="4" w:space="0" w:color="auto"/>
            </w:tcBorders>
            <w:shd w:val="clear" w:color="000000" w:fill="FFFFFF"/>
            <w:noWrap/>
            <w:vAlign w:val="center"/>
          </w:tcPr>
          <w:p w14:paraId="75E68458"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24</w:t>
            </w:r>
          </w:p>
        </w:tc>
        <w:tc>
          <w:tcPr>
            <w:tcW w:w="990" w:type="dxa"/>
            <w:tcBorders>
              <w:top w:val="nil"/>
              <w:left w:val="nil"/>
              <w:bottom w:val="single" w:sz="4" w:space="0" w:color="auto"/>
              <w:right w:val="single" w:sz="4" w:space="0" w:color="auto"/>
            </w:tcBorders>
            <w:shd w:val="clear" w:color="000000" w:fill="FFFFFF"/>
            <w:vAlign w:val="center"/>
          </w:tcPr>
          <w:p w14:paraId="27701856"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10.584,89</w:t>
            </w:r>
          </w:p>
        </w:tc>
        <w:tc>
          <w:tcPr>
            <w:tcW w:w="540" w:type="dxa"/>
            <w:tcBorders>
              <w:top w:val="nil"/>
              <w:left w:val="nil"/>
              <w:bottom w:val="single" w:sz="4" w:space="0" w:color="auto"/>
              <w:right w:val="single" w:sz="4" w:space="0" w:color="auto"/>
            </w:tcBorders>
            <w:shd w:val="clear" w:color="auto" w:fill="auto"/>
            <w:vAlign w:val="center"/>
          </w:tcPr>
          <w:p w14:paraId="1262522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25</w:t>
            </w:r>
          </w:p>
        </w:tc>
        <w:tc>
          <w:tcPr>
            <w:tcW w:w="1080" w:type="dxa"/>
            <w:tcBorders>
              <w:top w:val="nil"/>
              <w:left w:val="nil"/>
              <w:bottom w:val="single" w:sz="4" w:space="0" w:color="auto"/>
              <w:right w:val="single" w:sz="18" w:space="0" w:color="000000"/>
            </w:tcBorders>
            <w:shd w:val="clear" w:color="auto" w:fill="auto"/>
            <w:vAlign w:val="center"/>
          </w:tcPr>
          <w:p w14:paraId="60F6F491"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10.609,89</w:t>
            </w:r>
          </w:p>
        </w:tc>
        <w:tc>
          <w:tcPr>
            <w:tcW w:w="540" w:type="dxa"/>
            <w:tcBorders>
              <w:top w:val="nil"/>
              <w:left w:val="single" w:sz="18" w:space="0" w:color="000000"/>
              <w:bottom w:val="single" w:sz="4" w:space="0" w:color="auto"/>
              <w:right w:val="single" w:sz="4" w:space="0" w:color="auto"/>
            </w:tcBorders>
            <w:shd w:val="clear" w:color="000000" w:fill="FFFFFF"/>
            <w:noWrap/>
            <w:vAlign w:val="center"/>
          </w:tcPr>
          <w:p w14:paraId="7D113A4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11</w:t>
            </w:r>
          </w:p>
        </w:tc>
        <w:tc>
          <w:tcPr>
            <w:tcW w:w="1020" w:type="dxa"/>
            <w:tcBorders>
              <w:top w:val="nil"/>
              <w:left w:val="nil"/>
              <w:bottom w:val="single" w:sz="4" w:space="0" w:color="auto"/>
              <w:right w:val="single" w:sz="4" w:space="0" w:color="auto"/>
            </w:tcBorders>
            <w:shd w:val="clear" w:color="000000" w:fill="FFFFFF"/>
            <w:noWrap/>
            <w:vAlign w:val="center"/>
          </w:tcPr>
          <w:p w14:paraId="18F6EE86"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6.442,15</w:t>
            </w:r>
          </w:p>
        </w:tc>
        <w:tc>
          <w:tcPr>
            <w:tcW w:w="567" w:type="dxa"/>
            <w:tcBorders>
              <w:top w:val="nil"/>
              <w:left w:val="nil"/>
              <w:bottom w:val="single" w:sz="4" w:space="0" w:color="auto"/>
              <w:right w:val="single" w:sz="4" w:space="0" w:color="auto"/>
            </w:tcBorders>
            <w:shd w:val="clear" w:color="000000" w:fill="FFFFFF"/>
            <w:noWrap/>
            <w:vAlign w:val="center"/>
          </w:tcPr>
          <w:p w14:paraId="54294E0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123</w:t>
            </w:r>
          </w:p>
        </w:tc>
        <w:tc>
          <w:tcPr>
            <w:tcW w:w="1134" w:type="dxa"/>
            <w:tcBorders>
              <w:top w:val="nil"/>
              <w:left w:val="nil"/>
              <w:bottom w:val="single" w:sz="4" w:space="0" w:color="auto"/>
              <w:right w:val="single" w:sz="4" w:space="0" w:color="auto"/>
            </w:tcBorders>
            <w:shd w:val="clear" w:color="000000" w:fill="FFFFFF"/>
            <w:noWrap/>
            <w:vAlign w:val="center"/>
          </w:tcPr>
          <w:p w14:paraId="4FA3BAC9"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161.537,85</w:t>
            </w:r>
          </w:p>
        </w:tc>
        <w:tc>
          <w:tcPr>
            <w:tcW w:w="474" w:type="dxa"/>
            <w:tcBorders>
              <w:top w:val="nil"/>
              <w:left w:val="single" w:sz="18" w:space="0" w:color="000000"/>
              <w:bottom w:val="single" w:sz="4" w:space="0" w:color="auto"/>
              <w:right w:val="single" w:sz="4" w:space="0" w:color="auto"/>
            </w:tcBorders>
            <w:shd w:val="clear" w:color="000000" w:fill="FFFFFF"/>
            <w:vAlign w:val="center"/>
          </w:tcPr>
          <w:p w14:paraId="57419319"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4</w:t>
            </w:r>
          </w:p>
        </w:tc>
        <w:tc>
          <w:tcPr>
            <w:tcW w:w="495" w:type="dxa"/>
            <w:tcBorders>
              <w:top w:val="nil"/>
              <w:left w:val="nil"/>
              <w:bottom w:val="single" w:sz="4" w:space="0" w:color="auto"/>
              <w:right w:val="single" w:sz="18" w:space="0" w:color="000000"/>
            </w:tcBorders>
            <w:shd w:val="clear" w:color="000000" w:fill="FFFFFF"/>
            <w:vAlign w:val="center"/>
          </w:tcPr>
          <w:p w14:paraId="09B51D5F"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7</w:t>
            </w:r>
          </w:p>
        </w:tc>
      </w:tr>
      <w:tr w:rsidR="004537A6" w:rsidRPr="00FE503F" w14:paraId="4BF814EB" w14:textId="77777777" w:rsidTr="00AA5B88">
        <w:trPr>
          <w:trHeight w:val="260"/>
        </w:trPr>
        <w:tc>
          <w:tcPr>
            <w:tcW w:w="540" w:type="dxa"/>
            <w:tcBorders>
              <w:top w:val="nil"/>
              <w:left w:val="single" w:sz="18" w:space="0" w:color="auto"/>
              <w:bottom w:val="single" w:sz="4" w:space="0" w:color="auto"/>
              <w:right w:val="single" w:sz="18" w:space="0" w:color="auto"/>
            </w:tcBorders>
            <w:shd w:val="clear" w:color="auto" w:fill="auto"/>
            <w:noWrap/>
            <w:vAlign w:val="center"/>
          </w:tcPr>
          <w:p w14:paraId="6D0F4833"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3</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7E51BAE5"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191</w:t>
            </w:r>
          </w:p>
        </w:tc>
        <w:tc>
          <w:tcPr>
            <w:tcW w:w="990" w:type="dxa"/>
            <w:tcBorders>
              <w:top w:val="nil"/>
              <w:left w:val="nil"/>
              <w:bottom w:val="single" w:sz="4" w:space="0" w:color="auto"/>
              <w:right w:val="single" w:sz="18" w:space="0" w:color="000000"/>
            </w:tcBorders>
            <w:shd w:val="clear" w:color="000000" w:fill="FFFFFF"/>
            <w:vAlign w:val="center"/>
          </w:tcPr>
          <w:p w14:paraId="207BD276"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563.584,82</w:t>
            </w:r>
          </w:p>
        </w:tc>
        <w:tc>
          <w:tcPr>
            <w:tcW w:w="450" w:type="dxa"/>
            <w:tcBorders>
              <w:top w:val="nil"/>
              <w:left w:val="single" w:sz="4" w:space="0" w:color="auto"/>
              <w:bottom w:val="single" w:sz="4" w:space="0" w:color="auto"/>
              <w:right w:val="single" w:sz="4" w:space="0" w:color="auto"/>
            </w:tcBorders>
            <w:shd w:val="clear" w:color="000000" w:fill="FFFFFF"/>
            <w:noWrap/>
            <w:vAlign w:val="center"/>
          </w:tcPr>
          <w:p w14:paraId="4945C8A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46</w:t>
            </w:r>
          </w:p>
        </w:tc>
        <w:tc>
          <w:tcPr>
            <w:tcW w:w="990" w:type="dxa"/>
            <w:tcBorders>
              <w:top w:val="nil"/>
              <w:left w:val="nil"/>
              <w:bottom w:val="single" w:sz="4" w:space="0" w:color="auto"/>
              <w:right w:val="single" w:sz="4" w:space="0" w:color="auto"/>
            </w:tcBorders>
            <w:shd w:val="clear" w:color="000000" w:fill="FFFFFF"/>
            <w:vAlign w:val="center"/>
          </w:tcPr>
          <w:p w14:paraId="15300CC2"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50.831,82</w:t>
            </w:r>
          </w:p>
        </w:tc>
        <w:tc>
          <w:tcPr>
            <w:tcW w:w="540" w:type="dxa"/>
            <w:tcBorders>
              <w:top w:val="nil"/>
              <w:left w:val="nil"/>
              <w:bottom w:val="single" w:sz="4" w:space="0" w:color="auto"/>
              <w:right w:val="single" w:sz="4" w:space="0" w:color="auto"/>
            </w:tcBorders>
            <w:shd w:val="clear" w:color="000000" w:fill="FFFFFF"/>
            <w:vAlign w:val="center"/>
          </w:tcPr>
          <w:p w14:paraId="6F6630A3"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191</w:t>
            </w:r>
          </w:p>
        </w:tc>
        <w:tc>
          <w:tcPr>
            <w:tcW w:w="990" w:type="dxa"/>
            <w:tcBorders>
              <w:top w:val="nil"/>
              <w:left w:val="nil"/>
              <w:bottom w:val="single" w:sz="4" w:space="0" w:color="auto"/>
              <w:right w:val="single" w:sz="4" w:space="0" w:color="auto"/>
            </w:tcBorders>
            <w:shd w:val="clear" w:color="000000" w:fill="FFFFFF"/>
            <w:vAlign w:val="center"/>
          </w:tcPr>
          <w:p w14:paraId="3E64C5F7"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658.476,31</w:t>
            </w:r>
          </w:p>
        </w:tc>
        <w:tc>
          <w:tcPr>
            <w:tcW w:w="540" w:type="dxa"/>
            <w:tcBorders>
              <w:top w:val="nil"/>
              <w:left w:val="nil"/>
              <w:bottom w:val="single" w:sz="4" w:space="0" w:color="auto"/>
              <w:right w:val="single" w:sz="4" w:space="0" w:color="auto"/>
            </w:tcBorders>
            <w:shd w:val="clear" w:color="auto" w:fill="auto"/>
            <w:vAlign w:val="center"/>
          </w:tcPr>
          <w:p w14:paraId="3B0B6C2C"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237</w:t>
            </w:r>
          </w:p>
        </w:tc>
        <w:tc>
          <w:tcPr>
            <w:tcW w:w="1080" w:type="dxa"/>
            <w:tcBorders>
              <w:top w:val="nil"/>
              <w:left w:val="nil"/>
              <w:bottom w:val="single" w:sz="4" w:space="0" w:color="auto"/>
              <w:right w:val="single" w:sz="18" w:space="0" w:color="000000"/>
            </w:tcBorders>
            <w:shd w:val="clear" w:color="auto" w:fill="auto"/>
            <w:vAlign w:val="center"/>
          </w:tcPr>
          <w:p w14:paraId="4041ACD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709.308,13</w:t>
            </w:r>
          </w:p>
        </w:tc>
        <w:tc>
          <w:tcPr>
            <w:tcW w:w="540" w:type="dxa"/>
            <w:tcBorders>
              <w:top w:val="nil"/>
              <w:left w:val="single" w:sz="18" w:space="0" w:color="000000"/>
              <w:bottom w:val="single" w:sz="4" w:space="0" w:color="auto"/>
              <w:right w:val="single" w:sz="4" w:space="0" w:color="auto"/>
            </w:tcBorders>
            <w:shd w:val="clear" w:color="000000" w:fill="FFFFFF"/>
            <w:noWrap/>
            <w:vAlign w:val="center"/>
          </w:tcPr>
          <w:p w14:paraId="3290EB02"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144</w:t>
            </w:r>
          </w:p>
        </w:tc>
        <w:tc>
          <w:tcPr>
            <w:tcW w:w="1020" w:type="dxa"/>
            <w:tcBorders>
              <w:top w:val="nil"/>
              <w:left w:val="nil"/>
              <w:bottom w:val="single" w:sz="4" w:space="0" w:color="auto"/>
              <w:right w:val="single" w:sz="4" w:space="0" w:color="auto"/>
            </w:tcBorders>
            <w:shd w:val="clear" w:color="000000" w:fill="FFFFFF"/>
            <w:noWrap/>
            <w:vAlign w:val="center"/>
          </w:tcPr>
          <w:p w14:paraId="7C946DF6"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517.381,11</w:t>
            </w:r>
          </w:p>
        </w:tc>
        <w:tc>
          <w:tcPr>
            <w:tcW w:w="567" w:type="dxa"/>
            <w:tcBorders>
              <w:top w:val="nil"/>
              <w:left w:val="nil"/>
              <w:bottom w:val="single" w:sz="4" w:space="0" w:color="auto"/>
              <w:right w:val="single" w:sz="4" w:space="0" w:color="auto"/>
            </w:tcBorders>
            <w:shd w:val="clear" w:color="000000" w:fill="FFFFFF"/>
            <w:noWrap/>
            <w:vAlign w:val="center"/>
          </w:tcPr>
          <w:p w14:paraId="654B6615"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988</w:t>
            </w:r>
          </w:p>
        </w:tc>
        <w:tc>
          <w:tcPr>
            <w:tcW w:w="1134" w:type="dxa"/>
            <w:tcBorders>
              <w:top w:val="nil"/>
              <w:left w:val="nil"/>
              <w:bottom w:val="single" w:sz="4" w:space="0" w:color="auto"/>
              <w:right w:val="single" w:sz="4" w:space="0" w:color="auto"/>
            </w:tcBorders>
            <w:shd w:val="clear" w:color="000000" w:fill="FFFFFF"/>
            <w:noWrap/>
            <w:vAlign w:val="center"/>
          </w:tcPr>
          <w:p w14:paraId="18982D3E"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2.707.432,55</w:t>
            </w:r>
          </w:p>
        </w:tc>
        <w:tc>
          <w:tcPr>
            <w:tcW w:w="474" w:type="dxa"/>
            <w:tcBorders>
              <w:top w:val="nil"/>
              <w:left w:val="single" w:sz="18" w:space="0" w:color="000000"/>
              <w:bottom w:val="single" w:sz="4" w:space="0" w:color="auto"/>
              <w:right w:val="single" w:sz="4" w:space="0" w:color="auto"/>
            </w:tcBorders>
            <w:shd w:val="clear" w:color="000000" w:fill="FFFFFF"/>
            <w:vAlign w:val="center"/>
          </w:tcPr>
          <w:p w14:paraId="210C4F6F"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w:t>
            </w:r>
          </w:p>
        </w:tc>
        <w:tc>
          <w:tcPr>
            <w:tcW w:w="495" w:type="dxa"/>
            <w:tcBorders>
              <w:top w:val="nil"/>
              <w:left w:val="nil"/>
              <w:bottom w:val="single" w:sz="4" w:space="0" w:color="auto"/>
              <w:right w:val="single" w:sz="18" w:space="0" w:color="000000"/>
            </w:tcBorders>
            <w:shd w:val="clear" w:color="000000" w:fill="FFFFFF"/>
            <w:vAlign w:val="center"/>
          </w:tcPr>
          <w:p w14:paraId="705019BB"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67</w:t>
            </w:r>
          </w:p>
        </w:tc>
      </w:tr>
      <w:tr w:rsidR="004537A6" w:rsidRPr="00FE503F" w14:paraId="70FAB928" w14:textId="77777777" w:rsidTr="00AA5B88">
        <w:trPr>
          <w:trHeight w:val="260"/>
        </w:trPr>
        <w:tc>
          <w:tcPr>
            <w:tcW w:w="540" w:type="dxa"/>
            <w:tcBorders>
              <w:top w:val="nil"/>
              <w:left w:val="single" w:sz="18" w:space="0" w:color="auto"/>
              <w:bottom w:val="single" w:sz="4" w:space="0" w:color="auto"/>
              <w:right w:val="single" w:sz="18" w:space="0" w:color="auto"/>
            </w:tcBorders>
            <w:shd w:val="clear" w:color="auto" w:fill="auto"/>
            <w:noWrap/>
            <w:vAlign w:val="center"/>
          </w:tcPr>
          <w:p w14:paraId="07474A20" w14:textId="77777777" w:rsidR="004537A6" w:rsidRPr="00E926C6" w:rsidRDefault="004537A6" w:rsidP="00BC15E2">
            <w:pPr>
              <w:jc w:val="right"/>
              <w:rPr>
                <w:rFonts w:ascii="Arial" w:hAnsi="Arial" w:cs="Arial"/>
                <w:sz w:val="14"/>
                <w:szCs w:val="14"/>
                <w:lang w:val="sr-Latn-BA"/>
              </w:rPr>
            </w:pPr>
            <w:r w:rsidRPr="00E926C6">
              <w:rPr>
                <w:rFonts w:ascii="Arial" w:hAnsi="Arial" w:cs="Arial"/>
                <w:sz w:val="14"/>
                <w:szCs w:val="14"/>
                <w:lang w:val="sr-Latn-BA"/>
              </w:rPr>
              <w:t>4</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54F35D6E"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w:t>
            </w:r>
          </w:p>
        </w:tc>
        <w:tc>
          <w:tcPr>
            <w:tcW w:w="990" w:type="dxa"/>
            <w:tcBorders>
              <w:top w:val="nil"/>
              <w:left w:val="nil"/>
              <w:bottom w:val="single" w:sz="4" w:space="0" w:color="auto"/>
              <w:right w:val="single" w:sz="18" w:space="0" w:color="000000"/>
            </w:tcBorders>
            <w:shd w:val="clear" w:color="000000" w:fill="FFFFFF"/>
            <w:vAlign w:val="center"/>
          </w:tcPr>
          <w:p w14:paraId="17541A75"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450" w:type="dxa"/>
            <w:tcBorders>
              <w:top w:val="nil"/>
              <w:left w:val="single" w:sz="4" w:space="0" w:color="auto"/>
              <w:bottom w:val="single" w:sz="4" w:space="0" w:color="auto"/>
              <w:right w:val="single" w:sz="4" w:space="0" w:color="auto"/>
            </w:tcBorders>
            <w:shd w:val="clear" w:color="000000" w:fill="FFFFFF"/>
            <w:noWrap/>
            <w:vAlign w:val="center"/>
          </w:tcPr>
          <w:p w14:paraId="1087B7A6"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w:t>
            </w:r>
          </w:p>
        </w:tc>
        <w:tc>
          <w:tcPr>
            <w:tcW w:w="990" w:type="dxa"/>
            <w:tcBorders>
              <w:top w:val="nil"/>
              <w:left w:val="nil"/>
              <w:bottom w:val="single" w:sz="4" w:space="0" w:color="auto"/>
              <w:right w:val="single" w:sz="4" w:space="0" w:color="auto"/>
            </w:tcBorders>
            <w:shd w:val="clear" w:color="000000" w:fill="FFFFFF"/>
            <w:vAlign w:val="center"/>
          </w:tcPr>
          <w:p w14:paraId="419D172C"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40" w:type="dxa"/>
            <w:tcBorders>
              <w:top w:val="nil"/>
              <w:left w:val="nil"/>
              <w:bottom w:val="single" w:sz="4" w:space="0" w:color="auto"/>
              <w:right w:val="single" w:sz="4" w:space="0" w:color="auto"/>
            </w:tcBorders>
            <w:shd w:val="clear" w:color="000000" w:fill="FFFFFF"/>
            <w:vAlign w:val="center"/>
          </w:tcPr>
          <w:p w14:paraId="428ED1D8"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w:t>
            </w:r>
          </w:p>
        </w:tc>
        <w:tc>
          <w:tcPr>
            <w:tcW w:w="990" w:type="dxa"/>
            <w:tcBorders>
              <w:top w:val="nil"/>
              <w:left w:val="nil"/>
              <w:bottom w:val="single" w:sz="4" w:space="0" w:color="auto"/>
              <w:right w:val="single" w:sz="4" w:space="0" w:color="auto"/>
            </w:tcBorders>
            <w:shd w:val="clear" w:color="000000" w:fill="FFFFFF"/>
            <w:vAlign w:val="center"/>
          </w:tcPr>
          <w:p w14:paraId="7C1523A8"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40" w:type="dxa"/>
            <w:tcBorders>
              <w:top w:val="nil"/>
              <w:left w:val="nil"/>
              <w:bottom w:val="single" w:sz="4" w:space="0" w:color="auto"/>
              <w:right w:val="single" w:sz="4" w:space="0" w:color="auto"/>
            </w:tcBorders>
            <w:shd w:val="clear" w:color="auto" w:fill="auto"/>
            <w:vAlign w:val="center"/>
          </w:tcPr>
          <w:p w14:paraId="5205DC37"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w:t>
            </w:r>
          </w:p>
        </w:tc>
        <w:tc>
          <w:tcPr>
            <w:tcW w:w="1080" w:type="dxa"/>
            <w:tcBorders>
              <w:top w:val="nil"/>
              <w:left w:val="nil"/>
              <w:bottom w:val="single" w:sz="4" w:space="0" w:color="auto"/>
              <w:right w:val="single" w:sz="18" w:space="0" w:color="000000"/>
            </w:tcBorders>
            <w:shd w:val="clear" w:color="auto" w:fill="auto"/>
            <w:vAlign w:val="center"/>
          </w:tcPr>
          <w:p w14:paraId="45DE114E"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40" w:type="dxa"/>
            <w:tcBorders>
              <w:top w:val="nil"/>
              <w:left w:val="single" w:sz="18" w:space="0" w:color="000000"/>
              <w:bottom w:val="single" w:sz="4" w:space="0" w:color="auto"/>
              <w:right w:val="single" w:sz="4" w:space="0" w:color="auto"/>
            </w:tcBorders>
            <w:shd w:val="clear" w:color="000000" w:fill="FFFFFF"/>
            <w:noWrap/>
            <w:vAlign w:val="center"/>
          </w:tcPr>
          <w:p w14:paraId="734AC9AE"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w:t>
            </w:r>
          </w:p>
        </w:tc>
        <w:tc>
          <w:tcPr>
            <w:tcW w:w="1020" w:type="dxa"/>
            <w:tcBorders>
              <w:top w:val="nil"/>
              <w:left w:val="nil"/>
              <w:bottom w:val="single" w:sz="4" w:space="0" w:color="auto"/>
              <w:right w:val="single" w:sz="4" w:space="0" w:color="auto"/>
            </w:tcBorders>
            <w:shd w:val="clear" w:color="000000" w:fill="FFFFFF"/>
            <w:noWrap/>
            <w:vAlign w:val="center"/>
          </w:tcPr>
          <w:p w14:paraId="17280B14"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67" w:type="dxa"/>
            <w:tcBorders>
              <w:top w:val="nil"/>
              <w:left w:val="nil"/>
              <w:bottom w:val="single" w:sz="4" w:space="0" w:color="auto"/>
              <w:right w:val="single" w:sz="4" w:space="0" w:color="auto"/>
            </w:tcBorders>
            <w:shd w:val="clear" w:color="000000" w:fill="FFFFFF"/>
            <w:noWrap/>
            <w:vAlign w:val="center"/>
          </w:tcPr>
          <w:p w14:paraId="763DC346"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w:t>
            </w:r>
          </w:p>
        </w:tc>
        <w:tc>
          <w:tcPr>
            <w:tcW w:w="1134" w:type="dxa"/>
            <w:tcBorders>
              <w:top w:val="nil"/>
              <w:left w:val="nil"/>
              <w:bottom w:val="single" w:sz="4" w:space="0" w:color="auto"/>
              <w:right w:val="single" w:sz="4" w:space="0" w:color="auto"/>
            </w:tcBorders>
            <w:shd w:val="clear" w:color="000000" w:fill="FFFFFF"/>
            <w:noWrap/>
            <w:vAlign w:val="center"/>
          </w:tcPr>
          <w:p w14:paraId="3A79396F"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357,90</w:t>
            </w:r>
          </w:p>
        </w:tc>
        <w:tc>
          <w:tcPr>
            <w:tcW w:w="474" w:type="dxa"/>
            <w:tcBorders>
              <w:top w:val="nil"/>
              <w:left w:val="single" w:sz="18" w:space="0" w:color="000000"/>
              <w:bottom w:val="single" w:sz="4" w:space="0" w:color="auto"/>
              <w:right w:val="single" w:sz="4" w:space="0" w:color="auto"/>
            </w:tcBorders>
            <w:shd w:val="clear" w:color="000000" w:fill="FFFFFF"/>
            <w:vAlign w:val="center"/>
          </w:tcPr>
          <w:p w14:paraId="579D2B78"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0</w:t>
            </w:r>
          </w:p>
        </w:tc>
        <w:tc>
          <w:tcPr>
            <w:tcW w:w="495" w:type="dxa"/>
            <w:tcBorders>
              <w:top w:val="nil"/>
              <w:left w:val="nil"/>
              <w:bottom w:val="single" w:sz="4" w:space="0" w:color="auto"/>
              <w:right w:val="single" w:sz="18" w:space="0" w:color="000000"/>
            </w:tcBorders>
            <w:shd w:val="clear" w:color="000000" w:fill="FFFFFF"/>
            <w:vAlign w:val="center"/>
          </w:tcPr>
          <w:p w14:paraId="439973C2"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0</w:t>
            </w:r>
          </w:p>
        </w:tc>
      </w:tr>
      <w:tr w:rsidR="004537A6" w:rsidRPr="00FE503F" w14:paraId="01FE9333" w14:textId="77777777" w:rsidTr="00AA5B88">
        <w:trPr>
          <w:trHeight w:val="260"/>
        </w:trPr>
        <w:tc>
          <w:tcPr>
            <w:tcW w:w="540" w:type="dxa"/>
            <w:tcBorders>
              <w:top w:val="nil"/>
              <w:left w:val="single" w:sz="18" w:space="0" w:color="auto"/>
              <w:bottom w:val="single" w:sz="2" w:space="0" w:color="000000"/>
              <w:right w:val="single" w:sz="18" w:space="0" w:color="auto"/>
            </w:tcBorders>
            <w:shd w:val="clear" w:color="auto" w:fill="auto"/>
            <w:noWrap/>
            <w:vAlign w:val="center"/>
          </w:tcPr>
          <w:p w14:paraId="5D9E3202"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7</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18F167F2"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w:t>
            </w:r>
          </w:p>
        </w:tc>
        <w:tc>
          <w:tcPr>
            <w:tcW w:w="990" w:type="dxa"/>
            <w:tcBorders>
              <w:top w:val="nil"/>
              <w:left w:val="nil"/>
              <w:bottom w:val="single" w:sz="4" w:space="0" w:color="auto"/>
              <w:right w:val="single" w:sz="18" w:space="0" w:color="000000"/>
            </w:tcBorders>
            <w:shd w:val="clear" w:color="000000" w:fill="FFFFFF"/>
            <w:vAlign w:val="center"/>
          </w:tcPr>
          <w:p w14:paraId="002D7401"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605,00</w:t>
            </w:r>
          </w:p>
        </w:tc>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C7E99B"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1259D5B3"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40" w:type="dxa"/>
            <w:tcBorders>
              <w:top w:val="single" w:sz="4" w:space="0" w:color="auto"/>
              <w:left w:val="nil"/>
              <w:bottom w:val="single" w:sz="4" w:space="0" w:color="auto"/>
              <w:right w:val="single" w:sz="4" w:space="0" w:color="auto"/>
            </w:tcBorders>
            <w:shd w:val="clear" w:color="000000" w:fill="FFFFFF"/>
            <w:vAlign w:val="center"/>
          </w:tcPr>
          <w:p w14:paraId="1B67F598"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7E457938"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40" w:type="dxa"/>
            <w:tcBorders>
              <w:top w:val="single" w:sz="4" w:space="0" w:color="auto"/>
              <w:left w:val="nil"/>
              <w:bottom w:val="single" w:sz="4" w:space="0" w:color="auto"/>
              <w:right w:val="single" w:sz="4" w:space="0" w:color="auto"/>
            </w:tcBorders>
            <w:shd w:val="clear" w:color="auto" w:fill="auto"/>
            <w:vAlign w:val="center"/>
          </w:tcPr>
          <w:p w14:paraId="4A48519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w:t>
            </w:r>
          </w:p>
        </w:tc>
        <w:tc>
          <w:tcPr>
            <w:tcW w:w="1080" w:type="dxa"/>
            <w:tcBorders>
              <w:top w:val="single" w:sz="4" w:space="0" w:color="auto"/>
              <w:left w:val="nil"/>
              <w:bottom w:val="single" w:sz="4" w:space="0" w:color="auto"/>
              <w:right w:val="single" w:sz="18" w:space="0" w:color="000000"/>
            </w:tcBorders>
            <w:shd w:val="clear" w:color="auto" w:fill="auto"/>
            <w:vAlign w:val="center"/>
          </w:tcPr>
          <w:p w14:paraId="536F6F50"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40" w:type="dxa"/>
            <w:tcBorders>
              <w:top w:val="single" w:sz="4" w:space="0" w:color="auto"/>
              <w:left w:val="single" w:sz="18" w:space="0" w:color="000000"/>
              <w:bottom w:val="single" w:sz="4" w:space="0" w:color="auto"/>
              <w:right w:val="single" w:sz="4" w:space="0" w:color="auto"/>
            </w:tcBorders>
            <w:shd w:val="clear" w:color="000000" w:fill="FFFFFF"/>
            <w:vAlign w:val="center"/>
          </w:tcPr>
          <w:p w14:paraId="750E3F41"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1</w:t>
            </w:r>
          </w:p>
        </w:tc>
        <w:tc>
          <w:tcPr>
            <w:tcW w:w="1020" w:type="dxa"/>
            <w:tcBorders>
              <w:top w:val="single" w:sz="4" w:space="0" w:color="auto"/>
              <w:left w:val="nil"/>
              <w:bottom w:val="single" w:sz="4" w:space="0" w:color="auto"/>
              <w:right w:val="single" w:sz="4" w:space="0" w:color="auto"/>
            </w:tcBorders>
            <w:shd w:val="clear" w:color="000000" w:fill="FFFFFF"/>
            <w:vAlign w:val="center"/>
          </w:tcPr>
          <w:p w14:paraId="3E9D8FB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605,00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3D9FE129"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398DAEC6"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348,00</w:t>
            </w:r>
          </w:p>
        </w:tc>
        <w:tc>
          <w:tcPr>
            <w:tcW w:w="474" w:type="dxa"/>
            <w:tcBorders>
              <w:top w:val="nil"/>
              <w:left w:val="single" w:sz="18" w:space="0" w:color="000000"/>
              <w:bottom w:val="single" w:sz="4" w:space="0" w:color="auto"/>
              <w:right w:val="single" w:sz="4" w:space="0" w:color="auto"/>
            </w:tcBorders>
            <w:shd w:val="clear" w:color="000000" w:fill="FFFFFF"/>
            <w:vAlign w:val="center"/>
          </w:tcPr>
          <w:p w14:paraId="0B76A358"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0</w:t>
            </w:r>
          </w:p>
        </w:tc>
        <w:tc>
          <w:tcPr>
            <w:tcW w:w="495" w:type="dxa"/>
            <w:tcBorders>
              <w:top w:val="nil"/>
              <w:left w:val="nil"/>
              <w:bottom w:val="single" w:sz="4" w:space="0" w:color="auto"/>
              <w:right w:val="single" w:sz="18" w:space="0" w:color="000000"/>
            </w:tcBorders>
            <w:shd w:val="clear" w:color="000000" w:fill="FFFFFF"/>
            <w:vAlign w:val="center"/>
          </w:tcPr>
          <w:p w14:paraId="61653066"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0</w:t>
            </w:r>
          </w:p>
        </w:tc>
      </w:tr>
      <w:tr w:rsidR="004537A6" w:rsidRPr="00FE503F" w14:paraId="3417AECD" w14:textId="77777777" w:rsidTr="00AA5B88">
        <w:trPr>
          <w:trHeight w:val="260"/>
        </w:trPr>
        <w:tc>
          <w:tcPr>
            <w:tcW w:w="540" w:type="dxa"/>
            <w:tcBorders>
              <w:top w:val="nil"/>
              <w:left w:val="single" w:sz="18" w:space="0" w:color="auto"/>
              <w:bottom w:val="single" w:sz="4" w:space="0" w:color="auto"/>
              <w:right w:val="single" w:sz="18" w:space="0" w:color="auto"/>
            </w:tcBorders>
            <w:shd w:val="clear" w:color="auto" w:fill="auto"/>
            <w:noWrap/>
            <w:vAlign w:val="center"/>
          </w:tcPr>
          <w:p w14:paraId="1E61AC59"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8</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241D9B3E"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14</w:t>
            </w:r>
          </w:p>
        </w:tc>
        <w:tc>
          <w:tcPr>
            <w:tcW w:w="990" w:type="dxa"/>
            <w:tcBorders>
              <w:top w:val="nil"/>
              <w:left w:val="nil"/>
              <w:bottom w:val="single" w:sz="4" w:space="0" w:color="auto"/>
              <w:right w:val="single" w:sz="18" w:space="0" w:color="000000"/>
            </w:tcBorders>
            <w:shd w:val="clear" w:color="000000" w:fill="FFFFFF"/>
            <w:vAlign w:val="center"/>
          </w:tcPr>
          <w:p w14:paraId="1ED959E4"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325.499,37</w:t>
            </w:r>
          </w:p>
        </w:tc>
        <w:tc>
          <w:tcPr>
            <w:tcW w:w="450" w:type="dxa"/>
            <w:tcBorders>
              <w:top w:val="nil"/>
              <w:left w:val="single" w:sz="4" w:space="0" w:color="auto"/>
              <w:bottom w:val="single" w:sz="4" w:space="0" w:color="auto"/>
              <w:right w:val="single" w:sz="4" w:space="0" w:color="auto"/>
            </w:tcBorders>
            <w:shd w:val="clear" w:color="000000" w:fill="FFFFFF"/>
            <w:noWrap/>
            <w:vAlign w:val="center"/>
          </w:tcPr>
          <w:p w14:paraId="135A346E"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w:t>
            </w:r>
          </w:p>
        </w:tc>
        <w:tc>
          <w:tcPr>
            <w:tcW w:w="990" w:type="dxa"/>
            <w:tcBorders>
              <w:top w:val="nil"/>
              <w:left w:val="nil"/>
              <w:bottom w:val="single" w:sz="4" w:space="0" w:color="auto"/>
              <w:right w:val="single" w:sz="4" w:space="0" w:color="auto"/>
            </w:tcBorders>
            <w:shd w:val="clear" w:color="000000" w:fill="FFFFFF"/>
            <w:vAlign w:val="center"/>
          </w:tcPr>
          <w:p w14:paraId="069A2712"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300.000,00</w:t>
            </w:r>
          </w:p>
        </w:tc>
        <w:tc>
          <w:tcPr>
            <w:tcW w:w="540" w:type="dxa"/>
            <w:tcBorders>
              <w:top w:val="nil"/>
              <w:left w:val="nil"/>
              <w:bottom w:val="single" w:sz="4" w:space="0" w:color="auto"/>
              <w:right w:val="single" w:sz="4" w:space="0" w:color="auto"/>
            </w:tcBorders>
            <w:shd w:val="clear" w:color="000000" w:fill="FFFFFF"/>
            <w:vAlign w:val="center"/>
          </w:tcPr>
          <w:p w14:paraId="62D99F79"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21</w:t>
            </w:r>
          </w:p>
        </w:tc>
        <w:tc>
          <w:tcPr>
            <w:tcW w:w="990" w:type="dxa"/>
            <w:tcBorders>
              <w:top w:val="nil"/>
              <w:left w:val="nil"/>
              <w:bottom w:val="single" w:sz="4" w:space="0" w:color="auto"/>
              <w:right w:val="single" w:sz="4" w:space="0" w:color="auto"/>
            </w:tcBorders>
            <w:shd w:val="clear" w:color="000000" w:fill="FFFFFF"/>
            <w:vAlign w:val="center"/>
          </w:tcPr>
          <w:p w14:paraId="51C7DF2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1.006.459,19</w:t>
            </w:r>
          </w:p>
        </w:tc>
        <w:tc>
          <w:tcPr>
            <w:tcW w:w="540" w:type="dxa"/>
            <w:tcBorders>
              <w:top w:val="nil"/>
              <w:left w:val="nil"/>
              <w:bottom w:val="single" w:sz="4" w:space="0" w:color="auto"/>
              <w:right w:val="single" w:sz="4" w:space="0" w:color="auto"/>
            </w:tcBorders>
            <w:shd w:val="clear" w:color="auto" w:fill="auto"/>
            <w:vAlign w:val="center"/>
          </w:tcPr>
          <w:p w14:paraId="7BC931E9"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22</w:t>
            </w:r>
          </w:p>
        </w:tc>
        <w:tc>
          <w:tcPr>
            <w:tcW w:w="1080" w:type="dxa"/>
            <w:tcBorders>
              <w:top w:val="nil"/>
              <w:left w:val="nil"/>
              <w:bottom w:val="single" w:sz="4" w:space="0" w:color="auto"/>
              <w:right w:val="single" w:sz="18" w:space="0" w:color="000000"/>
            </w:tcBorders>
            <w:shd w:val="clear" w:color="auto" w:fill="auto"/>
            <w:vAlign w:val="center"/>
          </w:tcPr>
          <w:p w14:paraId="708CA7C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1.306.459,19</w:t>
            </w:r>
          </w:p>
        </w:tc>
        <w:tc>
          <w:tcPr>
            <w:tcW w:w="540" w:type="dxa"/>
            <w:tcBorders>
              <w:top w:val="nil"/>
              <w:left w:val="single" w:sz="18" w:space="0" w:color="000000"/>
              <w:bottom w:val="single" w:sz="4" w:space="0" w:color="auto"/>
              <w:right w:val="single" w:sz="4" w:space="0" w:color="auto"/>
            </w:tcBorders>
            <w:shd w:val="clear" w:color="000000" w:fill="FFFFFF"/>
            <w:noWrap/>
            <w:vAlign w:val="center"/>
          </w:tcPr>
          <w:p w14:paraId="5F0EAD41"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8</w:t>
            </w:r>
          </w:p>
        </w:tc>
        <w:tc>
          <w:tcPr>
            <w:tcW w:w="1020" w:type="dxa"/>
            <w:tcBorders>
              <w:top w:val="nil"/>
              <w:left w:val="nil"/>
              <w:bottom w:val="single" w:sz="4" w:space="0" w:color="auto"/>
              <w:right w:val="single" w:sz="4" w:space="0" w:color="auto"/>
            </w:tcBorders>
            <w:shd w:val="clear" w:color="000000" w:fill="FFFFFF"/>
            <w:noWrap/>
            <w:vAlign w:val="center"/>
          </w:tcPr>
          <w:p w14:paraId="51197699"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86.840,92</w:t>
            </w:r>
          </w:p>
        </w:tc>
        <w:tc>
          <w:tcPr>
            <w:tcW w:w="567" w:type="dxa"/>
            <w:tcBorders>
              <w:top w:val="nil"/>
              <w:left w:val="nil"/>
              <w:bottom w:val="single" w:sz="4" w:space="0" w:color="auto"/>
              <w:right w:val="single" w:sz="4" w:space="0" w:color="auto"/>
            </w:tcBorders>
            <w:shd w:val="clear" w:color="000000" w:fill="FFFFFF"/>
            <w:noWrap/>
            <w:vAlign w:val="center"/>
          </w:tcPr>
          <w:p w14:paraId="58E79935"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45</w:t>
            </w:r>
          </w:p>
        </w:tc>
        <w:tc>
          <w:tcPr>
            <w:tcW w:w="1134" w:type="dxa"/>
            <w:tcBorders>
              <w:top w:val="nil"/>
              <w:left w:val="nil"/>
              <w:bottom w:val="single" w:sz="4" w:space="0" w:color="auto"/>
              <w:right w:val="single" w:sz="4" w:space="0" w:color="auto"/>
            </w:tcBorders>
            <w:shd w:val="clear" w:color="000000" w:fill="FFFFFF"/>
            <w:noWrap/>
            <w:vAlign w:val="center"/>
          </w:tcPr>
          <w:p w14:paraId="47ED66FC"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567.305,95</w:t>
            </w:r>
          </w:p>
        </w:tc>
        <w:tc>
          <w:tcPr>
            <w:tcW w:w="474" w:type="dxa"/>
            <w:tcBorders>
              <w:top w:val="nil"/>
              <w:left w:val="single" w:sz="18" w:space="0" w:color="000000"/>
              <w:bottom w:val="single" w:sz="4" w:space="0" w:color="auto"/>
              <w:right w:val="single" w:sz="4" w:space="0" w:color="auto"/>
            </w:tcBorders>
            <w:shd w:val="clear" w:color="000000" w:fill="FFFFFF"/>
            <w:vAlign w:val="center"/>
          </w:tcPr>
          <w:p w14:paraId="7994BE7D"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5</w:t>
            </w:r>
          </w:p>
        </w:tc>
        <w:tc>
          <w:tcPr>
            <w:tcW w:w="495" w:type="dxa"/>
            <w:tcBorders>
              <w:top w:val="nil"/>
              <w:left w:val="nil"/>
              <w:bottom w:val="single" w:sz="4" w:space="0" w:color="auto"/>
              <w:right w:val="single" w:sz="18" w:space="0" w:color="000000"/>
            </w:tcBorders>
            <w:shd w:val="clear" w:color="000000" w:fill="FFFFFF"/>
            <w:vAlign w:val="center"/>
          </w:tcPr>
          <w:p w14:paraId="5A5CC5A8"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10</w:t>
            </w:r>
          </w:p>
        </w:tc>
      </w:tr>
      <w:tr w:rsidR="004537A6" w:rsidRPr="00FE503F" w14:paraId="189F67E9" w14:textId="77777777" w:rsidTr="00AA5B88">
        <w:trPr>
          <w:trHeight w:val="260"/>
        </w:trPr>
        <w:tc>
          <w:tcPr>
            <w:tcW w:w="540" w:type="dxa"/>
            <w:tcBorders>
              <w:top w:val="nil"/>
              <w:left w:val="single" w:sz="18" w:space="0" w:color="auto"/>
              <w:bottom w:val="single" w:sz="4" w:space="0" w:color="auto"/>
              <w:right w:val="single" w:sz="18" w:space="0" w:color="auto"/>
            </w:tcBorders>
            <w:shd w:val="clear" w:color="auto" w:fill="auto"/>
            <w:noWrap/>
            <w:vAlign w:val="center"/>
          </w:tcPr>
          <w:p w14:paraId="0B99B01D"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9</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22060082"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84</w:t>
            </w:r>
          </w:p>
        </w:tc>
        <w:tc>
          <w:tcPr>
            <w:tcW w:w="990" w:type="dxa"/>
            <w:tcBorders>
              <w:top w:val="nil"/>
              <w:left w:val="nil"/>
              <w:bottom w:val="single" w:sz="4" w:space="0" w:color="auto"/>
              <w:right w:val="single" w:sz="18" w:space="0" w:color="000000"/>
            </w:tcBorders>
            <w:shd w:val="clear" w:color="000000" w:fill="FFFFFF"/>
            <w:vAlign w:val="center"/>
          </w:tcPr>
          <w:p w14:paraId="5B4E4900"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375.480,94</w:t>
            </w:r>
          </w:p>
        </w:tc>
        <w:tc>
          <w:tcPr>
            <w:tcW w:w="450" w:type="dxa"/>
            <w:tcBorders>
              <w:top w:val="nil"/>
              <w:left w:val="single" w:sz="4" w:space="0" w:color="auto"/>
              <w:bottom w:val="single" w:sz="4" w:space="0" w:color="auto"/>
              <w:right w:val="single" w:sz="4" w:space="0" w:color="auto"/>
            </w:tcBorders>
            <w:shd w:val="clear" w:color="000000" w:fill="FFFFFF"/>
            <w:noWrap/>
            <w:vAlign w:val="center"/>
          </w:tcPr>
          <w:p w14:paraId="655373A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w:t>
            </w:r>
          </w:p>
        </w:tc>
        <w:tc>
          <w:tcPr>
            <w:tcW w:w="990" w:type="dxa"/>
            <w:tcBorders>
              <w:top w:val="nil"/>
              <w:left w:val="nil"/>
              <w:bottom w:val="single" w:sz="4" w:space="0" w:color="auto"/>
              <w:right w:val="single" w:sz="4" w:space="0" w:color="auto"/>
            </w:tcBorders>
            <w:shd w:val="clear" w:color="000000" w:fill="FFFFFF"/>
            <w:vAlign w:val="center"/>
          </w:tcPr>
          <w:p w14:paraId="4D894BD3"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61.500,00</w:t>
            </w:r>
          </w:p>
        </w:tc>
        <w:tc>
          <w:tcPr>
            <w:tcW w:w="540" w:type="dxa"/>
            <w:tcBorders>
              <w:top w:val="nil"/>
              <w:left w:val="nil"/>
              <w:bottom w:val="single" w:sz="4" w:space="0" w:color="auto"/>
              <w:right w:val="single" w:sz="4" w:space="0" w:color="auto"/>
            </w:tcBorders>
            <w:shd w:val="clear" w:color="000000" w:fill="FFFFFF"/>
            <w:vAlign w:val="center"/>
          </w:tcPr>
          <w:p w14:paraId="272EBC4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61</w:t>
            </w:r>
          </w:p>
        </w:tc>
        <w:tc>
          <w:tcPr>
            <w:tcW w:w="990" w:type="dxa"/>
            <w:tcBorders>
              <w:top w:val="nil"/>
              <w:left w:val="nil"/>
              <w:bottom w:val="single" w:sz="4" w:space="0" w:color="auto"/>
              <w:right w:val="single" w:sz="4" w:space="0" w:color="auto"/>
            </w:tcBorders>
            <w:shd w:val="clear" w:color="000000" w:fill="FFFFFF"/>
            <w:vAlign w:val="center"/>
          </w:tcPr>
          <w:p w14:paraId="46FA262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352.612,04</w:t>
            </w:r>
          </w:p>
        </w:tc>
        <w:tc>
          <w:tcPr>
            <w:tcW w:w="540" w:type="dxa"/>
            <w:tcBorders>
              <w:top w:val="nil"/>
              <w:left w:val="nil"/>
              <w:bottom w:val="single" w:sz="4" w:space="0" w:color="auto"/>
              <w:right w:val="single" w:sz="4" w:space="0" w:color="auto"/>
            </w:tcBorders>
            <w:shd w:val="clear" w:color="auto" w:fill="auto"/>
            <w:vAlign w:val="center"/>
          </w:tcPr>
          <w:p w14:paraId="05971DC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67</w:t>
            </w:r>
          </w:p>
        </w:tc>
        <w:tc>
          <w:tcPr>
            <w:tcW w:w="1080" w:type="dxa"/>
            <w:tcBorders>
              <w:top w:val="nil"/>
              <w:left w:val="nil"/>
              <w:bottom w:val="single" w:sz="4" w:space="0" w:color="auto"/>
              <w:right w:val="single" w:sz="18" w:space="0" w:color="000000"/>
            </w:tcBorders>
            <w:shd w:val="clear" w:color="auto" w:fill="auto"/>
            <w:vAlign w:val="center"/>
          </w:tcPr>
          <w:p w14:paraId="115F4E0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414.112,04</w:t>
            </w:r>
          </w:p>
        </w:tc>
        <w:tc>
          <w:tcPr>
            <w:tcW w:w="540" w:type="dxa"/>
            <w:tcBorders>
              <w:top w:val="nil"/>
              <w:left w:val="single" w:sz="18" w:space="0" w:color="000000"/>
              <w:bottom w:val="single" w:sz="4" w:space="0" w:color="auto"/>
              <w:right w:val="single" w:sz="4" w:space="0" w:color="auto"/>
            </w:tcBorders>
            <w:shd w:val="clear" w:color="000000" w:fill="FFFFFF"/>
            <w:noWrap/>
            <w:vAlign w:val="center"/>
          </w:tcPr>
          <w:p w14:paraId="1041A62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65</w:t>
            </w:r>
          </w:p>
        </w:tc>
        <w:tc>
          <w:tcPr>
            <w:tcW w:w="1020" w:type="dxa"/>
            <w:tcBorders>
              <w:top w:val="nil"/>
              <w:left w:val="nil"/>
              <w:bottom w:val="single" w:sz="4" w:space="0" w:color="auto"/>
              <w:right w:val="single" w:sz="4" w:space="0" w:color="auto"/>
            </w:tcBorders>
            <w:shd w:val="clear" w:color="000000" w:fill="FFFFFF"/>
            <w:noWrap/>
            <w:vAlign w:val="center"/>
          </w:tcPr>
          <w:p w14:paraId="419116A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361.050,73</w:t>
            </w:r>
          </w:p>
        </w:tc>
        <w:tc>
          <w:tcPr>
            <w:tcW w:w="567" w:type="dxa"/>
            <w:tcBorders>
              <w:top w:val="nil"/>
              <w:left w:val="nil"/>
              <w:bottom w:val="single" w:sz="4" w:space="0" w:color="auto"/>
              <w:right w:val="single" w:sz="4" w:space="0" w:color="auto"/>
            </w:tcBorders>
            <w:shd w:val="clear" w:color="000000" w:fill="FFFFFF"/>
            <w:noWrap/>
            <w:vAlign w:val="center"/>
          </w:tcPr>
          <w:p w14:paraId="761F5D6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376</w:t>
            </w:r>
          </w:p>
        </w:tc>
        <w:tc>
          <w:tcPr>
            <w:tcW w:w="1134" w:type="dxa"/>
            <w:tcBorders>
              <w:top w:val="nil"/>
              <w:left w:val="nil"/>
              <w:bottom w:val="single" w:sz="4" w:space="0" w:color="auto"/>
              <w:right w:val="single" w:sz="4" w:space="0" w:color="auto"/>
            </w:tcBorders>
            <w:shd w:val="clear" w:color="000000" w:fill="FFFFFF"/>
            <w:noWrap/>
            <w:vAlign w:val="center"/>
          </w:tcPr>
          <w:p w14:paraId="2C5057D2"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1.146.288,91</w:t>
            </w:r>
          </w:p>
        </w:tc>
        <w:tc>
          <w:tcPr>
            <w:tcW w:w="474" w:type="dxa"/>
            <w:tcBorders>
              <w:top w:val="nil"/>
              <w:left w:val="single" w:sz="18" w:space="0" w:color="000000"/>
              <w:bottom w:val="single" w:sz="4" w:space="0" w:color="auto"/>
              <w:right w:val="single" w:sz="4" w:space="0" w:color="auto"/>
            </w:tcBorders>
            <w:shd w:val="clear" w:color="000000" w:fill="FFFFFF"/>
            <w:vAlign w:val="center"/>
          </w:tcPr>
          <w:p w14:paraId="2145EDBB"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13</w:t>
            </w:r>
          </w:p>
        </w:tc>
        <w:tc>
          <w:tcPr>
            <w:tcW w:w="495" w:type="dxa"/>
            <w:tcBorders>
              <w:top w:val="nil"/>
              <w:left w:val="nil"/>
              <w:bottom w:val="single" w:sz="4" w:space="0" w:color="auto"/>
              <w:right w:val="single" w:sz="18" w:space="0" w:color="000000"/>
            </w:tcBorders>
            <w:shd w:val="clear" w:color="000000" w:fill="FFFFFF"/>
            <w:vAlign w:val="center"/>
          </w:tcPr>
          <w:p w14:paraId="12BDDBA1"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58</w:t>
            </w:r>
          </w:p>
        </w:tc>
      </w:tr>
      <w:tr w:rsidR="004537A6" w:rsidRPr="00FE503F" w14:paraId="5A955540" w14:textId="77777777" w:rsidTr="00AA5B88">
        <w:trPr>
          <w:trHeight w:val="260"/>
        </w:trPr>
        <w:tc>
          <w:tcPr>
            <w:tcW w:w="540" w:type="dxa"/>
            <w:tcBorders>
              <w:top w:val="nil"/>
              <w:left w:val="single" w:sz="18" w:space="0" w:color="auto"/>
              <w:bottom w:val="single" w:sz="4" w:space="0" w:color="auto"/>
              <w:right w:val="single" w:sz="18" w:space="0" w:color="auto"/>
            </w:tcBorders>
            <w:shd w:val="clear" w:color="auto" w:fill="auto"/>
            <w:noWrap/>
            <w:vAlign w:val="center"/>
          </w:tcPr>
          <w:p w14:paraId="366226DE"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10</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6E79E897"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608</w:t>
            </w:r>
          </w:p>
        </w:tc>
        <w:tc>
          <w:tcPr>
            <w:tcW w:w="990" w:type="dxa"/>
            <w:tcBorders>
              <w:top w:val="nil"/>
              <w:left w:val="nil"/>
              <w:bottom w:val="single" w:sz="4" w:space="0" w:color="auto"/>
              <w:right w:val="single" w:sz="18" w:space="0" w:color="000000"/>
            </w:tcBorders>
            <w:shd w:val="clear" w:color="000000" w:fill="FFFFFF"/>
            <w:vAlign w:val="center"/>
          </w:tcPr>
          <w:p w14:paraId="55DCCFCE"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4.324.686,30</w:t>
            </w:r>
          </w:p>
        </w:tc>
        <w:tc>
          <w:tcPr>
            <w:tcW w:w="450" w:type="dxa"/>
            <w:tcBorders>
              <w:top w:val="nil"/>
              <w:left w:val="single" w:sz="4" w:space="0" w:color="auto"/>
              <w:bottom w:val="single" w:sz="4" w:space="0" w:color="auto"/>
              <w:right w:val="single" w:sz="4" w:space="0" w:color="auto"/>
            </w:tcBorders>
            <w:shd w:val="clear" w:color="000000" w:fill="FFFFFF"/>
            <w:noWrap/>
            <w:vAlign w:val="center"/>
          </w:tcPr>
          <w:p w14:paraId="131D01D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197</w:t>
            </w:r>
          </w:p>
        </w:tc>
        <w:tc>
          <w:tcPr>
            <w:tcW w:w="990" w:type="dxa"/>
            <w:tcBorders>
              <w:top w:val="nil"/>
              <w:left w:val="nil"/>
              <w:bottom w:val="single" w:sz="4" w:space="0" w:color="auto"/>
              <w:right w:val="single" w:sz="4" w:space="0" w:color="auto"/>
            </w:tcBorders>
            <w:shd w:val="clear" w:color="000000" w:fill="FFFFFF"/>
            <w:vAlign w:val="center"/>
          </w:tcPr>
          <w:p w14:paraId="5ADCF73D"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2.357.310,61</w:t>
            </w:r>
          </w:p>
        </w:tc>
        <w:tc>
          <w:tcPr>
            <w:tcW w:w="540" w:type="dxa"/>
            <w:tcBorders>
              <w:top w:val="nil"/>
              <w:left w:val="nil"/>
              <w:bottom w:val="single" w:sz="4" w:space="0" w:color="auto"/>
              <w:right w:val="single" w:sz="4" w:space="0" w:color="auto"/>
            </w:tcBorders>
            <w:shd w:val="clear" w:color="000000" w:fill="FFFFFF"/>
            <w:noWrap/>
            <w:vAlign w:val="center"/>
          </w:tcPr>
          <w:p w14:paraId="6A05C057"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594</w:t>
            </w:r>
          </w:p>
        </w:tc>
        <w:tc>
          <w:tcPr>
            <w:tcW w:w="990" w:type="dxa"/>
            <w:tcBorders>
              <w:top w:val="nil"/>
              <w:left w:val="nil"/>
              <w:bottom w:val="single" w:sz="4" w:space="0" w:color="auto"/>
              <w:right w:val="single" w:sz="4" w:space="0" w:color="auto"/>
            </w:tcBorders>
            <w:shd w:val="clear" w:color="000000" w:fill="FFFFFF"/>
            <w:vAlign w:val="center"/>
          </w:tcPr>
          <w:p w14:paraId="79B0B9F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2.515.560,15</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0BDC572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197</w:t>
            </w:r>
          </w:p>
        </w:tc>
        <w:tc>
          <w:tcPr>
            <w:tcW w:w="1080" w:type="dxa"/>
            <w:tcBorders>
              <w:top w:val="nil"/>
              <w:left w:val="nil"/>
              <w:bottom w:val="single" w:sz="4" w:space="0" w:color="auto"/>
              <w:right w:val="single" w:sz="18" w:space="0" w:color="000000"/>
            </w:tcBorders>
            <w:shd w:val="clear" w:color="000000" w:fill="FFFFFF"/>
            <w:vAlign w:val="center"/>
          </w:tcPr>
          <w:p w14:paraId="1F088C8C"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2.357.310,61</w:t>
            </w:r>
          </w:p>
        </w:tc>
        <w:tc>
          <w:tcPr>
            <w:tcW w:w="540" w:type="dxa"/>
            <w:tcBorders>
              <w:top w:val="nil"/>
              <w:left w:val="single" w:sz="18" w:space="0" w:color="000000"/>
              <w:bottom w:val="single" w:sz="4" w:space="0" w:color="auto"/>
              <w:right w:val="single" w:sz="4" w:space="0" w:color="auto"/>
            </w:tcBorders>
            <w:shd w:val="clear" w:color="000000" w:fill="FFFFFF"/>
            <w:noWrap/>
            <w:vAlign w:val="center"/>
          </w:tcPr>
          <w:p w14:paraId="2604A9B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350</w:t>
            </w:r>
          </w:p>
        </w:tc>
        <w:tc>
          <w:tcPr>
            <w:tcW w:w="1020" w:type="dxa"/>
            <w:tcBorders>
              <w:top w:val="nil"/>
              <w:left w:val="nil"/>
              <w:bottom w:val="single" w:sz="4" w:space="0" w:color="auto"/>
              <w:right w:val="single" w:sz="4" w:space="0" w:color="auto"/>
            </w:tcBorders>
            <w:shd w:val="clear" w:color="000000" w:fill="FFFFFF"/>
            <w:noWrap/>
            <w:vAlign w:val="center"/>
          </w:tcPr>
          <w:p w14:paraId="1BF040B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1.929.264,59</w:t>
            </w:r>
          </w:p>
        </w:tc>
        <w:tc>
          <w:tcPr>
            <w:tcW w:w="567" w:type="dxa"/>
            <w:tcBorders>
              <w:top w:val="nil"/>
              <w:left w:val="nil"/>
              <w:bottom w:val="single" w:sz="4" w:space="0" w:color="auto"/>
              <w:right w:val="single" w:sz="4" w:space="0" w:color="auto"/>
            </w:tcBorders>
            <w:shd w:val="clear" w:color="000000" w:fill="FFFFFF"/>
            <w:noWrap/>
            <w:vAlign w:val="center"/>
          </w:tcPr>
          <w:p w14:paraId="6AEFF895"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1.779</w:t>
            </w:r>
          </w:p>
        </w:tc>
        <w:tc>
          <w:tcPr>
            <w:tcW w:w="1134" w:type="dxa"/>
            <w:tcBorders>
              <w:top w:val="nil"/>
              <w:left w:val="nil"/>
              <w:bottom w:val="single" w:sz="4" w:space="0" w:color="auto"/>
              <w:right w:val="single" w:sz="4" w:space="0" w:color="auto"/>
            </w:tcBorders>
            <w:shd w:val="clear" w:color="000000" w:fill="FFFFFF"/>
            <w:noWrap/>
            <w:vAlign w:val="center"/>
          </w:tcPr>
          <w:p w14:paraId="1320643E"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5.220.905,13</w:t>
            </w:r>
          </w:p>
        </w:tc>
        <w:tc>
          <w:tcPr>
            <w:tcW w:w="474" w:type="dxa"/>
            <w:tcBorders>
              <w:top w:val="nil"/>
              <w:left w:val="single" w:sz="18" w:space="0" w:color="000000"/>
              <w:bottom w:val="single" w:sz="4" w:space="0" w:color="auto"/>
              <w:right w:val="single" w:sz="4" w:space="0" w:color="auto"/>
            </w:tcBorders>
            <w:shd w:val="clear" w:color="000000" w:fill="FFFFFF"/>
            <w:vAlign w:val="center"/>
          </w:tcPr>
          <w:p w14:paraId="5CB25897"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61</w:t>
            </w:r>
          </w:p>
        </w:tc>
        <w:tc>
          <w:tcPr>
            <w:tcW w:w="495" w:type="dxa"/>
            <w:tcBorders>
              <w:top w:val="nil"/>
              <w:left w:val="nil"/>
              <w:bottom w:val="single" w:sz="4" w:space="0" w:color="auto"/>
              <w:right w:val="single" w:sz="18" w:space="0" w:color="000000"/>
            </w:tcBorders>
            <w:shd w:val="clear" w:color="000000" w:fill="FFFFFF"/>
            <w:vAlign w:val="center"/>
          </w:tcPr>
          <w:p w14:paraId="40FD904B"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128</w:t>
            </w:r>
          </w:p>
        </w:tc>
      </w:tr>
      <w:tr w:rsidR="004537A6" w:rsidRPr="00FE503F" w14:paraId="0A1176AA" w14:textId="77777777" w:rsidTr="00AA5B88">
        <w:trPr>
          <w:trHeight w:val="260"/>
        </w:trPr>
        <w:tc>
          <w:tcPr>
            <w:tcW w:w="540" w:type="dxa"/>
            <w:tcBorders>
              <w:top w:val="nil"/>
              <w:left w:val="single" w:sz="18" w:space="0" w:color="auto"/>
              <w:bottom w:val="single" w:sz="4" w:space="0" w:color="auto"/>
              <w:right w:val="single" w:sz="18" w:space="0" w:color="auto"/>
            </w:tcBorders>
            <w:shd w:val="clear" w:color="auto" w:fill="auto"/>
            <w:noWrap/>
            <w:vAlign w:val="center"/>
          </w:tcPr>
          <w:p w14:paraId="2DF46772"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13</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1431492C"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55</w:t>
            </w:r>
          </w:p>
        </w:tc>
        <w:tc>
          <w:tcPr>
            <w:tcW w:w="990" w:type="dxa"/>
            <w:tcBorders>
              <w:top w:val="nil"/>
              <w:left w:val="nil"/>
              <w:bottom w:val="single" w:sz="4" w:space="0" w:color="auto"/>
              <w:right w:val="single" w:sz="18" w:space="0" w:color="000000"/>
            </w:tcBorders>
            <w:shd w:val="clear" w:color="000000" w:fill="FFFFFF"/>
            <w:vAlign w:val="center"/>
          </w:tcPr>
          <w:p w14:paraId="41D0DEC6"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331.828,89</w:t>
            </w:r>
          </w:p>
        </w:tc>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FF17D7"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9</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494258A4"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160.800,00</w:t>
            </w:r>
          </w:p>
        </w:tc>
        <w:tc>
          <w:tcPr>
            <w:tcW w:w="540" w:type="dxa"/>
            <w:tcBorders>
              <w:top w:val="single" w:sz="4" w:space="0" w:color="auto"/>
              <w:left w:val="nil"/>
              <w:bottom w:val="single" w:sz="4" w:space="0" w:color="auto"/>
              <w:right w:val="single" w:sz="4" w:space="0" w:color="auto"/>
            </w:tcBorders>
            <w:shd w:val="clear" w:color="000000" w:fill="FFFFFF"/>
            <w:noWrap/>
            <w:vAlign w:val="center"/>
          </w:tcPr>
          <w:p w14:paraId="114F54A3"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21</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2B6EA883"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133.953,50</w:t>
            </w:r>
          </w:p>
        </w:tc>
        <w:tc>
          <w:tcPr>
            <w:tcW w:w="540" w:type="dxa"/>
            <w:tcBorders>
              <w:top w:val="single" w:sz="4" w:space="0" w:color="auto"/>
              <w:left w:val="nil"/>
              <w:bottom w:val="single" w:sz="4" w:space="0" w:color="auto"/>
              <w:right w:val="single" w:sz="4" w:space="0" w:color="auto"/>
            </w:tcBorders>
            <w:shd w:val="clear" w:color="auto" w:fill="auto"/>
            <w:vAlign w:val="center"/>
          </w:tcPr>
          <w:p w14:paraId="4F438560"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30</w:t>
            </w:r>
          </w:p>
        </w:tc>
        <w:tc>
          <w:tcPr>
            <w:tcW w:w="1080" w:type="dxa"/>
            <w:tcBorders>
              <w:top w:val="single" w:sz="4" w:space="0" w:color="auto"/>
              <w:left w:val="nil"/>
              <w:bottom w:val="single" w:sz="4" w:space="0" w:color="auto"/>
              <w:right w:val="single" w:sz="18" w:space="0" w:color="000000"/>
            </w:tcBorders>
            <w:shd w:val="clear" w:color="auto" w:fill="auto"/>
            <w:vAlign w:val="center"/>
          </w:tcPr>
          <w:p w14:paraId="6C60A145"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294.753,50</w:t>
            </w:r>
          </w:p>
        </w:tc>
        <w:tc>
          <w:tcPr>
            <w:tcW w:w="540" w:type="dxa"/>
            <w:tcBorders>
              <w:top w:val="single" w:sz="4" w:space="0" w:color="auto"/>
              <w:left w:val="single" w:sz="18" w:space="0" w:color="000000"/>
              <w:bottom w:val="single" w:sz="4" w:space="0" w:color="auto"/>
              <w:right w:val="single" w:sz="4" w:space="0" w:color="auto"/>
            </w:tcBorders>
            <w:shd w:val="clear" w:color="000000" w:fill="FFFFFF"/>
            <w:noWrap/>
            <w:vAlign w:val="center"/>
          </w:tcPr>
          <w:p w14:paraId="5217B566"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114</w:t>
            </w:r>
          </w:p>
        </w:tc>
        <w:tc>
          <w:tcPr>
            <w:tcW w:w="1020" w:type="dxa"/>
            <w:tcBorders>
              <w:top w:val="single" w:sz="4" w:space="0" w:color="auto"/>
              <w:left w:val="nil"/>
              <w:bottom w:val="single" w:sz="4" w:space="0" w:color="auto"/>
              <w:right w:val="single" w:sz="4" w:space="0" w:color="auto"/>
            </w:tcBorders>
            <w:shd w:val="clear" w:color="000000" w:fill="FFFFFF"/>
            <w:noWrap/>
            <w:vAlign w:val="center"/>
          </w:tcPr>
          <w:p w14:paraId="7296E218"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219.727,68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6C9CF8"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114</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5ECE9F72"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219.727,68</w:t>
            </w:r>
          </w:p>
        </w:tc>
        <w:tc>
          <w:tcPr>
            <w:tcW w:w="474" w:type="dxa"/>
            <w:tcBorders>
              <w:top w:val="nil"/>
              <w:left w:val="single" w:sz="18" w:space="0" w:color="000000"/>
              <w:bottom w:val="single" w:sz="4" w:space="0" w:color="auto"/>
              <w:right w:val="single" w:sz="4" w:space="0" w:color="auto"/>
            </w:tcBorders>
            <w:shd w:val="clear" w:color="000000" w:fill="FFFFFF"/>
            <w:vAlign w:val="center"/>
          </w:tcPr>
          <w:p w14:paraId="37C7D1F3"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20</w:t>
            </w:r>
          </w:p>
        </w:tc>
        <w:tc>
          <w:tcPr>
            <w:tcW w:w="495" w:type="dxa"/>
            <w:tcBorders>
              <w:top w:val="nil"/>
              <w:left w:val="nil"/>
              <w:bottom w:val="single" w:sz="4" w:space="0" w:color="auto"/>
              <w:right w:val="single" w:sz="18" w:space="0" w:color="000000"/>
            </w:tcBorders>
            <w:shd w:val="clear" w:color="000000" w:fill="FFFFFF"/>
            <w:vAlign w:val="center"/>
          </w:tcPr>
          <w:p w14:paraId="07CE2296"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61</w:t>
            </w:r>
          </w:p>
        </w:tc>
      </w:tr>
      <w:tr w:rsidR="004537A6" w:rsidRPr="00FE503F" w14:paraId="75848C45" w14:textId="77777777" w:rsidTr="00AA5B88">
        <w:trPr>
          <w:trHeight w:val="260"/>
        </w:trPr>
        <w:tc>
          <w:tcPr>
            <w:tcW w:w="540" w:type="dxa"/>
            <w:tcBorders>
              <w:top w:val="nil"/>
              <w:left w:val="single" w:sz="18" w:space="0" w:color="auto"/>
              <w:bottom w:val="single" w:sz="4" w:space="0" w:color="auto"/>
              <w:right w:val="single" w:sz="18" w:space="0" w:color="auto"/>
            </w:tcBorders>
            <w:shd w:val="clear" w:color="auto" w:fill="auto"/>
            <w:noWrap/>
            <w:vAlign w:val="center"/>
          </w:tcPr>
          <w:p w14:paraId="5B0204A3"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14</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7778D9D9"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5</w:t>
            </w:r>
          </w:p>
        </w:tc>
        <w:tc>
          <w:tcPr>
            <w:tcW w:w="990" w:type="dxa"/>
            <w:tcBorders>
              <w:top w:val="nil"/>
              <w:left w:val="nil"/>
              <w:bottom w:val="single" w:sz="4" w:space="0" w:color="auto"/>
              <w:right w:val="single" w:sz="18" w:space="0" w:color="000000"/>
            </w:tcBorders>
            <w:shd w:val="clear" w:color="000000" w:fill="FFFFFF"/>
            <w:vAlign w:val="center"/>
          </w:tcPr>
          <w:p w14:paraId="724A449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555.341,02</w:t>
            </w:r>
          </w:p>
        </w:tc>
        <w:tc>
          <w:tcPr>
            <w:tcW w:w="450" w:type="dxa"/>
            <w:tcBorders>
              <w:top w:val="nil"/>
              <w:left w:val="single" w:sz="4" w:space="0" w:color="auto"/>
              <w:bottom w:val="single" w:sz="4" w:space="0" w:color="auto"/>
              <w:right w:val="single" w:sz="4" w:space="0" w:color="auto"/>
            </w:tcBorders>
            <w:shd w:val="clear" w:color="000000" w:fill="FFFFFF"/>
            <w:noWrap/>
            <w:vAlign w:val="center"/>
          </w:tcPr>
          <w:p w14:paraId="2636C201"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w:t>
            </w:r>
          </w:p>
        </w:tc>
        <w:tc>
          <w:tcPr>
            <w:tcW w:w="990" w:type="dxa"/>
            <w:tcBorders>
              <w:top w:val="nil"/>
              <w:left w:val="nil"/>
              <w:bottom w:val="single" w:sz="4" w:space="0" w:color="auto"/>
              <w:right w:val="single" w:sz="4" w:space="0" w:color="auto"/>
            </w:tcBorders>
            <w:shd w:val="clear" w:color="000000" w:fill="FFFFFF"/>
            <w:vAlign w:val="center"/>
          </w:tcPr>
          <w:p w14:paraId="1DBD7629"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8.492,12</w:t>
            </w:r>
          </w:p>
        </w:tc>
        <w:tc>
          <w:tcPr>
            <w:tcW w:w="540" w:type="dxa"/>
            <w:tcBorders>
              <w:top w:val="nil"/>
              <w:left w:val="nil"/>
              <w:bottom w:val="single" w:sz="4" w:space="0" w:color="auto"/>
              <w:right w:val="single" w:sz="4" w:space="0" w:color="auto"/>
            </w:tcBorders>
            <w:shd w:val="clear" w:color="000000" w:fill="FFFFFF"/>
            <w:noWrap/>
            <w:vAlign w:val="center"/>
          </w:tcPr>
          <w:p w14:paraId="086AB58D"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w:t>
            </w:r>
          </w:p>
        </w:tc>
        <w:tc>
          <w:tcPr>
            <w:tcW w:w="990" w:type="dxa"/>
            <w:tcBorders>
              <w:top w:val="nil"/>
              <w:left w:val="nil"/>
              <w:bottom w:val="single" w:sz="4" w:space="0" w:color="auto"/>
              <w:right w:val="single" w:sz="4" w:space="0" w:color="auto"/>
            </w:tcBorders>
            <w:shd w:val="clear" w:color="000000" w:fill="FFFFFF"/>
            <w:vAlign w:val="center"/>
          </w:tcPr>
          <w:p w14:paraId="00C38D9C"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29.111,82</w:t>
            </w:r>
          </w:p>
        </w:tc>
        <w:tc>
          <w:tcPr>
            <w:tcW w:w="540" w:type="dxa"/>
            <w:tcBorders>
              <w:top w:val="nil"/>
              <w:left w:val="nil"/>
              <w:bottom w:val="single" w:sz="4" w:space="0" w:color="auto"/>
              <w:right w:val="single" w:sz="4" w:space="0" w:color="auto"/>
            </w:tcBorders>
            <w:shd w:val="clear" w:color="auto" w:fill="auto"/>
            <w:vAlign w:val="center"/>
          </w:tcPr>
          <w:p w14:paraId="691C53A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5</w:t>
            </w:r>
          </w:p>
        </w:tc>
        <w:tc>
          <w:tcPr>
            <w:tcW w:w="1080" w:type="dxa"/>
            <w:tcBorders>
              <w:top w:val="nil"/>
              <w:left w:val="nil"/>
              <w:bottom w:val="single" w:sz="4" w:space="0" w:color="auto"/>
              <w:right w:val="single" w:sz="18" w:space="0" w:color="000000"/>
            </w:tcBorders>
            <w:shd w:val="clear" w:color="auto" w:fill="auto"/>
            <w:vAlign w:val="center"/>
          </w:tcPr>
          <w:p w14:paraId="7EC29139"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37.603,94</w:t>
            </w:r>
          </w:p>
        </w:tc>
        <w:tc>
          <w:tcPr>
            <w:tcW w:w="540" w:type="dxa"/>
            <w:tcBorders>
              <w:top w:val="nil"/>
              <w:left w:val="single" w:sz="18" w:space="0" w:color="000000"/>
              <w:bottom w:val="single" w:sz="4" w:space="0" w:color="auto"/>
              <w:right w:val="single" w:sz="4" w:space="0" w:color="auto"/>
            </w:tcBorders>
            <w:shd w:val="clear" w:color="000000" w:fill="FFFFFF"/>
            <w:noWrap/>
            <w:vAlign w:val="center"/>
          </w:tcPr>
          <w:p w14:paraId="094A35A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18</w:t>
            </w:r>
          </w:p>
        </w:tc>
        <w:tc>
          <w:tcPr>
            <w:tcW w:w="1020" w:type="dxa"/>
            <w:tcBorders>
              <w:top w:val="nil"/>
              <w:left w:val="nil"/>
              <w:bottom w:val="single" w:sz="4" w:space="0" w:color="auto"/>
              <w:right w:val="single" w:sz="4" w:space="0" w:color="auto"/>
            </w:tcBorders>
            <w:shd w:val="clear" w:color="000000" w:fill="FFFFFF"/>
            <w:noWrap/>
            <w:vAlign w:val="center"/>
          </w:tcPr>
          <w:p w14:paraId="7EF97B44"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63.382,76</w:t>
            </w:r>
          </w:p>
        </w:tc>
        <w:tc>
          <w:tcPr>
            <w:tcW w:w="567" w:type="dxa"/>
            <w:tcBorders>
              <w:top w:val="nil"/>
              <w:left w:val="single" w:sz="4" w:space="0" w:color="auto"/>
              <w:bottom w:val="single" w:sz="4" w:space="0" w:color="auto"/>
              <w:right w:val="single" w:sz="4" w:space="0" w:color="auto"/>
            </w:tcBorders>
            <w:shd w:val="clear" w:color="000000" w:fill="FFFFFF"/>
            <w:noWrap/>
            <w:vAlign w:val="center"/>
          </w:tcPr>
          <w:p w14:paraId="43FAEEF7"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18</w:t>
            </w:r>
          </w:p>
        </w:tc>
        <w:tc>
          <w:tcPr>
            <w:tcW w:w="1134" w:type="dxa"/>
            <w:tcBorders>
              <w:top w:val="nil"/>
              <w:left w:val="nil"/>
              <w:bottom w:val="single" w:sz="4" w:space="0" w:color="auto"/>
              <w:right w:val="single" w:sz="4" w:space="0" w:color="auto"/>
            </w:tcBorders>
            <w:shd w:val="clear" w:color="000000" w:fill="FFFFFF"/>
            <w:noWrap/>
            <w:vAlign w:val="center"/>
          </w:tcPr>
          <w:p w14:paraId="0CAE5EF6"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63.382,76</w:t>
            </w:r>
          </w:p>
        </w:tc>
        <w:tc>
          <w:tcPr>
            <w:tcW w:w="474" w:type="dxa"/>
            <w:tcBorders>
              <w:top w:val="nil"/>
              <w:left w:val="single" w:sz="18" w:space="0" w:color="000000"/>
              <w:bottom w:val="single" w:sz="4" w:space="0" w:color="auto"/>
              <w:right w:val="single" w:sz="4" w:space="0" w:color="auto"/>
            </w:tcBorders>
            <w:shd w:val="clear" w:color="000000" w:fill="FFFFFF"/>
            <w:vAlign w:val="center"/>
          </w:tcPr>
          <w:p w14:paraId="187DC60E"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w:t>
            </w:r>
          </w:p>
        </w:tc>
        <w:tc>
          <w:tcPr>
            <w:tcW w:w="495" w:type="dxa"/>
            <w:tcBorders>
              <w:top w:val="nil"/>
              <w:left w:val="nil"/>
              <w:bottom w:val="single" w:sz="4" w:space="0" w:color="auto"/>
              <w:right w:val="single" w:sz="18" w:space="0" w:color="000000"/>
            </w:tcBorders>
            <w:shd w:val="clear" w:color="000000" w:fill="FFFFFF"/>
            <w:vAlign w:val="center"/>
          </w:tcPr>
          <w:p w14:paraId="2C23D3E4"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4</w:t>
            </w:r>
          </w:p>
        </w:tc>
      </w:tr>
      <w:tr w:rsidR="004537A6" w:rsidRPr="00FE503F" w14:paraId="67510255" w14:textId="77777777" w:rsidTr="00AA5B88">
        <w:trPr>
          <w:trHeight w:val="260"/>
        </w:trPr>
        <w:tc>
          <w:tcPr>
            <w:tcW w:w="540" w:type="dxa"/>
            <w:tcBorders>
              <w:top w:val="nil"/>
              <w:left w:val="single" w:sz="18" w:space="0" w:color="auto"/>
              <w:bottom w:val="single" w:sz="4" w:space="0" w:color="auto"/>
              <w:right w:val="single" w:sz="18" w:space="0" w:color="auto"/>
            </w:tcBorders>
            <w:shd w:val="clear" w:color="auto" w:fill="auto"/>
            <w:noWrap/>
            <w:vAlign w:val="center"/>
          </w:tcPr>
          <w:p w14:paraId="790626FA" w14:textId="77777777" w:rsidR="004537A6" w:rsidRPr="00E926C6" w:rsidRDefault="004537A6" w:rsidP="00BC15E2">
            <w:pPr>
              <w:jc w:val="right"/>
              <w:rPr>
                <w:rFonts w:ascii="Arial" w:hAnsi="Arial" w:cs="Arial"/>
                <w:sz w:val="14"/>
                <w:szCs w:val="14"/>
                <w:lang w:val="sr-Latn-BA"/>
              </w:rPr>
            </w:pPr>
            <w:r w:rsidRPr="00E926C6">
              <w:rPr>
                <w:rFonts w:ascii="Arial" w:hAnsi="Arial" w:cs="Arial"/>
                <w:sz w:val="14"/>
                <w:szCs w:val="14"/>
                <w:lang w:val="sr-Latn-BA"/>
              </w:rPr>
              <w:t>16</w:t>
            </w:r>
          </w:p>
        </w:tc>
        <w:tc>
          <w:tcPr>
            <w:tcW w:w="540" w:type="dxa"/>
            <w:tcBorders>
              <w:top w:val="nil"/>
              <w:left w:val="single" w:sz="4" w:space="0" w:color="auto"/>
              <w:bottom w:val="single" w:sz="4" w:space="0" w:color="auto"/>
              <w:right w:val="single" w:sz="4" w:space="0" w:color="auto"/>
            </w:tcBorders>
            <w:shd w:val="clear" w:color="000000" w:fill="FFFFFF"/>
            <w:vAlign w:val="center"/>
          </w:tcPr>
          <w:p w14:paraId="7C124505"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w:t>
            </w:r>
          </w:p>
        </w:tc>
        <w:tc>
          <w:tcPr>
            <w:tcW w:w="990" w:type="dxa"/>
            <w:tcBorders>
              <w:top w:val="nil"/>
              <w:left w:val="nil"/>
              <w:bottom w:val="single" w:sz="4" w:space="0" w:color="auto"/>
              <w:right w:val="single" w:sz="18" w:space="0" w:color="000000"/>
            </w:tcBorders>
            <w:shd w:val="clear" w:color="000000" w:fill="FFFFFF"/>
            <w:vAlign w:val="center"/>
          </w:tcPr>
          <w:p w14:paraId="63EEC8ED"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4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9F0C87"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22B08E7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40" w:type="dxa"/>
            <w:tcBorders>
              <w:top w:val="single" w:sz="4" w:space="0" w:color="auto"/>
              <w:left w:val="nil"/>
              <w:bottom w:val="single" w:sz="4" w:space="0" w:color="auto"/>
              <w:right w:val="single" w:sz="4" w:space="0" w:color="auto"/>
            </w:tcBorders>
            <w:shd w:val="clear" w:color="000000" w:fill="FFFFFF"/>
            <w:noWrap/>
            <w:vAlign w:val="center"/>
          </w:tcPr>
          <w:p w14:paraId="6A56CCB0"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1EF76B22"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405,00</w:t>
            </w:r>
          </w:p>
        </w:tc>
        <w:tc>
          <w:tcPr>
            <w:tcW w:w="540" w:type="dxa"/>
            <w:tcBorders>
              <w:top w:val="single" w:sz="4" w:space="0" w:color="auto"/>
              <w:left w:val="nil"/>
              <w:bottom w:val="single" w:sz="4" w:space="0" w:color="auto"/>
              <w:right w:val="single" w:sz="4" w:space="0" w:color="auto"/>
            </w:tcBorders>
            <w:shd w:val="clear" w:color="auto" w:fill="auto"/>
            <w:vAlign w:val="center"/>
          </w:tcPr>
          <w:p w14:paraId="14D5C01C"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2</w:t>
            </w:r>
          </w:p>
        </w:tc>
        <w:tc>
          <w:tcPr>
            <w:tcW w:w="1080" w:type="dxa"/>
            <w:tcBorders>
              <w:top w:val="single" w:sz="4" w:space="0" w:color="auto"/>
              <w:left w:val="nil"/>
              <w:bottom w:val="single" w:sz="4" w:space="0" w:color="auto"/>
              <w:right w:val="single" w:sz="18" w:space="0" w:color="000000"/>
            </w:tcBorders>
            <w:shd w:val="clear" w:color="auto" w:fill="auto"/>
            <w:vAlign w:val="center"/>
          </w:tcPr>
          <w:p w14:paraId="6737B3F5"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405,00</w:t>
            </w:r>
          </w:p>
        </w:tc>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FFAA46"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0</w:t>
            </w:r>
          </w:p>
        </w:tc>
        <w:tc>
          <w:tcPr>
            <w:tcW w:w="1020" w:type="dxa"/>
            <w:tcBorders>
              <w:top w:val="single" w:sz="4" w:space="0" w:color="auto"/>
              <w:left w:val="nil"/>
              <w:bottom w:val="single" w:sz="4" w:space="0" w:color="auto"/>
              <w:right w:val="single" w:sz="4" w:space="0" w:color="auto"/>
            </w:tcBorders>
            <w:shd w:val="clear" w:color="000000" w:fill="FFFFFF"/>
            <w:noWrap/>
            <w:vAlign w:val="center"/>
          </w:tcPr>
          <w:p w14:paraId="11342B54"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196EFE93"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522904B3"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1.351,59</w:t>
            </w:r>
          </w:p>
        </w:tc>
        <w:tc>
          <w:tcPr>
            <w:tcW w:w="474" w:type="dxa"/>
            <w:tcBorders>
              <w:top w:val="nil"/>
              <w:left w:val="single" w:sz="18" w:space="0" w:color="000000"/>
              <w:bottom w:val="single" w:sz="4" w:space="0" w:color="auto"/>
              <w:right w:val="single" w:sz="4" w:space="0" w:color="auto"/>
            </w:tcBorders>
            <w:shd w:val="clear" w:color="000000" w:fill="FFFFFF"/>
            <w:vAlign w:val="center"/>
          </w:tcPr>
          <w:p w14:paraId="0AA622D1"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0</w:t>
            </w:r>
          </w:p>
        </w:tc>
        <w:tc>
          <w:tcPr>
            <w:tcW w:w="495" w:type="dxa"/>
            <w:tcBorders>
              <w:top w:val="nil"/>
              <w:left w:val="nil"/>
              <w:bottom w:val="single" w:sz="4" w:space="0" w:color="auto"/>
              <w:right w:val="single" w:sz="18" w:space="0" w:color="000000"/>
            </w:tcBorders>
            <w:shd w:val="clear" w:color="000000" w:fill="FFFFFF"/>
            <w:vAlign w:val="center"/>
          </w:tcPr>
          <w:p w14:paraId="229272F6"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w:t>
            </w:r>
          </w:p>
        </w:tc>
      </w:tr>
      <w:tr w:rsidR="004537A6" w:rsidRPr="00FE503F" w14:paraId="0CFC30F0" w14:textId="77777777" w:rsidTr="00AA5B88">
        <w:trPr>
          <w:trHeight w:val="260"/>
        </w:trPr>
        <w:tc>
          <w:tcPr>
            <w:tcW w:w="540" w:type="dxa"/>
            <w:tcBorders>
              <w:top w:val="nil"/>
              <w:left w:val="single" w:sz="18" w:space="0" w:color="auto"/>
              <w:bottom w:val="single" w:sz="18" w:space="0" w:color="000000"/>
              <w:right w:val="single" w:sz="18" w:space="0" w:color="auto"/>
            </w:tcBorders>
            <w:shd w:val="clear" w:color="auto" w:fill="auto"/>
            <w:noWrap/>
            <w:vAlign w:val="center"/>
          </w:tcPr>
          <w:p w14:paraId="29D37536" w14:textId="77777777" w:rsidR="004537A6" w:rsidRPr="00E926C6" w:rsidRDefault="004537A6" w:rsidP="00BC15E2">
            <w:pPr>
              <w:jc w:val="right"/>
              <w:rPr>
                <w:rFonts w:ascii="Arial" w:hAnsi="Arial" w:cs="Arial"/>
                <w:sz w:val="14"/>
                <w:szCs w:val="14"/>
                <w:lang w:val="sr-Latn-BA"/>
              </w:rPr>
            </w:pPr>
            <w:r w:rsidRPr="00E926C6">
              <w:rPr>
                <w:rFonts w:ascii="Arial" w:hAnsi="Arial" w:cs="Arial"/>
                <w:sz w:val="14"/>
                <w:szCs w:val="14"/>
                <w:lang w:val="sr-Latn-BA"/>
              </w:rPr>
              <w:t>18</w:t>
            </w:r>
          </w:p>
        </w:tc>
        <w:tc>
          <w:tcPr>
            <w:tcW w:w="540" w:type="dxa"/>
            <w:tcBorders>
              <w:top w:val="nil"/>
              <w:left w:val="single" w:sz="4" w:space="0" w:color="auto"/>
              <w:bottom w:val="single" w:sz="18" w:space="0" w:color="000000"/>
              <w:right w:val="single" w:sz="4" w:space="0" w:color="auto"/>
            </w:tcBorders>
            <w:shd w:val="clear" w:color="000000" w:fill="FFFFFF"/>
            <w:vAlign w:val="center"/>
          </w:tcPr>
          <w:p w14:paraId="30445589"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w:t>
            </w:r>
          </w:p>
        </w:tc>
        <w:tc>
          <w:tcPr>
            <w:tcW w:w="990" w:type="dxa"/>
            <w:tcBorders>
              <w:top w:val="nil"/>
              <w:left w:val="nil"/>
              <w:bottom w:val="single" w:sz="18" w:space="0" w:color="000000"/>
              <w:right w:val="single" w:sz="18" w:space="0" w:color="000000"/>
            </w:tcBorders>
            <w:shd w:val="clear" w:color="000000" w:fill="FFFFFF"/>
            <w:vAlign w:val="center"/>
          </w:tcPr>
          <w:p w14:paraId="48923618"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450" w:type="dxa"/>
            <w:tcBorders>
              <w:top w:val="single" w:sz="4" w:space="0" w:color="auto"/>
              <w:left w:val="single" w:sz="4" w:space="0" w:color="auto"/>
              <w:bottom w:val="single" w:sz="18" w:space="0" w:color="000000"/>
              <w:right w:val="single" w:sz="4" w:space="0" w:color="auto"/>
            </w:tcBorders>
            <w:shd w:val="clear" w:color="000000" w:fill="FFFFFF"/>
            <w:noWrap/>
            <w:vAlign w:val="center"/>
          </w:tcPr>
          <w:p w14:paraId="2C3221F1"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0</w:t>
            </w:r>
          </w:p>
        </w:tc>
        <w:tc>
          <w:tcPr>
            <w:tcW w:w="990" w:type="dxa"/>
            <w:tcBorders>
              <w:top w:val="single" w:sz="4" w:space="0" w:color="auto"/>
              <w:left w:val="nil"/>
              <w:bottom w:val="single" w:sz="18" w:space="0" w:color="000000"/>
              <w:right w:val="single" w:sz="4" w:space="0" w:color="auto"/>
            </w:tcBorders>
            <w:shd w:val="clear" w:color="000000" w:fill="FFFFFF"/>
            <w:vAlign w:val="center"/>
          </w:tcPr>
          <w:p w14:paraId="1A4CF19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40" w:type="dxa"/>
            <w:tcBorders>
              <w:top w:val="single" w:sz="4" w:space="0" w:color="auto"/>
              <w:left w:val="nil"/>
              <w:bottom w:val="single" w:sz="18" w:space="0" w:color="000000"/>
              <w:right w:val="single" w:sz="4" w:space="0" w:color="auto"/>
            </w:tcBorders>
            <w:shd w:val="clear" w:color="000000" w:fill="FFFFFF"/>
            <w:noWrap/>
            <w:vAlign w:val="center"/>
          </w:tcPr>
          <w:p w14:paraId="14DE16CA"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w:t>
            </w:r>
          </w:p>
        </w:tc>
        <w:tc>
          <w:tcPr>
            <w:tcW w:w="990" w:type="dxa"/>
            <w:tcBorders>
              <w:top w:val="single" w:sz="4" w:space="0" w:color="auto"/>
              <w:left w:val="nil"/>
              <w:bottom w:val="single" w:sz="18" w:space="0" w:color="000000"/>
              <w:right w:val="single" w:sz="4" w:space="0" w:color="auto"/>
            </w:tcBorders>
            <w:shd w:val="clear" w:color="000000" w:fill="FFFFFF"/>
            <w:vAlign w:val="center"/>
          </w:tcPr>
          <w:p w14:paraId="271CF570"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586,75</w:t>
            </w:r>
          </w:p>
        </w:tc>
        <w:tc>
          <w:tcPr>
            <w:tcW w:w="540" w:type="dxa"/>
            <w:tcBorders>
              <w:top w:val="single" w:sz="4" w:space="0" w:color="auto"/>
              <w:left w:val="nil"/>
              <w:bottom w:val="single" w:sz="18" w:space="0" w:color="000000"/>
              <w:right w:val="single" w:sz="4" w:space="0" w:color="auto"/>
            </w:tcBorders>
            <w:shd w:val="clear" w:color="auto" w:fill="auto"/>
            <w:vAlign w:val="center"/>
          </w:tcPr>
          <w:p w14:paraId="1D008A0E"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w:t>
            </w:r>
          </w:p>
        </w:tc>
        <w:tc>
          <w:tcPr>
            <w:tcW w:w="1080" w:type="dxa"/>
            <w:tcBorders>
              <w:top w:val="single" w:sz="4" w:space="0" w:color="auto"/>
              <w:left w:val="nil"/>
              <w:bottom w:val="single" w:sz="18" w:space="0" w:color="000000"/>
              <w:right w:val="single" w:sz="18" w:space="0" w:color="000000"/>
            </w:tcBorders>
            <w:shd w:val="clear" w:color="auto" w:fill="auto"/>
            <w:vAlign w:val="center"/>
          </w:tcPr>
          <w:p w14:paraId="38BCEFB0"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586,75</w:t>
            </w:r>
          </w:p>
        </w:tc>
        <w:tc>
          <w:tcPr>
            <w:tcW w:w="540" w:type="dxa"/>
            <w:tcBorders>
              <w:top w:val="single" w:sz="4" w:space="0" w:color="auto"/>
              <w:left w:val="single" w:sz="4" w:space="0" w:color="auto"/>
              <w:bottom w:val="single" w:sz="18" w:space="0" w:color="000000"/>
              <w:right w:val="single" w:sz="4" w:space="0" w:color="auto"/>
            </w:tcBorders>
            <w:shd w:val="clear" w:color="000000" w:fill="FFFFFF"/>
            <w:noWrap/>
            <w:vAlign w:val="center"/>
          </w:tcPr>
          <w:p w14:paraId="4343FA0B"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0</w:t>
            </w:r>
          </w:p>
        </w:tc>
        <w:tc>
          <w:tcPr>
            <w:tcW w:w="1020" w:type="dxa"/>
            <w:tcBorders>
              <w:top w:val="single" w:sz="4" w:space="0" w:color="auto"/>
              <w:left w:val="nil"/>
              <w:bottom w:val="single" w:sz="18" w:space="0" w:color="000000"/>
              <w:right w:val="single" w:sz="4" w:space="0" w:color="auto"/>
            </w:tcBorders>
            <w:shd w:val="clear" w:color="000000" w:fill="FFFFFF"/>
            <w:noWrap/>
            <w:vAlign w:val="center"/>
          </w:tcPr>
          <w:p w14:paraId="21DC604C"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0,00</w:t>
            </w:r>
          </w:p>
        </w:tc>
        <w:tc>
          <w:tcPr>
            <w:tcW w:w="567" w:type="dxa"/>
            <w:tcBorders>
              <w:top w:val="single" w:sz="4" w:space="0" w:color="auto"/>
              <w:left w:val="nil"/>
              <w:bottom w:val="single" w:sz="18" w:space="0" w:color="000000"/>
              <w:right w:val="single" w:sz="4" w:space="0" w:color="auto"/>
            </w:tcBorders>
            <w:shd w:val="clear" w:color="000000" w:fill="FFFFFF"/>
            <w:noWrap/>
            <w:vAlign w:val="center"/>
          </w:tcPr>
          <w:p w14:paraId="1E671775"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w:t>
            </w:r>
          </w:p>
        </w:tc>
        <w:tc>
          <w:tcPr>
            <w:tcW w:w="1134" w:type="dxa"/>
            <w:tcBorders>
              <w:top w:val="single" w:sz="4" w:space="0" w:color="auto"/>
              <w:left w:val="nil"/>
              <w:bottom w:val="single" w:sz="18" w:space="0" w:color="000000"/>
              <w:right w:val="single" w:sz="4" w:space="0" w:color="auto"/>
            </w:tcBorders>
            <w:shd w:val="clear" w:color="000000" w:fill="FFFFFF"/>
            <w:noWrap/>
            <w:vAlign w:val="center"/>
          </w:tcPr>
          <w:p w14:paraId="73FBA0CB"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731,48</w:t>
            </w:r>
          </w:p>
        </w:tc>
        <w:tc>
          <w:tcPr>
            <w:tcW w:w="474" w:type="dxa"/>
            <w:tcBorders>
              <w:top w:val="nil"/>
              <w:left w:val="single" w:sz="18" w:space="0" w:color="000000"/>
              <w:bottom w:val="single" w:sz="18" w:space="0" w:color="000000"/>
              <w:right w:val="single" w:sz="4" w:space="0" w:color="auto"/>
            </w:tcBorders>
            <w:shd w:val="clear" w:color="000000" w:fill="FFFFFF"/>
            <w:vAlign w:val="center"/>
          </w:tcPr>
          <w:p w14:paraId="17547BEB"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0</w:t>
            </w:r>
          </w:p>
        </w:tc>
        <w:tc>
          <w:tcPr>
            <w:tcW w:w="495" w:type="dxa"/>
            <w:tcBorders>
              <w:top w:val="nil"/>
              <w:left w:val="nil"/>
              <w:bottom w:val="single" w:sz="18" w:space="0" w:color="000000"/>
              <w:right w:val="single" w:sz="18" w:space="0" w:color="000000"/>
            </w:tcBorders>
            <w:shd w:val="clear" w:color="000000" w:fill="FFFFFF"/>
            <w:vAlign w:val="center"/>
          </w:tcPr>
          <w:p w14:paraId="1F2296B4"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0</w:t>
            </w:r>
          </w:p>
        </w:tc>
      </w:tr>
      <w:tr w:rsidR="004537A6" w:rsidRPr="00FE503F" w14:paraId="2C2962FE" w14:textId="77777777" w:rsidTr="00AA5B88">
        <w:trPr>
          <w:trHeight w:val="260"/>
        </w:trPr>
        <w:tc>
          <w:tcPr>
            <w:tcW w:w="540" w:type="dxa"/>
            <w:tcBorders>
              <w:top w:val="single" w:sz="18" w:space="0" w:color="000000"/>
              <w:left w:val="single" w:sz="18" w:space="0" w:color="auto"/>
              <w:bottom w:val="single" w:sz="18" w:space="0" w:color="000000"/>
              <w:right w:val="single" w:sz="18" w:space="0" w:color="auto"/>
            </w:tcBorders>
            <w:shd w:val="clear" w:color="auto" w:fill="auto"/>
            <w:noWrap/>
            <w:vAlign w:val="center"/>
          </w:tcPr>
          <w:p w14:paraId="41EE2DD8"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 </w:t>
            </w:r>
          </w:p>
        </w:tc>
        <w:tc>
          <w:tcPr>
            <w:tcW w:w="540" w:type="dxa"/>
            <w:tcBorders>
              <w:top w:val="single" w:sz="18" w:space="0" w:color="000000"/>
              <w:left w:val="single" w:sz="4" w:space="0" w:color="auto"/>
              <w:bottom w:val="single" w:sz="18" w:space="0" w:color="000000"/>
              <w:right w:val="single" w:sz="4" w:space="0" w:color="auto"/>
            </w:tcBorders>
            <w:shd w:val="clear" w:color="000000" w:fill="FFFFFF"/>
            <w:noWrap/>
            <w:vAlign w:val="center"/>
          </w:tcPr>
          <w:p w14:paraId="69619C52" w14:textId="41415545" w:rsidR="004537A6" w:rsidRPr="008D7302" w:rsidRDefault="004537A6" w:rsidP="00BC15E2">
            <w:pPr>
              <w:jc w:val="right"/>
              <w:rPr>
                <w:rFonts w:ascii="Arial" w:hAnsi="Arial" w:cs="Arial"/>
                <w:sz w:val="14"/>
                <w:szCs w:val="14"/>
              </w:rPr>
            </w:pPr>
            <w:r w:rsidRPr="008D7302">
              <w:rPr>
                <w:rFonts w:ascii="Arial" w:hAnsi="Arial" w:cs="Arial"/>
                <w:sz w:val="14"/>
                <w:szCs w:val="14"/>
              </w:rPr>
              <w:t>1</w:t>
            </w:r>
            <w:r w:rsidR="000120A1">
              <w:rPr>
                <w:rFonts w:ascii="Arial" w:hAnsi="Arial" w:cs="Arial"/>
                <w:sz w:val="14"/>
                <w:szCs w:val="14"/>
                <w:lang w:val="sr-Latn-BA"/>
              </w:rPr>
              <w:t>.</w:t>
            </w:r>
            <w:r w:rsidRPr="008D7302">
              <w:rPr>
                <w:rFonts w:ascii="Arial" w:hAnsi="Arial" w:cs="Arial"/>
                <w:sz w:val="14"/>
                <w:szCs w:val="14"/>
              </w:rPr>
              <w:t>052</w:t>
            </w:r>
          </w:p>
        </w:tc>
        <w:tc>
          <w:tcPr>
            <w:tcW w:w="990" w:type="dxa"/>
            <w:tcBorders>
              <w:top w:val="single" w:sz="18" w:space="0" w:color="000000"/>
              <w:left w:val="nil"/>
              <w:bottom w:val="single" w:sz="18" w:space="0" w:color="000000"/>
              <w:right w:val="single" w:sz="18" w:space="0" w:color="000000"/>
            </w:tcBorders>
            <w:shd w:val="clear" w:color="000000" w:fill="FFFFFF"/>
            <w:noWrap/>
            <w:vAlign w:val="center"/>
          </w:tcPr>
          <w:p w14:paraId="60B6E25C"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6.709.513,92</w:t>
            </w:r>
          </w:p>
        </w:tc>
        <w:tc>
          <w:tcPr>
            <w:tcW w:w="450" w:type="dxa"/>
            <w:tcBorders>
              <w:top w:val="single" w:sz="18" w:space="0" w:color="000000"/>
              <w:left w:val="single" w:sz="4" w:space="0" w:color="auto"/>
              <w:bottom w:val="single" w:sz="18" w:space="0" w:color="000000"/>
              <w:right w:val="single" w:sz="4" w:space="0" w:color="auto"/>
            </w:tcBorders>
            <w:shd w:val="clear" w:color="000000" w:fill="FFFFFF"/>
            <w:noWrap/>
            <w:vAlign w:val="center"/>
          </w:tcPr>
          <w:p w14:paraId="6316C4D4"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270</w:t>
            </w:r>
          </w:p>
        </w:tc>
        <w:tc>
          <w:tcPr>
            <w:tcW w:w="990" w:type="dxa"/>
            <w:tcBorders>
              <w:top w:val="single" w:sz="18" w:space="0" w:color="000000"/>
              <w:left w:val="nil"/>
              <w:bottom w:val="single" w:sz="18" w:space="0" w:color="000000"/>
              <w:right w:val="single" w:sz="4" w:space="0" w:color="auto"/>
            </w:tcBorders>
            <w:shd w:val="clear" w:color="000000" w:fill="FFFFFF"/>
            <w:noWrap/>
            <w:vAlign w:val="center"/>
          </w:tcPr>
          <w:p w14:paraId="7B89D7F2"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3.003.185,40</w:t>
            </w:r>
          </w:p>
        </w:tc>
        <w:tc>
          <w:tcPr>
            <w:tcW w:w="540" w:type="dxa"/>
            <w:tcBorders>
              <w:top w:val="single" w:sz="18" w:space="0" w:color="000000"/>
              <w:left w:val="nil"/>
              <w:bottom w:val="single" w:sz="18" w:space="0" w:color="000000"/>
              <w:right w:val="single" w:sz="4" w:space="0" w:color="auto"/>
            </w:tcBorders>
            <w:shd w:val="clear" w:color="000000" w:fill="FFFFFF"/>
            <w:noWrap/>
            <w:vAlign w:val="center"/>
          </w:tcPr>
          <w:p w14:paraId="722E646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956</w:t>
            </w:r>
          </w:p>
        </w:tc>
        <w:tc>
          <w:tcPr>
            <w:tcW w:w="990" w:type="dxa"/>
            <w:tcBorders>
              <w:top w:val="single" w:sz="18" w:space="0" w:color="000000"/>
              <w:left w:val="nil"/>
              <w:bottom w:val="single" w:sz="18" w:space="0" w:color="000000"/>
              <w:right w:val="single" w:sz="4" w:space="0" w:color="auto"/>
            </w:tcBorders>
            <w:shd w:val="clear" w:color="000000" w:fill="FFFFFF"/>
            <w:noWrap/>
            <w:vAlign w:val="center"/>
          </w:tcPr>
          <w:p w14:paraId="78CFEA89"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4.746.701,85</w:t>
            </w:r>
          </w:p>
        </w:tc>
        <w:tc>
          <w:tcPr>
            <w:tcW w:w="540" w:type="dxa"/>
            <w:tcBorders>
              <w:top w:val="single" w:sz="18" w:space="0" w:color="000000"/>
              <w:left w:val="nil"/>
              <w:bottom w:val="single" w:sz="18" w:space="0" w:color="000000"/>
              <w:right w:val="single" w:sz="4" w:space="0" w:color="auto"/>
            </w:tcBorders>
            <w:shd w:val="clear" w:color="auto" w:fill="auto"/>
            <w:noWrap/>
            <w:vAlign w:val="center"/>
          </w:tcPr>
          <w:p w14:paraId="5B657F7B"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1.226</w:t>
            </w:r>
          </w:p>
        </w:tc>
        <w:tc>
          <w:tcPr>
            <w:tcW w:w="1080" w:type="dxa"/>
            <w:tcBorders>
              <w:top w:val="single" w:sz="18" w:space="0" w:color="000000"/>
              <w:left w:val="nil"/>
              <w:bottom w:val="single" w:sz="18" w:space="0" w:color="000000"/>
              <w:right w:val="single" w:sz="18" w:space="0" w:color="000000"/>
            </w:tcBorders>
            <w:shd w:val="clear" w:color="auto" w:fill="auto"/>
            <w:noWrap/>
            <w:vAlign w:val="center"/>
          </w:tcPr>
          <w:p w14:paraId="5FD8794F"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7.749.887,25</w:t>
            </w:r>
          </w:p>
        </w:tc>
        <w:tc>
          <w:tcPr>
            <w:tcW w:w="540" w:type="dxa"/>
            <w:tcBorders>
              <w:top w:val="single" w:sz="18" w:space="0" w:color="000000"/>
              <w:left w:val="single" w:sz="4" w:space="0" w:color="auto"/>
              <w:bottom w:val="single" w:sz="18" w:space="0" w:color="000000"/>
              <w:right w:val="single" w:sz="4" w:space="0" w:color="auto"/>
            </w:tcBorders>
            <w:shd w:val="clear" w:color="000000" w:fill="FFFFFF"/>
            <w:noWrap/>
            <w:vAlign w:val="center"/>
          </w:tcPr>
          <w:p w14:paraId="0EB2AD8F" w14:textId="77777777" w:rsidR="004537A6" w:rsidRPr="008D7302" w:rsidRDefault="004537A6" w:rsidP="00BC15E2">
            <w:pPr>
              <w:jc w:val="right"/>
              <w:rPr>
                <w:rFonts w:ascii="Arial" w:hAnsi="Arial" w:cs="Arial"/>
                <w:sz w:val="14"/>
                <w:szCs w:val="14"/>
                <w:lang w:val="en-US"/>
              </w:rPr>
            </w:pPr>
            <w:r w:rsidRPr="008D7302">
              <w:rPr>
                <w:rFonts w:ascii="Arial" w:hAnsi="Arial" w:cs="Arial"/>
                <w:sz w:val="14"/>
                <w:szCs w:val="14"/>
              </w:rPr>
              <w:t>677</w:t>
            </w:r>
          </w:p>
        </w:tc>
        <w:tc>
          <w:tcPr>
            <w:tcW w:w="1020" w:type="dxa"/>
            <w:tcBorders>
              <w:top w:val="single" w:sz="18" w:space="0" w:color="000000"/>
              <w:left w:val="nil"/>
              <w:bottom w:val="single" w:sz="18" w:space="0" w:color="000000"/>
              <w:right w:val="single" w:sz="4" w:space="0" w:color="auto"/>
            </w:tcBorders>
            <w:shd w:val="clear" w:color="000000" w:fill="FFFFFF"/>
            <w:noWrap/>
            <w:vAlign w:val="center"/>
          </w:tcPr>
          <w:p w14:paraId="77B902F7"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3.445.803,40</w:t>
            </w:r>
          </w:p>
        </w:tc>
        <w:tc>
          <w:tcPr>
            <w:tcW w:w="567" w:type="dxa"/>
            <w:tcBorders>
              <w:top w:val="single" w:sz="18" w:space="0" w:color="000000"/>
              <w:left w:val="nil"/>
              <w:bottom w:val="single" w:sz="18" w:space="0" w:color="000000"/>
              <w:right w:val="single" w:sz="4" w:space="0" w:color="auto"/>
            </w:tcBorders>
            <w:shd w:val="clear" w:color="000000" w:fill="FFFFFF"/>
            <w:noWrap/>
            <w:vAlign w:val="center"/>
          </w:tcPr>
          <w:p w14:paraId="0FB3AA88" w14:textId="77777777" w:rsidR="004537A6" w:rsidRPr="008D7302" w:rsidRDefault="004537A6" w:rsidP="00BC15E2">
            <w:pPr>
              <w:jc w:val="right"/>
              <w:rPr>
                <w:rFonts w:ascii="Arial" w:hAnsi="Arial" w:cs="Arial"/>
                <w:sz w:val="14"/>
                <w:szCs w:val="14"/>
              </w:rPr>
            </w:pPr>
            <w:r w:rsidRPr="008D7302">
              <w:rPr>
                <w:rFonts w:ascii="Arial" w:hAnsi="Arial" w:cs="Arial"/>
                <w:sz w:val="14"/>
                <w:szCs w:val="14"/>
              </w:rPr>
              <w:t>4.158</w:t>
            </w:r>
          </w:p>
        </w:tc>
        <w:tc>
          <w:tcPr>
            <w:tcW w:w="1134" w:type="dxa"/>
            <w:tcBorders>
              <w:top w:val="single" w:sz="18" w:space="0" w:color="000000"/>
              <w:left w:val="nil"/>
              <w:bottom w:val="single" w:sz="18" w:space="0" w:color="000000"/>
              <w:right w:val="single" w:sz="4" w:space="0" w:color="auto"/>
            </w:tcBorders>
            <w:shd w:val="clear" w:color="000000" w:fill="FFFFFF"/>
            <w:noWrap/>
            <w:vAlign w:val="center"/>
          </w:tcPr>
          <w:p w14:paraId="7AA1CCFD" w14:textId="77777777" w:rsidR="004537A6" w:rsidRPr="009D78A3" w:rsidRDefault="004537A6" w:rsidP="00BC15E2">
            <w:pPr>
              <w:jc w:val="right"/>
              <w:rPr>
                <w:rFonts w:ascii="Arial" w:hAnsi="Arial" w:cs="Arial"/>
                <w:color w:val="C00000"/>
                <w:sz w:val="14"/>
                <w:szCs w:val="14"/>
              </w:rPr>
            </w:pPr>
            <w:r w:rsidRPr="009D78A3">
              <w:rPr>
                <w:rFonts w:ascii="Arial" w:hAnsi="Arial" w:cs="Arial"/>
                <w:color w:val="C00000"/>
                <w:sz w:val="14"/>
                <w:szCs w:val="14"/>
              </w:rPr>
              <w:t>10.643.820,60</w:t>
            </w:r>
          </w:p>
        </w:tc>
        <w:tc>
          <w:tcPr>
            <w:tcW w:w="474" w:type="dxa"/>
            <w:tcBorders>
              <w:top w:val="single" w:sz="18" w:space="0" w:color="000000"/>
              <w:left w:val="single" w:sz="18" w:space="0" w:color="000000"/>
              <w:bottom w:val="single" w:sz="18" w:space="0" w:color="000000"/>
              <w:right w:val="single" w:sz="4" w:space="0" w:color="000000"/>
            </w:tcBorders>
            <w:shd w:val="clear" w:color="auto" w:fill="auto"/>
            <w:noWrap/>
            <w:vAlign w:val="center"/>
          </w:tcPr>
          <w:p w14:paraId="2C41FED9"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105</w:t>
            </w:r>
          </w:p>
        </w:tc>
        <w:tc>
          <w:tcPr>
            <w:tcW w:w="495" w:type="dxa"/>
            <w:tcBorders>
              <w:top w:val="single" w:sz="18" w:space="0" w:color="000000"/>
              <w:left w:val="single" w:sz="4" w:space="0" w:color="000000"/>
              <w:bottom w:val="single" w:sz="18" w:space="0" w:color="000000"/>
              <w:right w:val="single" w:sz="18" w:space="0" w:color="000000"/>
            </w:tcBorders>
            <w:shd w:val="clear" w:color="auto" w:fill="auto"/>
            <w:noWrap/>
            <w:vAlign w:val="center"/>
          </w:tcPr>
          <w:p w14:paraId="7ADA84E6" w14:textId="77777777" w:rsidR="004537A6" w:rsidRPr="00E926C6" w:rsidRDefault="004537A6" w:rsidP="00BC15E2">
            <w:pPr>
              <w:jc w:val="right"/>
              <w:rPr>
                <w:rFonts w:ascii="Arial" w:hAnsi="Arial" w:cs="Arial"/>
                <w:sz w:val="14"/>
                <w:szCs w:val="14"/>
              </w:rPr>
            </w:pPr>
            <w:r w:rsidRPr="00E926C6">
              <w:rPr>
                <w:rFonts w:ascii="Arial" w:hAnsi="Arial" w:cs="Arial"/>
                <w:sz w:val="14"/>
                <w:szCs w:val="14"/>
              </w:rPr>
              <w:t>484</w:t>
            </w:r>
          </w:p>
        </w:tc>
      </w:tr>
    </w:tbl>
    <w:p w14:paraId="4AC7726E" w14:textId="77777777" w:rsidR="004537A6" w:rsidRPr="00FE503F" w:rsidRDefault="004537A6" w:rsidP="004537A6">
      <w:pPr>
        <w:jc w:val="both"/>
        <w:rPr>
          <w:rFonts w:ascii="Arial" w:hAnsi="Arial" w:cs="Arial"/>
          <w:color w:val="00B0F0"/>
          <w:sz w:val="14"/>
          <w:szCs w:val="14"/>
          <w:lang w:val="sr-Latn-CS"/>
        </w:rPr>
      </w:pPr>
    </w:p>
    <w:p w14:paraId="607DBCBA" w14:textId="151AA7E2" w:rsidR="004537A6" w:rsidRDefault="004537A6" w:rsidP="004537A6">
      <w:pPr>
        <w:jc w:val="both"/>
        <w:rPr>
          <w:bCs/>
          <w:lang w:val="pl-PL"/>
        </w:rPr>
      </w:pPr>
      <w:r w:rsidRPr="000D1B74">
        <w:rPr>
          <w:lang w:val="sr-Latn-CS"/>
        </w:rPr>
        <w:t>Takođe, Društvo je na dan 31.12.2023. godine rezervisalo 1.052 nastal</w:t>
      </w:r>
      <w:r w:rsidRPr="000D1B74">
        <w:rPr>
          <w:lang w:val="sl-SI"/>
        </w:rPr>
        <w:t>e</w:t>
      </w:r>
      <w:r w:rsidRPr="000D1B74">
        <w:rPr>
          <w:lang w:val="sr-Latn-CS"/>
        </w:rPr>
        <w:t xml:space="preserve"> prijavljene a neriješene štete u iznosu od </w:t>
      </w:r>
      <w:r w:rsidRPr="000D1B74">
        <w:rPr>
          <w:bCs/>
          <w:lang w:val="sr-Latn-CS"/>
        </w:rPr>
        <w:t>6.709.513,92 KM, prosječno po šteti 6.</w:t>
      </w:r>
      <w:r>
        <w:rPr>
          <w:bCs/>
          <w:lang w:val="sr-Latn-CS"/>
        </w:rPr>
        <w:t>3</w:t>
      </w:r>
      <w:r w:rsidRPr="000D1B74">
        <w:rPr>
          <w:bCs/>
          <w:lang w:val="sr-Latn-CS"/>
        </w:rPr>
        <w:t xml:space="preserve">77,86 KM. </w:t>
      </w:r>
      <w:r w:rsidRPr="000D1B74">
        <w:rPr>
          <w:bCs/>
          <w:lang w:val="pl-PL"/>
        </w:rPr>
        <w:t>Od toga je u 2024. godini pozitivno riješeno 6</w:t>
      </w:r>
      <w:r>
        <w:rPr>
          <w:bCs/>
          <w:lang w:val="pl-PL"/>
        </w:rPr>
        <w:t>77</w:t>
      </w:r>
      <w:r w:rsidRPr="000D1B74">
        <w:rPr>
          <w:bCs/>
          <w:lang w:val="pl-PL"/>
        </w:rPr>
        <w:t xml:space="preserve"> šteta u iznosu od 3</w:t>
      </w:r>
      <w:r w:rsidRPr="000D1B74">
        <w:rPr>
          <w:lang w:val="sr-Latn-CS"/>
        </w:rPr>
        <w:t>.445.803,40 KM</w:t>
      </w:r>
      <w:r w:rsidRPr="000D1B74">
        <w:rPr>
          <w:bCs/>
          <w:lang w:val="pl-PL"/>
        </w:rPr>
        <w:t>, prosječno po šteti 5.0</w:t>
      </w:r>
      <w:r>
        <w:rPr>
          <w:bCs/>
          <w:lang w:val="pl-PL"/>
        </w:rPr>
        <w:t>89</w:t>
      </w:r>
      <w:r w:rsidRPr="000D1B74">
        <w:rPr>
          <w:bCs/>
          <w:lang w:val="pl-PL"/>
        </w:rPr>
        <w:t>,</w:t>
      </w:r>
      <w:r>
        <w:rPr>
          <w:bCs/>
          <w:lang w:val="pl-PL"/>
        </w:rPr>
        <w:t>81</w:t>
      </w:r>
      <w:r w:rsidRPr="000D1B74">
        <w:rPr>
          <w:bCs/>
          <w:lang w:val="pl-PL"/>
        </w:rPr>
        <w:t xml:space="preserve"> KM.</w:t>
      </w:r>
      <w:r w:rsidRPr="00FE503F">
        <w:rPr>
          <w:bCs/>
          <w:color w:val="00B0F0"/>
          <w:lang w:val="pl-PL"/>
        </w:rPr>
        <w:t xml:space="preserve"> </w:t>
      </w:r>
      <w:r w:rsidRPr="000D1B74">
        <w:rPr>
          <w:bCs/>
          <w:lang w:val="pl-PL"/>
        </w:rPr>
        <w:t xml:space="preserve">Na osnovu ovih prosječnih iznosa možemo istaći da prosječno likvidirana šteta iz rezerve iznosi </w:t>
      </w:r>
      <w:r>
        <w:rPr>
          <w:bCs/>
          <w:lang w:val="pl-PL"/>
        </w:rPr>
        <w:t>79</w:t>
      </w:r>
      <w:r w:rsidRPr="000D1B74">
        <w:rPr>
          <w:bCs/>
          <w:lang w:val="pl-PL"/>
        </w:rPr>
        <w:t>,8</w:t>
      </w:r>
      <w:r>
        <w:rPr>
          <w:bCs/>
          <w:lang w:val="pl-PL"/>
        </w:rPr>
        <w:t>0</w:t>
      </w:r>
      <w:r w:rsidRPr="000D1B74">
        <w:rPr>
          <w:bCs/>
          <w:lang w:val="pl-PL"/>
        </w:rPr>
        <w:t>% od prosječno rezervisane štete.</w:t>
      </w:r>
      <w:r w:rsidRPr="00FE503F">
        <w:rPr>
          <w:bCs/>
          <w:color w:val="00B0F0"/>
          <w:lang w:val="pl-PL"/>
        </w:rPr>
        <w:t xml:space="preserve"> </w:t>
      </w:r>
      <w:r w:rsidRPr="000D1B74">
        <w:rPr>
          <w:bCs/>
          <w:lang w:val="pl-PL"/>
        </w:rPr>
        <w:t>Pri tome, treba istaći da je procenat pozitivno riješenih šteta od rezervisanih na dan 31.12.2023. godine 6</w:t>
      </w:r>
      <w:r w:rsidR="00AA5B88">
        <w:rPr>
          <w:bCs/>
          <w:lang w:val="pl-PL"/>
        </w:rPr>
        <w:t>4</w:t>
      </w:r>
      <w:r w:rsidRPr="000D1B74">
        <w:rPr>
          <w:bCs/>
          <w:lang w:val="pl-PL"/>
        </w:rPr>
        <w:t>,</w:t>
      </w:r>
      <w:r w:rsidR="00AA5B88">
        <w:rPr>
          <w:bCs/>
          <w:lang w:val="pl-PL"/>
        </w:rPr>
        <w:t>35</w:t>
      </w:r>
      <w:r w:rsidRPr="000D1B74">
        <w:rPr>
          <w:bCs/>
          <w:lang w:val="pl-PL"/>
        </w:rPr>
        <w:t>% (6</w:t>
      </w:r>
      <w:r w:rsidR="00AA5B88">
        <w:rPr>
          <w:bCs/>
          <w:lang w:val="pl-PL"/>
        </w:rPr>
        <w:t>77</w:t>
      </w:r>
      <w:r w:rsidRPr="000D1B74">
        <w:rPr>
          <w:bCs/>
          <w:lang w:val="pl-PL"/>
        </w:rPr>
        <w:t>/</w:t>
      </w:r>
      <w:r w:rsidRPr="000D1B74">
        <w:rPr>
          <w:lang w:val="sr-Latn-CS"/>
        </w:rPr>
        <w:t>1.052</w:t>
      </w:r>
      <w:r w:rsidRPr="000D1B74">
        <w:rPr>
          <w:bCs/>
          <w:lang w:val="pl-PL"/>
        </w:rPr>
        <w:t xml:space="preserve">). Ovaj procenat u narednom periodu treba da bude još veći. </w:t>
      </w:r>
    </w:p>
    <w:p w14:paraId="0C181259" w14:textId="02CC581B" w:rsidR="00DD16EA" w:rsidRPr="00787091" w:rsidRDefault="00DD16EA" w:rsidP="00DD16EA">
      <w:pPr>
        <w:spacing w:before="240"/>
        <w:jc w:val="both"/>
        <w:rPr>
          <w:lang w:val="sr-Latn-CS"/>
        </w:rPr>
      </w:pPr>
      <w:r w:rsidRPr="00787091">
        <w:rPr>
          <w:lang w:val="sr-Latn-CS"/>
        </w:rPr>
        <w:t xml:space="preserve">Treba imati u vidu da je, prema dostavljenim podacima Društva, od ukupno </w:t>
      </w:r>
      <w:r w:rsidR="00784E60" w:rsidRPr="003E57F6">
        <w:rPr>
          <w:lang w:val="sr-Latn-CS"/>
        </w:rPr>
        <w:t>1.226</w:t>
      </w:r>
      <w:r w:rsidRPr="00787091">
        <w:rPr>
          <w:lang w:val="sr-Latn-CS"/>
        </w:rPr>
        <w:t xml:space="preserve"> rezervisanih nastalih prijavljenih a neriješenih šteta na dan 31.12.2024.</w:t>
      </w:r>
      <w:r w:rsidR="00784E60" w:rsidRPr="003E57F6">
        <w:rPr>
          <w:lang w:val="sr-Latn-CS"/>
        </w:rPr>
        <w:t xml:space="preserve"> godine u sporu </w:t>
      </w:r>
      <w:r w:rsidRPr="00787091">
        <w:rPr>
          <w:lang w:val="sr-Latn-CS"/>
        </w:rPr>
        <w:t>2</w:t>
      </w:r>
      <w:r w:rsidR="00784E60" w:rsidRPr="003E57F6">
        <w:rPr>
          <w:lang w:val="sr-Latn-CS"/>
        </w:rPr>
        <w:t>06</w:t>
      </w:r>
      <w:r w:rsidRPr="00787091">
        <w:rPr>
          <w:lang w:val="sr-Latn-CS"/>
        </w:rPr>
        <w:t xml:space="preserve"> šteta, odnosno </w:t>
      </w:r>
      <w:r w:rsidR="00784E60" w:rsidRPr="003E57F6">
        <w:rPr>
          <w:lang w:val="sr-Latn-CS"/>
        </w:rPr>
        <w:t>16</w:t>
      </w:r>
      <w:r w:rsidRPr="00787091">
        <w:rPr>
          <w:lang w:val="sr-Latn-CS"/>
        </w:rPr>
        <w:t>,8</w:t>
      </w:r>
      <w:r w:rsidR="00784E60" w:rsidRPr="003E57F6">
        <w:rPr>
          <w:lang w:val="sr-Latn-CS"/>
        </w:rPr>
        <w:t>0</w:t>
      </w:r>
      <w:r w:rsidRPr="00787091">
        <w:rPr>
          <w:lang w:val="sr-Latn-CS"/>
        </w:rPr>
        <w:t>% (od čega se na vrstu osiguranja od odgovornosti za motorna vozila odnosi 16</w:t>
      </w:r>
      <w:r w:rsidR="003E57F6" w:rsidRPr="003E57F6">
        <w:rPr>
          <w:lang w:val="sr-Latn-CS"/>
        </w:rPr>
        <w:t>1</w:t>
      </w:r>
      <w:r w:rsidRPr="00787091">
        <w:rPr>
          <w:lang w:val="sr-Latn-CS"/>
        </w:rPr>
        <w:t xml:space="preserve"> šteta ili </w:t>
      </w:r>
      <w:r w:rsidR="003E57F6" w:rsidRPr="003E57F6">
        <w:rPr>
          <w:lang w:val="sr-Latn-CS"/>
        </w:rPr>
        <w:t>7</w:t>
      </w:r>
      <w:r w:rsidRPr="00787091">
        <w:rPr>
          <w:lang w:val="sr-Latn-CS"/>
        </w:rPr>
        <w:t>8,</w:t>
      </w:r>
      <w:r w:rsidR="003E57F6" w:rsidRPr="003E57F6">
        <w:rPr>
          <w:lang w:val="sr-Latn-CS"/>
        </w:rPr>
        <w:t>16</w:t>
      </w:r>
      <w:r w:rsidRPr="00787091">
        <w:rPr>
          <w:lang w:val="sr-Latn-CS"/>
        </w:rPr>
        <w:t>%)</w:t>
      </w:r>
      <w:r w:rsidRPr="00787091">
        <w:t xml:space="preserve">, а </w:t>
      </w:r>
      <w:r w:rsidR="003E57F6" w:rsidRPr="003E57F6">
        <w:rPr>
          <w:lang w:val="sr-Latn-BA"/>
        </w:rPr>
        <w:t>1.020</w:t>
      </w:r>
      <w:r w:rsidRPr="00787091">
        <w:rPr>
          <w:lang w:val="sr-Latn-CS"/>
        </w:rPr>
        <w:t xml:space="preserve"> su redovne štete</w:t>
      </w:r>
      <w:r w:rsidRPr="00787091">
        <w:t>.</w:t>
      </w:r>
      <w:r w:rsidRPr="00787091">
        <w:rPr>
          <w:lang w:val="sr-Latn-CS"/>
        </w:rPr>
        <w:t xml:space="preserve"> Društvo treba veću pažnju da obrati na rješavanje ovih šteta u narednom periodu. Imajući u vidu prethodno navedeno, uz uvažavanje uticaja drugih relevantnih faktora, adekvatnost procijenjene vrijednosti rezervi za štete u određenoj mjeri može zavisiti i od vrijednosti koje će biti presuđene u sudskim sporovima. </w:t>
      </w:r>
    </w:p>
    <w:p w14:paraId="5222620B" w14:textId="77777777" w:rsidR="00DD16EA" w:rsidRPr="000D1B74" w:rsidRDefault="00DD16EA" w:rsidP="004537A6">
      <w:pPr>
        <w:jc w:val="both"/>
        <w:rPr>
          <w:bCs/>
          <w:lang w:val="pl-PL"/>
        </w:rPr>
      </w:pPr>
    </w:p>
    <w:p w14:paraId="52BE1272" w14:textId="77777777" w:rsidR="004537A6" w:rsidRPr="00FE503F" w:rsidRDefault="004537A6" w:rsidP="004537A6">
      <w:pPr>
        <w:jc w:val="both"/>
        <w:rPr>
          <w:color w:val="00B0F0"/>
          <w:lang w:val="sr-Latn-CS"/>
        </w:rPr>
      </w:pPr>
    </w:p>
    <w:p w14:paraId="69D6E6DD" w14:textId="77777777" w:rsidR="00FC0EE2" w:rsidRDefault="00FC0EE2" w:rsidP="008E13C4">
      <w:pPr>
        <w:jc w:val="both"/>
        <w:rPr>
          <w:bCs/>
          <w:lang w:val="pl-PL"/>
        </w:rPr>
      </w:pPr>
    </w:p>
    <w:p w14:paraId="6E8213C5" w14:textId="1AD43034" w:rsidR="004537A6" w:rsidRDefault="004537A6" w:rsidP="008E13C4">
      <w:pPr>
        <w:jc w:val="both"/>
        <w:rPr>
          <w:lang w:val="sr-Latn-CS"/>
        </w:rPr>
      </w:pPr>
      <w:r w:rsidRPr="007563D0">
        <w:rPr>
          <w:bCs/>
          <w:lang w:val="pl-PL"/>
        </w:rPr>
        <w:t>I dalje je rezervisan</w:t>
      </w:r>
      <w:r w:rsidR="00DD16EA">
        <w:rPr>
          <w:bCs/>
          <w:lang w:val="pl-PL"/>
        </w:rPr>
        <w:t>o</w:t>
      </w:r>
      <w:r w:rsidRPr="007563D0">
        <w:rPr>
          <w:bCs/>
          <w:lang w:val="pl-PL"/>
        </w:rPr>
        <w:t xml:space="preserve"> 270 šteta prenesenih iz 2023. godine u iznosu od 3.003.185,40 KM, prosječno po šteti 11.122,91 KM.</w:t>
      </w:r>
      <w:r w:rsidRPr="00FE503F">
        <w:rPr>
          <w:bCs/>
          <w:color w:val="00B0F0"/>
          <w:lang w:val="pl-PL"/>
        </w:rPr>
        <w:t xml:space="preserve"> </w:t>
      </w:r>
    </w:p>
    <w:p w14:paraId="7D5534D2" w14:textId="77777777" w:rsidR="00063605" w:rsidRDefault="00063605" w:rsidP="00ED05D2">
      <w:pPr>
        <w:jc w:val="both"/>
        <w:rPr>
          <w:bCs/>
          <w:color w:val="00B0F0"/>
          <w:lang w:val="pl-PL"/>
        </w:rPr>
      </w:pPr>
    </w:p>
    <w:p w14:paraId="192A3DD3" w14:textId="77777777" w:rsidR="00063605" w:rsidRDefault="00ED05D2" w:rsidP="00ED05D2">
      <w:pPr>
        <w:jc w:val="both"/>
        <w:rPr>
          <w:lang w:val="sr-Latn-CS"/>
        </w:rPr>
      </w:pPr>
      <w:r w:rsidRPr="00874F94">
        <w:rPr>
          <w:bCs/>
          <w:lang w:val="pl-PL"/>
        </w:rPr>
        <w:t>Kada se saberu iznosi likvidiranih i iznosi rezervisanih šteta prenijetih iz 2023. godine, dobije se iznos 6.448.988,80</w:t>
      </w:r>
      <w:r w:rsidR="00063605">
        <w:rPr>
          <w:bCs/>
          <w:lang w:val="pl-PL"/>
        </w:rPr>
        <w:t xml:space="preserve"> KM, što je za  </w:t>
      </w:r>
      <w:r w:rsidRPr="00874F94">
        <w:rPr>
          <w:bCs/>
          <w:lang w:val="pl-PL"/>
        </w:rPr>
        <w:t xml:space="preserve">260.525,12 KM, odnosno za 3,88% manje od rezervacija na dan </w:t>
      </w:r>
      <w:r w:rsidRPr="00874F94">
        <w:rPr>
          <w:lang w:val="sr-Latn-CS"/>
        </w:rPr>
        <w:t>31.12.2023. godine. Iz ovoga se može zaključiti da su ukupne rezervacije na dan 31.12.2023.</w:t>
      </w:r>
      <w:r w:rsidRPr="00FE503F">
        <w:rPr>
          <w:color w:val="00B0F0"/>
          <w:lang w:val="sr-Latn-CS"/>
        </w:rPr>
        <w:t xml:space="preserve"> </w:t>
      </w:r>
      <w:r w:rsidRPr="00874F94">
        <w:rPr>
          <w:lang w:val="sr-Latn-CS"/>
        </w:rPr>
        <w:t xml:space="preserve">godine bile precijenjene, ali je ova razlika relativno mala (manja od 5%). </w:t>
      </w:r>
    </w:p>
    <w:p w14:paraId="0D2FE800" w14:textId="77777777" w:rsidR="007349CF" w:rsidRPr="00874F94" w:rsidRDefault="007349CF" w:rsidP="00ED05D2">
      <w:pPr>
        <w:jc w:val="both"/>
        <w:rPr>
          <w:lang w:val="sr-Latn-CS"/>
        </w:rPr>
      </w:pPr>
    </w:p>
    <w:p w14:paraId="306F4714" w14:textId="0DD45C36" w:rsidR="00ED05D2" w:rsidRPr="00005C87" w:rsidRDefault="00ED05D2" w:rsidP="00ED05D2">
      <w:pPr>
        <w:jc w:val="both"/>
        <w:rPr>
          <w:rFonts w:ascii="Arial" w:hAnsi="Arial" w:cs="Arial"/>
          <w:bCs/>
          <w:sz w:val="16"/>
          <w:szCs w:val="16"/>
          <w:lang w:val="sr-Latn-CS"/>
        </w:rPr>
      </w:pPr>
      <w:r w:rsidRPr="00005C87">
        <w:rPr>
          <w:rFonts w:ascii="Arial" w:hAnsi="Arial" w:cs="Arial"/>
          <w:bCs/>
          <w:sz w:val="16"/>
          <w:szCs w:val="16"/>
          <w:lang w:val="sr-Latn-CS"/>
        </w:rPr>
        <w:t xml:space="preserve">TABELA </w:t>
      </w:r>
      <w:r w:rsidR="007349CF">
        <w:rPr>
          <w:rFonts w:ascii="Arial" w:hAnsi="Arial" w:cs="Arial"/>
          <w:bCs/>
          <w:sz w:val="16"/>
          <w:szCs w:val="16"/>
          <w:lang w:val="sr-Latn-CS"/>
        </w:rPr>
        <w:t>8.</w:t>
      </w:r>
      <w:r w:rsidRPr="00005C87">
        <w:rPr>
          <w:rFonts w:ascii="Arial" w:hAnsi="Arial" w:cs="Arial"/>
          <w:bCs/>
          <w:sz w:val="16"/>
          <w:szCs w:val="16"/>
          <w:lang w:val="sr-Latn-CS"/>
        </w:rPr>
        <w:t xml:space="preserve"> </w:t>
      </w:r>
      <w:r>
        <w:rPr>
          <w:rFonts w:ascii="Arial" w:hAnsi="Arial" w:cs="Arial"/>
          <w:bCs/>
          <w:sz w:val="16"/>
          <w:szCs w:val="16"/>
          <w:lang w:val="sr-Latn-CS"/>
        </w:rPr>
        <w:t>Run-off analiza za štete</w:t>
      </w:r>
      <w:r w:rsidRPr="00005C87">
        <w:rPr>
          <w:rFonts w:ascii="Arial" w:hAnsi="Arial" w:cs="Arial"/>
          <w:bCs/>
          <w:sz w:val="16"/>
          <w:szCs w:val="16"/>
          <w:lang w:val="sr-Latn-CS"/>
        </w:rPr>
        <w:t xml:space="preserve"> </w:t>
      </w:r>
      <w:r w:rsidR="001A00B3">
        <w:rPr>
          <w:rFonts w:ascii="Arial" w:hAnsi="Arial" w:cs="Arial"/>
          <w:bCs/>
          <w:sz w:val="16"/>
          <w:szCs w:val="16"/>
          <w:lang w:val="sr-Latn-CS"/>
        </w:rPr>
        <w:t>rezervisane</w:t>
      </w:r>
      <w:r w:rsidR="001A00B3" w:rsidRPr="00005C87">
        <w:rPr>
          <w:rFonts w:ascii="Arial" w:hAnsi="Arial" w:cs="Arial"/>
          <w:bCs/>
          <w:sz w:val="16"/>
          <w:szCs w:val="16"/>
          <w:lang w:val="sr-Latn-CS"/>
        </w:rPr>
        <w:t xml:space="preserve"> </w:t>
      </w:r>
      <w:r w:rsidRPr="00005C87">
        <w:rPr>
          <w:rFonts w:ascii="Arial" w:hAnsi="Arial" w:cs="Arial"/>
          <w:bCs/>
          <w:sz w:val="16"/>
          <w:szCs w:val="16"/>
          <w:lang w:val="sr-Latn-CS"/>
        </w:rPr>
        <w:t>u 202</w:t>
      </w:r>
      <w:r w:rsidR="007349CF">
        <w:rPr>
          <w:rFonts w:ascii="Arial" w:hAnsi="Arial" w:cs="Arial"/>
          <w:bCs/>
          <w:sz w:val="16"/>
          <w:szCs w:val="16"/>
          <w:lang w:val="sr-Latn-CS"/>
        </w:rPr>
        <w:t>3</w:t>
      </w:r>
      <w:r w:rsidRPr="00005C87">
        <w:rPr>
          <w:rFonts w:ascii="Arial" w:hAnsi="Arial" w:cs="Arial"/>
          <w:bCs/>
          <w:sz w:val="16"/>
          <w:szCs w:val="16"/>
          <w:lang w:val="sr-Latn-CS"/>
        </w:rPr>
        <w:t>. godini</w:t>
      </w:r>
    </w:p>
    <w:tbl>
      <w:tblPr>
        <w:tblpPr w:leftFromText="180" w:rightFromText="180" w:vertAnchor="text" w:horzAnchor="margin" w:tblpY="121"/>
        <w:tblW w:w="7774" w:type="dxa"/>
        <w:tblLayout w:type="fixed"/>
        <w:tblCellMar>
          <w:left w:w="70" w:type="dxa"/>
          <w:right w:w="70" w:type="dxa"/>
        </w:tblCellMar>
        <w:tblLook w:val="04A0" w:firstRow="1" w:lastRow="0" w:firstColumn="1" w:lastColumn="0" w:noHBand="0" w:noVBand="1"/>
      </w:tblPr>
      <w:tblGrid>
        <w:gridCol w:w="6"/>
        <w:gridCol w:w="959"/>
        <w:gridCol w:w="1118"/>
        <w:gridCol w:w="1155"/>
        <w:gridCol w:w="1134"/>
        <w:gridCol w:w="1134"/>
        <w:gridCol w:w="1134"/>
        <w:gridCol w:w="1134"/>
      </w:tblGrid>
      <w:tr w:rsidR="00ED05D2" w:rsidRPr="007D2A8D" w14:paraId="49D82D87" w14:textId="77777777" w:rsidTr="00063605">
        <w:trPr>
          <w:trHeight w:val="263"/>
        </w:trPr>
        <w:tc>
          <w:tcPr>
            <w:tcW w:w="965" w:type="dxa"/>
            <w:gridSpan w:val="2"/>
            <w:tcBorders>
              <w:top w:val="single" w:sz="18" w:space="0" w:color="000000"/>
              <w:left w:val="single" w:sz="18" w:space="0" w:color="auto"/>
              <w:bottom w:val="single" w:sz="18" w:space="0" w:color="auto"/>
              <w:right w:val="single" w:sz="18" w:space="0" w:color="auto"/>
            </w:tcBorders>
            <w:shd w:val="clear" w:color="auto" w:fill="auto"/>
            <w:vAlign w:val="center"/>
          </w:tcPr>
          <w:p w14:paraId="38069EB6" w14:textId="77777777" w:rsidR="00ED05D2" w:rsidRPr="00063605" w:rsidRDefault="00ED05D2" w:rsidP="00FF2C9E">
            <w:pPr>
              <w:jc w:val="center"/>
              <w:rPr>
                <w:rFonts w:ascii="Arial" w:hAnsi="Arial" w:cs="Arial"/>
                <w:iCs/>
                <w:sz w:val="16"/>
                <w:szCs w:val="16"/>
                <w:lang w:val="sr-Latn-CS" w:eastAsia="sr-Latn-CS"/>
              </w:rPr>
            </w:pPr>
            <w:r w:rsidRPr="00063605">
              <w:rPr>
                <w:rFonts w:ascii="Arial" w:hAnsi="Arial" w:cs="Arial"/>
                <w:iCs/>
                <w:sz w:val="16"/>
                <w:szCs w:val="16"/>
                <w:lang w:val="sr-Latn-CS" w:eastAsia="sr-Latn-CS"/>
              </w:rPr>
              <w:t>Vrsta osiguranja</w:t>
            </w:r>
          </w:p>
        </w:tc>
        <w:tc>
          <w:tcPr>
            <w:tcW w:w="1118" w:type="dxa"/>
            <w:tcBorders>
              <w:top w:val="single" w:sz="18" w:space="0" w:color="000000"/>
              <w:left w:val="single" w:sz="18" w:space="0" w:color="auto"/>
              <w:bottom w:val="single" w:sz="18" w:space="0" w:color="auto"/>
              <w:right w:val="single" w:sz="4" w:space="0" w:color="auto"/>
            </w:tcBorders>
            <w:shd w:val="clear" w:color="auto" w:fill="auto"/>
            <w:vAlign w:val="center"/>
          </w:tcPr>
          <w:p w14:paraId="71037ACA" w14:textId="77777777" w:rsidR="00ED05D2" w:rsidRPr="00063605" w:rsidRDefault="00ED05D2" w:rsidP="00FF2C9E">
            <w:pPr>
              <w:jc w:val="center"/>
              <w:rPr>
                <w:rFonts w:ascii="Arial" w:hAnsi="Arial" w:cs="Arial"/>
                <w:iCs/>
                <w:sz w:val="16"/>
                <w:szCs w:val="16"/>
                <w:lang w:val="sr-Latn-CS" w:eastAsia="sr-Latn-CS"/>
              </w:rPr>
            </w:pPr>
            <w:r w:rsidRPr="00063605">
              <w:rPr>
                <w:rFonts w:ascii="Arial" w:hAnsi="Arial" w:cs="Arial"/>
                <w:iCs/>
                <w:sz w:val="16"/>
                <w:szCs w:val="16"/>
                <w:lang w:val="sr-Latn-CS" w:eastAsia="sr-Latn-CS"/>
              </w:rPr>
              <w:t>Rezervisano na 31.12.2023.</w:t>
            </w:r>
          </w:p>
        </w:tc>
        <w:tc>
          <w:tcPr>
            <w:tcW w:w="1155" w:type="dxa"/>
            <w:tcBorders>
              <w:top w:val="single" w:sz="18" w:space="0" w:color="000000"/>
              <w:left w:val="nil"/>
              <w:bottom w:val="single" w:sz="18" w:space="0" w:color="auto"/>
              <w:right w:val="single" w:sz="4" w:space="0" w:color="auto"/>
            </w:tcBorders>
            <w:shd w:val="clear" w:color="auto" w:fill="auto"/>
            <w:vAlign w:val="center"/>
          </w:tcPr>
          <w:p w14:paraId="2D8A8CF2" w14:textId="77777777" w:rsidR="00ED05D2" w:rsidRPr="00063605" w:rsidRDefault="00ED05D2" w:rsidP="00FF2C9E">
            <w:pPr>
              <w:jc w:val="center"/>
              <w:rPr>
                <w:rFonts w:ascii="Arial" w:hAnsi="Arial" w:cs="Arial"/>
                <w:iCs/>
                <w:sz w:val="16"/>
                <w:szCs w:val="16"/>
                <w:lang w:val="sr-Latn-CS" w:eastAsia="sr-Latn-CS"/>
              </w:rPr>
            </w:pPr>
            <w:r w:rsidRPr="00063605">
              <w:rPr>
                <w:rFonts w:ascii="Arial" w:hAnsi="Arial" w:cs="Arial"/>
                <w:iCs/>
                <w:sz w:val="16"/>
                <w:szCs w:val="16"/>
                <w:lang w:val="sr-Latn-CS" w:eastAsia="sr-Latn-CS"/>
              </w:rPr>
              <w:t>Likvidirano u 2024.</w:t>
            </w:r>
          </w:p>
        </w:tc>
        <w:tc>
          <w:tcPr>
            <w:tcW w:w="1134" w:type="dxa"/>
            <w:tcBorders>
              <w:top w:val="single" w:sz="18" w:space="0" w:color="000000"/>
              <w:left w:val="nil"/>
              <w:bottom w:val="single" w:sz="18" w:space="0" w:color="auto"/>
              <w:right w:val="single" w:sz="4" w:space="0" w:color="auto"/>
            </w:tcBorders>
            <w:shd w:val="clear" w:color="auto" w:fill="auto"/>
            <w:vAlign w:val="center"/>
          </w:tcPr>
          <w:p w14:paraId="374DF99B" w14:textId="77777777" w:rsidR="00ED05D2" w:rsidRPr="00063605" w:rsidRDefault="00ED05D2" w:rsidP="00FF2C9E">
            <w:pPr>
              <w:jc w:val="center"/>
              <w:rPr>
                <w:rFonts w:ascii="Arial" w:hAnsi="Arial" w:cs="Arial"/>
                <w:iCs/>
                <w:sz w:val="16"/>
                <w:szCs w:val="16"/>
                <w:lang w:val="sr-Latn-CS" w:eastAsia="sr-Latn-CS"/>
              </w:rPr>
            </w:pPr>
            <w:r w:rsidRPr="00063605">
              <w:rPr>
                <w:rFonts w:ascii="Arial" w:hAnsi="Arial" w:cs="Arial"/>
                <w:iCs/>
                <w:sz w:val="16"/>
                <w:szCs w:val="16"/>
                <w:lang w:val="sr-Latn-CS" w:eastAsia="sr-Latn-CS"/>
              </w:rPr>
              <w:t>Rezervisano na 31.12.2024.</w:t>
            </w:r>
          </w:p>
        </w:tc>
        <w:tc>
          <w:tcPr>
            <w:tcW w:w="1134" w:type="dxa"/>
            <w:tcBorders>
              <w:top w:val="single" w:sz="18" w:space="0" w:color="000000"/>
              <w:left w:val="nil"/>
              <w:bottom w:val="single" w:sz="18" w:space="0" w:color="auto"/>
              <w:right w:val="single" w:sz="4" w:space="0" w:color="auto"/>
            </w:tcBorders>
            <w:shd w:val="clear" w:color="auto" w:fill="auto"/>
            <w:vAlign w:val="center"/>
          </w:tcPr>
          <w:p w14:paraId="456D730B" w14:textId="77777777" w:rsidR="00ED05D2" w:rsidRPr="00063605" w:rsidRDefault="00ED05D2" w:rsidP="00FF2C9E">
            <w:pPr>
              <w:jc w:val="center"/>
              <w:rPr>
                <w:rFonts w:ascii="Arial" w:hAnsi="Arial" w:cs="Arial"/>
                <w:iCs/>
                <w:sz w:val="16"/>
                <w:szCs w:val="16"/>
                <w:lang w:val="sr-Latn-CS" w:eastAsia="sr-Latn-CS"/>
              </w:rPr>
            </w:pPr>
            <w:r w:rsidRPr="00063605">
              <w:rPr>
                <w:rFonts w:ascii="Arial" w:hAnsi="Arial" w:cs="Arial"/>
                <w:iCs/>
                <w:sz w:val="16"/>
                <w:szCs w:val="16"/>
                <w:lang w:val="sr-Latn-CS" w:eastAsia="sr-Latn-CS"/>
              </w:rPr>
              <w:t>Ukupno</w:t>
            </w:r>
          </w:p>
        </w:tc>
        <w:tc>
          <w:tcPr>
            <w:tcW w:w="1134" w:type="dxa"/>
            <w:tcBorders>
              <w:top w:val="single" w:sz="18" w:space="0" w:color="000000"/>
              <w:left w:val="single" w:sz="4" w:space="0" w:color="auto"/>
              <w:bottom w:val="single" w:sz="18" w:space="0" w:color="auto"/>
              <w:right w:val="single" w:sz="4" w:space="0" w:color="auto"/>
            </w:tcBorders>
            <w:shd w:val="clear" w:color="auto" w:fill="auto"/>
            <w:vAlign w:val="center"/>
          </w:tcPr>
          <w:p w14:paraId="12E34EA1" w14:textId="77777777" w:rsidR="00ED05D2" w:rsidRPr="00063605" w:rsidRDefault="00ED05D2" w:rsidP="00FF2C9E">
            <w:pPr>
              <w:jc w:val="center"/>
              <w:rPr>
                <w:rFonts w:ascii="Arial" w:hAnsi="Arial" w:cs="Arial"/>
                <w:iCs/>
                <w:sz w:val="16"/>
                <w:szCs w:val="16"/>
                <w:lang w:val="sr-Latn-CS" w:eastAsia="sr-Latn-CS"/>
              </w:rPr>
            </w:pPr>
            <w:r w:rsidRPr="00063605">
              <w:rPr>
                <w:rFonts w:ascii="Arial" w:hAnsi="Arial" w:cs="Arial"/>
                <w:iCs/>
                <w:sz w:val="16"/>
                <w:szCs w:val="16"/>
                <w:lang w:val="sr-Latn-CS" w:eastAsia="sr-Latn-CS"/>
              </w:rPr>
              <w:t>Precijenjeno/potcijenjeno (KM)</w:t>
            </w:r>
          </w:p>
        </w:tc>
        <w:tc>
          <w:tcPr>
            <w:tcW w:w="1134" w:type="dxa"/>
            <w:tcBorders>
              <w:top w:val="single" w:sz="18" w:space="0" w:color="000000"/>
              <w:left w:val="single" w:sz="4" w:space="0" w:color="auto"/>
              <w:bottom w:val="single" w:sz="18" w:space="0" w:color="auto"/>
              <w:right w:val="single" w:sz="18" w:space="0" w:color="000000"/>
            </w:tcBorders>
            <w:shd w:val="clear" w:color="auto" w:fill="auto"/>
            <w:vAlign w:val="center"/>
          </w:tcPr>
          <w:p w14:paraId="354C43F7" w14:textId="77777777" w:rsidR="00ED05D2" w:rsidRPr="00063605" w:rsidRDefault="00ED05D2" w:rsidP="00FF2C9E">
            <w:pPr>
              <w:jc w:val="center"/>
              <w:rPr>
                <w:rFonts w:ascii="Arial" w:hAnsi="Arial" w:cs="Arial"/>
                <w:iCs/>
                <w:sz w:val="16"/>
                <w:szCs w:val="16"/>
                <w:lang w:val="sr-Latn-CS" w:eastAsia="sr-Latn-CS"/>
              </w:rPr>
            </w:pPr>
            <w:r w:rsidRPr="00063605">
              <w:rPr>
                <w:rFonts w:ascii="Arial" w:hAnsi="Arial" w:cs="Arial"/>
                <w:iCs/>
                <w:sz w:val="16"/>
                <w:szCs w:val="16"/>
                <w:lang w:val="sr-Latn-CS" w:eastAsia="sr-Latn-CS"/>
              </w:rPr>
              <w:t>Precijenjeno/potcijenjeno (%)</w:t>
            </w:r>
          </w:p>
        </w:tc>
      </w:tr>
      <w:tr w:rsidR="00ED05D2" w:rsidRPr="007D2A8D" w14:paraId="51771B8C" w14:textId="77777777" w:rsidTr="00C114DA">
        <w:trPr>
          <w:gridBefore w:val="1"/>
          <w:wBefore w:w="6" w:type="dxa"/>
          <w:trHeight w:val="262"/>
        </w:trPr>
        <w:tc>
          <w:tcPr>
            <w:tcW w:w="959" w:type="dxa"/>
            <w:tcBorders>
              <w:top w:val="single" w:sz="18" w:space="0" w:color="auto"/>
              <w:left w:val="single" w:sz="18" w:space="0" w:color="auto"/>
              <w:bottom w:val="single" w:sz="4" w:space="0" w:color="auto"/>
              <w:right w:val="single" w:sz="18" w:space="0" w:color="auto"/>
            </w:tcBorders>
            <w:shd w:val="clear" w:color="auto" w:fill="auto"/>
            <w:noWrap/>
            <w:vAlign w:val="center"/>
          </w:tcPr>
          <w:p w14:paraId="055762DF" w14:textId="77777777" w:rsidR="00ED05D2" w:rsidRPr="00063605" w:rsidRDefault="00ED05D2" w:rsidP="00ED05D2">
            <w:pPr>
              <w:jc w:val="right"/>
              <w:rPr>
                <w:rFonts w:ascii="Arial" w:hAnsi="Arial" w:cs="Arial"/>
                <w:iCs/>
                <w:sz w:val="16"/>
                <w:szCs w:val="16"/>
                <w:lang w:val="sr-Latn-CS" w:eastAsia="sr-Latn-CS"/>
              </w:rPr>
            </w:pPr>
            <w:r w:rsidRPr="00063605">
              <w:rPr>
                <w:rFonts w:ascii="Arial" w:hAnsi="Arial" w:cs="Arial"/>
                <w:iCs/>
                <w:sz w:val="16"/>
                <w:szCs w:val="16"/>
                <w:lang w:val="sr-Latn-CS" w:eastAsia="sr-Latn-CS"/>
              </w:rPr>
              <w:t>01</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8BBCA" w14:textId="3FF8E2F8" w:rsidR="00ED05D2" w:rsidRPr="00063605" w:rsidRDefault="00ED05D2" w:rsidP="00ED05D2">
            <w:pPr>
              <w:jc w:val="right"/>
              <w:rPr>
                <w:rFonts w:ascii="Arial" w:hAnsi="Arial" w:cs="Arial"/>
                <w:color w:val="000000"/>
                <w:sz w:val="16"/>
                <w:szCs w:val="16"/>
                <w:lang w:val="en-US"/>
              </w:rPr>
            </w:pPr>
            <w:r w:rsidRPr="00063605">
              <w:rPr>
                <w:rFonts w:ascii="Arial" w:hAnsi="Arial" w:cs="Arial"/>
                <w:sz w:val="16"/>
                <w:szCs w:val="16"/>
              </w:rPr>
              <w:t>165.247,68</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8DF65" w14:textId="7AB3C25D"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137.548,31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2EE336" w14:textId="17B84F8E"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64.225,85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F46F7" w14:textId="17F47218"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201.774,16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23BFE" w14:textId="354CF044"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-36.526,48</w:t>
            </w:r>
          </w:p>
        </w:tc>
        <w:tc>
          <w:tcPr>
            <w:tcW w:w="1134" w:type="dxa"/>
            <w:tcBorders>
              <w:top w:val="single" w:sz="4" w:space="0" w:color="auto"/>
              <w:left w:val="single" w:sz="4" w:space="0" w:color="auto"/>
              <w:bottom w:val="single" w:sz="4" w:space="0" w:color="auto"/>
              <w:right w:val="single" w:sz="18" w:space="0" w:color="000000"/>
            </w:tcBorders>
            <w:shd w:val="clear" w:color="auto" w:fill="auto"/>
            <w:noWrap/>
            <w:vAlign w:val="center"/>
          </w:tcPr>
          <w:p w14:paraId="3C24239D" w14:textId="7150C20F"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122,10%</w:t>
            </w:r>
          </w:p>
        </w:tc>
      </w:tr>
      <w:tr w:rsidR="00ED05D2" w:rsidRPr="007D2A8D" w14:paraId="408A23C9" w14:textId="77777777" w:rsidTr="00C114DA">
        <w:trPr>
          <w:gridBefore w:val="1"/>
          <w:wBefore w:w="6" w:type="dxa"/>
          <w:trHeight w:val="262"/>
        </w:trPr>
        <w:tc>
          <w:tcPr>
            <w:tcW w:w="959" w:type="dxa"/>
            <w:tcBorders>
              <w:top w:val="nil"/>
              <w:left w:val="single" w:sz="18" w:space="0" w:color="auto"/>
              <w:bottom w:val="single" w:sz="4" w:space="0" w:color="auto"/>
              <w:right w:val="single" w:sz="18" w:space="0" w:color="auto"/>
            </w:tcBorders>
            <w:shd w:val="clear" w:color="auto" w:fill="auto"/>
            <w:noWrap/>
            <w:vAlign w:val="center"/>
          </w:tcPr>
          <w:p w14:paraId="6168AEB6" w14:textId="77777777" w:rsidR="00ED05D2" w:rsidRPr="00063605" w:rsidRDefault="00ED05D2" w:rsidP="00ED05D2">
            <w:pPr>
              <w:jc w:val="right"/>
              <w:rPr>
                <w:rFonts w:ascii="Arial" w:hAnsi="Arial" w:cs="Arial"/>
                <w:iCs/>
                <w:sz w:val="16"/>
                <w:szCs w:val="16"/>
                <w:lang w:val="sr-Latn-CS" w:eastAsia="sr-Latn-CS"/>
              </w:rPr>
            </w:pPr>
            <w:r w:rsidRPr="00063605">
              <w:rPr>
                <w:rFonts w:ascii="Arial" w:hAnsi="Arial" w:cs="Arial"/>
                <w:iCs/>
                <w:sz w:val="16"/>
                <w:szCs w:val="16"/>
                <w:lang w:val="sr-Latn-CS" w:eastAsia="sr-Latn-CS"/>
              </w:rPr>
              <w:t>02</w:t>
            </w:r>
          </w:p>
        </w:tc>
        <w:tc>
          <w:tcPr>
            <w:tcW w:w="1118" w:type="dxa"/>
            <w:tcBorders>
              <w:top w:val="nil"/>
              <w:left w:val="single" w:sz="4" w:space="0" w:color="auto"/>
              <w:bottom w:val="single" w:sz="4" w:space="0" w:color="auto"/>
              <w:right w:val="single" w:sz="4" w:space="0" w:color="auto"/>
            </w:tcBorders>
            <w:shd w:val="clear" w:color="auto" w:fill="auto"/>
            <w:noWrap/>
            <w:vAlign w:val="center"/>
          </w:tcPr>
          <w:p w14:paraId="080368B1" w14:textId="7FA3F068"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67.239,90</w:t>
            </w:r>
          </w:p>
        </w:tc>
        <w:tc>
          <w:tcPr>
            <w:tcW w:w="1155" w:type="dxa"/>
            <w:tcBorders>
              <w:top w:val="nil"/>
              <w:left w:val="single" w:sz="4" w:space="0" w:color="auto"/>
              <w:bottom w:val="single" w:sz="4" w:space="0" w:color="auto"/>
              <w:right w:val="single" w:sz="4" w:space="0" w:color="auto"/>
            </w:tcBorders>
            <w:shd w:val="clear" w:color="auto" w:fill="auto"/>
            <w:noWrap/>
            <w:vAlign w:val="center"/>
          </w:tcPr>
          <w:p w14:paraId="05D40959" w14:textId="3F0C5E12"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6.442,15</w:t>
            </w:r>
          </w:p>
        </w:tc>
        <w:tc>
          <w:tcPr>
            <w:tcW w:w="1134" w:type="dxa"/>
            <w:tcBorders>
              <w:top w:val="nil"/>
              <w:left w:val="single" w:sz="4" w:space="0" w:color="auto"/>
              <w:bottom w:val="single" w:sz="4" w:space="0" w:color="auto"/>
              <w:right w:val="single" w:sz="4" w:space="0" w:color="auto"/>
            </w:tcBorders>
            <w:shd w:val="clear" w:color="000000" w:fill="FFFFFF"/>
            <w:noWrap/>
            <w:vAlign w:val="center"/>
          </w:tcPr>
          <w:p w14:paraId="327753E7" w14:textId="2502E9DD"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25,00</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6DAA414" w14:textId="34282241"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6.467,15</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CD560F8" w14:textId="134A270B"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60.772,75</w:t>
            </w:r>
          </w:p>
        </w:tc>
        <w:tc>
          <w:tcPr>
            <w:tcW w:w="1134" w:type="dxa"/>
            <w:tcBorders>
              <w:top w:val="nil"/>
              <w:left w:val="single" w:sz="4" w:space="0" w:color="auto"/>
              <w:bottom w:val="single" w:sz="4" w:space="0" w:color="auto"/>
              <w:right w:val="single" w:sz="18" w:space="0" w:color="000000"/>
            </w:tcBorders>
            <w:shd w:val="clear" w:color="auto" w:fill="auto"/>
            <w:noWrap/>
            <w:vAlign w:val="center"/>
          </w:tcPr>
          <w:p w14:paraId="10F5CB6F" w14:textId="0772BB97" w:rsidR="00ED05D2" w:rsidRPr="00063605" w:rsidRDefault="00ED05D2" w:rsidP="00ED05D2">
            <w:pPr>
              <w:jc w:val="right"/>
              <w:rPr>
                <w:rFonts w:ascii="Arial" w:hAnsi="Arial" w:cs="Arial"/>
                <w:color w:val="800000"/>
                <w:sz w:val="16"/>
                <w:szCs w:val="16"/>
              </w:rPr>
            </w:pPr>
            <w:r w:rsidRPr="00063605">
              <w:rPr>
                <w:rFonts w:ascii="Arial" w:hAnsi="Arial" w:cs="Arial"/>
                <w:sz w:val="16"/>
                <w:szCs w:val="16"/>
              </w:rPr>
              <w:t>9,62%</w:t>
            </w:r>
          </w:p>
        </w:tc>
      </w:tr>
      <w:tr w:rsidR="00063605" w:rsidRPr="007D2A8D" w14:paraId="1D4758EB" w14:textId="77777777" w:rsidTr="00C114DA">
        <w:trPr>
          <w:gridBefore w:val="1"/>
          <w:wBefore w:w="6" w:type="dxa"/>
          <w:trHeight w:val="262"/>
        </w:trPr>
        <w:tc>
          <w:tcPr>
            <w:tcW w:w="959" w:type="dxa"/>
            <w:tcBorders>
              <w:top w:val="nil"/>
              <w:left w:val="single" w:sz="18" w:space="0" w:color="auto"/>
              <w:bottom w:val="single" w:sz="4" w:space="0" w:color="auto"/>
              <w:right w:val="single" w:sz="18" w:space="0" w:color="auto"/>
            </w:tcBorders>
            <w:shd w:val="clear" w:color="auto" w:fill="auto"/>
            <w:noWrap/>
            <w:vAlign w:val="center"/>
          </w:tcPr>
          <w:p w14:paraId="0E8BB448" w14:textId="77777777" w:rsidR="00ED05D2" w:rsidRPr="00063605" w:rsidRDefault="00ED05D2" w:rsidP="00ED05D2">
            <w:pPr>
              <w:jc w:val="right"/>
              <w:rPr>
                <w:rFonts w:ascii="Arial" w:hAnsi="Arial" w:cs="Arial"/>
                <w:iCs/>
                <w:sz w:val="16"/>
                <w:szCs w:val="16"/>
                <w:lang w:val="sr-Latn-CS" w:eastAsia="sr-Latn-CS"/>
              </w:rPr>
            </w:pPr>
            <w:r w:rsidRPr="00063605">
              <w:rPr>
                <w:rFonts w:ascii="Arial" w:hAnsi="Arial" w:cs="Arial"/>
                <w:iCs/>
                <w:sz w:val="16"/>
                <w:szCs w:val="16"/>
                <w:lang w:val="sr-Latn-CS" w:eastAsia="sr-Latn-CS"/>
              </w:rPr>
              <w:t>03</w:t>
            </w:r>
          </w:p>
        </w:tc>
        <w:tc>
          <w:tcPr>
            <w:tcW w:w="1118" w:type="dxa"/>
            <w:tcBorders>
              <w:top w:val="nil"/>
              <w:left w:val="single" w:sz="4" w:space="0" w:color="auto"/>
              <w:bottom w:val="single" w:sz="4" w:space="0" w:color="auto"/>
              <w:right w:val="single" w:sz="4" w:space="0" w:color="auto"/>
            </w:tcBorders>
            <w:shd w:val="clear" w:color="auto" w:fill="auto"/>
            <w:noWrap/>
            <w:vAlign w:val="center"/>
          </w:tcPr>
          <w:p w14:paraId="208FF4F7" w14:textId="0301A1A4" w:rsidR="00ED05D2" w:rsidRPr="00063605" w:rsidRDefault="00ED05D2" w:rsidP="00ED05D2">
            <w:pPr>
              <w:jc w:val="right"/>
              <w:rPr>
                <w:rFonts w:ascii="Arial" w:hAnsi="Arial" w:cs="Arial"/>
                <w:color w:val="000000"/>
                <w:sz w:val="16"/>
                <w:szCs w:val="16"/>
                <w:lang w:val="en-US"/>
              </w:rPr>
            </w:pPr>
            <w:r w:rsidRPr="00063605">
              <w:rPr>
                <w:rFonts w:ascii="Arial" w:hAnsi="Arial" w:cs="Arial"/>
                <w:sz w:val="16"/>
                <w:szCs w:val="16"/>
              </w:rPr>
              <w:t>563.584,82</w:t>
            </w:r>
          </w:p>
        </w:tc>
        <w:tc>
          <w:tcPr>
            <w:tcW w:w="1155" w:type="dxa"/>
            <w:tcBorders>
              <w:top w:val="nil"/>
              <w:left w:val="single" w:sz="4" w:space="0" w:color="auto"/>
              <w:bottom w:val="single" w:sz="4" w:space="0" w:color="auto"/>
              <w:right w:val="single" w:sz="4" w:space="0" w:color="auto"/>
            </w:tcBorders>
            <w:shd w:val="clear" w:color="auto" w:fill="auto"/>
            <w:noWrap/>
            <w:vAlign w:val="center"/>
          </w:tcPr>
          <w:p w14:paraId="4DB57428" w14:textId="02C4A37E"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517.381,11</w:t>
            </w:r>
          </w:p>
        </w:tc>
        <w:tc>
          <w:tcPr>
            <w:tcW w:w="1134" w:type="dxa"/>
            <w:tcBorders>
              <w:top w:val="nil"/>
              <w:left w:val="single" w:sz="4" w:space="0" w:color="auto"/>
              <w:bottom w:val="single" w:sz="4" w:space="0" w:color="auto"/>
              <w:right w:val="single" w:sz="4" w:space="0" w:color="auto"/>
            </w:tcBorders>
            <w:shd w:val="clear" w:color="000000" w:fill="FFFFFF"/>
            <w:noWrap/>
            <w:vAlign w:val="center"/>
          </w:tcPr>
          <w:p w14:paraId="453606DC" w14:textId="59C5E797"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50.831,82</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4B20814" w14:textId="3E206EE9"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568.212,93</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7CECBF27" w14:textId="0F85F100"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-4.628,11</w:t>
            </w:r>
          </w:p>
        </w:tc>
        <w:tc>
          <w:tcPr>
            <w:tcW w:w="1134" w:type="dxa"/>
            <w:tcBorders>
              <w:top w:val="nil"/>
              <w:left w:val="single" w:sz="4" w:space="0" w:color="auto"/>
              <w:bottom w:val="single" w:sz="4" w:space="0" w:color="auto"/>
              <w:right w:val="single" w:sz="18" w:space="0" w:color="000000"/>
            </w:tcBorders>
            <w:shd w:val="clear" w:color="auto" w:fill="auto"/>
            <w:noWrap/>
            <w:vAlign w:val="center"/>
          </w:tcPr>
          <w:p w14:paraId="216E3DD8" w14:textId="47E4018B"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100,82%</w:t>
            </w:r>
          </w:p>
        </w:tc>
      </w:tr>
      <w:tr w:rsidR="00ED05D2" w:rsidRPr="007D2A8D" w14:paraId="4A90EA88" w14:textId="77777777" w:rsidTr="00C114DA">
        <w:trPr>
          <w:gridBefore w:val="1"/>
          <w:wBefore w:w="6" w:type="dxa"/>
          <w:trHeight w:val="262"/>
        </w:trPr>
        <w:tc>
          <w:tcPr>
            <w:tcW w:w="959" w:type="dxa"/>
            <w:tcBorders>
              <w:top w:val="nil"/>
              <w:left w:val="single" w:sz="18" w:space="0" w:color="auto"/>
              <w:bottom w:val="single" w:sz="4" w:space="0" w:color="auto"/>
              <w:right w:val="single" w:sz="18" w:space="0" w:color="auto"/>
            </w:tcBorders>
            <w:shd w:val="clear" w:color="auto" w:fill="auto"/>
            <w:noWrap/>
            <w:vAlign w:val="center"/>
          </w:tcPr>
          <w:p w14:paraId="0D538503" w14:textId="20CBA4C3" w:rsidR="00ED05D2" w:rsidRPr="00063605" w:rsidRDefault="00ED05D2" w:rsidP="00ED05D2">
            <w:pPr>
              <w:jc w:val="right"/>
              <w:rPr>
                <w:rFonts w:ascii="Arial" w:hAnsi="Arial" w:cs="Arial"/>
                <w:iCs/>
                <w:sz w:val="16"/>
                <w:szCs w:val="16"/>
                <w:lang w:val="sr-Latn-CS" w:eastAsia="sr-Latn-CS"/>
              </w:rPr>
            </w:pPr>
            <w:r w:rsidRPr="00063605">
              <w:rPr>
                <w:rFonts w:ascii="Arial" w:hAnsi="Arial" w:cs="Arial"/>
                <w:iCs/>
                <w:sz w:val="16"/>
                <w:szCs w:val="16"/>
                <w:lang w:val="sr-Latn-CS" w:eastAsia="sr-Latn-CS"/>
              </w:rPr>
              <w:t>07</w:t>
            </w:r>
          </w:p>
        </w:tc>
        <w:tc>
          <w:tcPr>
            <w:tcW w:w="1118" w:type="dxa"/>
            <w:tcBorders>
              <w:top w:val="nil"/>
              <w:left w:val="single" w:sz="4" w:space="0" w:color="auto"/>
              <w:bottom w:val="single" w:sz="4" w:space="0" w:color="auto"/>
              <w:right w:val="single" w:sz="4" w:space="0" w:color="auto"/>
            </w:tcBorders>
            <w:shd w:val="clear" w:color="auto" w:fill="auto"/>
            <w:noWrap/>
            <w:vAlign w:val="center"/>
          </w:tcPr>
          <w:p w14:paraId="58226A87" w14:textId="2CAB62C2"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605,00</w:t>
            </w:r>
          </w:p>
        </w:tc>
        <w:tc>
          <w:tcPr>
            <w:tcW w:w="1155" w:type="dxa"/>
            <w:tcBorders>
              <w:top w:val="nil"/>
              <w:left w:val="single" w:sz="4" w:space="0" w:color="auto"/>
              <w:bottom w:val="single" w:sz="4" w:space="0" w:color="auto"/>
              <w:right w:val="single" w:sz="4" w:space="0" w:color="auto"/>
            </w:tcBorders>
            <w:shd w:val="clear" w:color="auto" w:fill="auto"/>
            <w:noWrap/>
            <w:vAlign w:val="center"/>
          </w:tcPr>
          <w:p w14:paraId="3B5D9DDA" w14:textId="322681DA"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605,00</w:t>
            </w:r>
          </w:p>
        </w:tc>
        <w:tc>
          <w:tcPr>
            <w:tcW w:w="1134" w:type="dxa"/>
            <w:tcBorders>
              <w:top w:val="nil"/>
              <w:left w:val="single" w:sz="4" w:space="0" w:color="auto"/>
              <w:bottom w:val="single" w:sz="4" w:space="0" w:color="auto"/>
              <w:right w:val="single" w:sz="4" w:space="0" w:color="auto"/>
            </w:tcBorders>
            <w:shd w:val="clear" w:color="000000" w:fill="FFFFFF"/>
            <w:noWrap/>
            <w:vAlign w:val="center"/>
          </w:tcPr>
          <w:p w14:paraId="117D81C0" w14:textId="35DEDED4"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0,00</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16E75627" w14:textId="5E5E0DEB"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605,00</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3E0E0DF" w14:textId="7B16A317"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0,00</w:t>
            </w:r>
          </w:p>
        </w:tc>
        <w:tc>
          <w:tcPr>
            <w:tcW w:w="1134" w:type="dxa"/>
            <w:tcBorders>
              <w:top w:val="nil"/>
              <w:left w:val="single" w:sz="4" w:space="0" w:color="auto"/>
              <w:bottom w:val="single" w:sz="4" w:space="0" w:color="auto"/>
              <w:right w:val="single" w:sz="18" w:space="0" w:color="000000"/>
            </w:tcBorders>
            <w:shd w:val="clear" w:color="auto" w:fill="auto"/>
            <w:noWrap/>
            <w:vAlign w:val="center"/>
          </w:tcPr>
          <w:p w14:paraId="251FA886" w14:textId="7E9BB013"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100,00%</w:t>
            </w:r>
          </w:p>
        </w:tc>
      </w:tr>
      <w:tr w:rsidR="00ED05D2" w:rsidRPr="007D2A8D" w14:paraId="2CE794AB" w14:textId="77777777" w:rsidTr="00C114DA">
        <w:trPr>
          <w:gridBefore w:val="1"/>
          <w:wBefore w:w="6" w:type="dxa"/>
          <w:trHeight w:val="262"/>
        </w:trPr>
        <w:tc>
          <w:tcPr>
            <w:tcW w:w="959" w:type="dxa"/>
            <w:tcBorders>
              <w:top w:val="nil"/>
              <w:left w:val="single" w:sz="18" w:space="0" w:color="auto"/>
              <w:bottom w:val="single" w:sz="4" w:space="0" w:color="auto"/>
              <w:right w:val="single" w:sz="18" w:space="0" w:color="auto"/>
            </w:tcBorders>
            <w:shd w:val="clear" w:color="auto" w:fill="auto"/>
            <w:noWrap/>
            <w:vAlign w:val="center"/>
          </w:tcPr>
          <w:p w14:paraId="348232AE" w14:textId="2BA5F7CC" w:rsidR="00ED05D2" w:rsidRPr="00063605" w:rsidRDefault="00ED05D2" w:rsidP="00ED05D2">
            <w:pPr>
              <w:jc w:val="right"/>
              <w:rPr>
                <w:rFonts w:ascii="Arial" w:hAnsi="Arial" w:cs="Arial"/>
                <w:iCs/>
                <w:sz w:val="16"/>
                <w:szCs w:val="16"/>
                <w:lang w:val="sr-Latn-CS" w:eastAsia="sr-Latn-CS"/>
              </w:rPr>
            </w:pPr>
            <w:r w:rsidRPr="00063605">
              <w:rPr>
                <w:rFonts w:ascii="Arial" w:hAnsi="Arial" w:cs="Arial"/>
                <w:iCs/>
                <w:sz w:val="16"/>
                <w:szCs w:val="16"/>
                <w:lang w:val="sr-Latn-CS" w:eastAsia="sr-Latn-CS"/>
              </w:rPr>
              <w:t>08</w:t>
            </w:r>
          </w:p>
        </w:tc>
        <w:tc>
          <w:tcPr>
            <w:tcW w:w="1118" w:type="dxa"/>
            <w:tcBorders>
              <w:top w:val="nil"/>
              <w:left w:val="single" w:sz="4" w:space="0" w:color="auto"/>
              <w:bottom w:val="single" w:sz="4" w:space="0" w:color="auto"/>
              <w:right w:val="single" w:sz="4" w:space="0" w:color="auto"/>
            </w:tcBorders>
            <w:shd w:val="clear" w:color="auto" w:fill="auto"/>
            <w:noWrap/>
            <w:vAlign w:val="center"/>
          </w:tcPr>
          <w:p w14:paraId="01DF1DCC" w14:textId="45F86ECA"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325.499,37</w:t>
            </w:r>
          </w:p>
        </w:tc>
        <w:tc>
          <w:tcPr>
            <w:tcW w:w="1155" w:type="dxa"/>
            <w:tcBorders>
              <w:top w:val="nil"/>
              <w:left w:val="single" w:sz="4" w:space="0" w:color="auto"/>
              <w:bottom w:val="single" w:sz="4" w:space="0" w:color="auto"/>
              <w:right w:val="single" w:sz="4" w:space="0" w:color="auto"/>
            </w:tcBorders>
            <w:shd w:val="clear" w:color="auto" w:fill="auto"/>
            <w:noWrap/>
            <w:vAlign w:val="center"/>
          </w:tcPr>
          <w:p w14:paraId="6786D3C1" w14:textId="0A505AC5"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86.840,92</w:t>
            </w:r>
          </w:p>
        </w:tc>
        <w:tc>
          <w:tcPr>
            <w:tcW w:w="1134" w:type="dxa"/>
            <w:tcBorders>
              <w:top w:val="nil"/>
              <w:left w:val="single" w:sz="4" w:space="0" w:color="auto"/>
              <w:bottom w:val="single" w:sz="4" w:space="0" w:color="auto"/>
              <w:right w:val="single" w:sz="4" w:space="0" w:color="auto"/>
            </w:tcBorders>
            <w:shd w:val="clear" w:color="000000" w:fill="FFFFFF"/>
            <w:noWrap/>
            <w:vAlign w:val="center"/>
          </w:tcPr>
          <w:p w14:paraId="3A76793E" w14:textId="42172FCD"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300.000,00</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E16201B" w14:textId="5948CDBB"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386.840,92</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1DA8AD1" w14:textId="2E7B97E0"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-61.341,55</w:t>
            </w:r>
          </w:p>
        </w:tc>
        <w:tc>
          <w:tcPr>
            <w:tcW w:w="1134" w:type="dxa"/>
            <w:tcBorders>
              <w:top w:val="nil"/>
              <w:left w:val="single" w:sz="4" w:space="0" w:color="auto"/>
              <w:bottom w:val="single" w:sz="4" w:space="0" w:color="auto"/>
              <w:right w:val="single" w:sz="18" w:space="0" w:color="000000"/>
            </w:tcBorders>
            <w:shd w:val="clear" w:color="auto" w:fill="auto"/>
            <w:noWrap/>
            <w:vAlign w:val="center"/>
          </w:tcPr>
          <w:p w14:paraId="180C5A0E" w14:textId="35BEB2C7"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118,85%</w:t>
            </w:r>
          </w:p>
        </w:tc>
      </w:tr>
      <w:tr w:rsidR="00ED05D2" w:rsidRPr="007D2A8D" w14:paraId="08260B92" w14:textId="77777777" w:rsidTr="00C114DA">
        <w:trPr>
          <w:gridBefore w:val="1"/>
          <w:wBefore w:w="6" w:type="dxa"/>
          <w:trHeight w:val="262"/>
        </w:trPr>
        <w:tc>
          <w:tcPr>
            <w:tcW w:w="959" w:type="dxa"/>
            <w:tcBorders>
              <w:top w:val="nil"/>
              <w:left w:val="single" w:sz="18" w:space="0" w:color="auto"/>
              <w:bottom w:val="single" w:sz="4" w:space="0" w:color="auto"/>
              <w:right w:val="single" w:sz="18" w:space="0" w:color="auto"/>
            </w:tcBorders>
            <w:shd w:val="clear" w:color="auto" w:fill="auto"/>
            <w:noWrap/>
            <w:vAlign w:val="center"/>
          </w:tcPr>
          <w:p w14:paraId="4B3F25D5" w14:textId="01EA854C" w:rsidR="00ED05D2" w:rsidRPr="00063605" w:rsidRDefault="00ED05D2" w:rsidP="00ED05D2">
            <w:pPr>
              <w:jc w:val="right"/>
              <w:rPr>
                <w:rFonts w:ascii="Arial" w:hAnsi="Arial" w:cs="Arial"/>
                <w:iCs/>
                <w:sz w:val="16"/>
                <w:szCs w:val="16"/>
                <w:lang w:val="sr-Latn-CS" w:eastAsia="sr-Latn-CS"/>
              </w:rPr>
            </w:pPr>
            <w:r w:rsidRPr="00063605">
              <w:rPr>
                <w:rFonts w:ascii="Arial" w:hAnsi="Arial" w:cs="Arial"/>
                <w:iCs/>
                <w:sz w:val="16"/>
                <w:szCs w:val="16"/>
                <w:lang w:val="sr-Latn-CS" w:eastAsia="sr-Latn-CS"/>
              </w:rPr>
              <w:t>09</w:t>
            </w:r>
          </w:p>
        </w:tc>
        <w:tc>
          <w:tcPr>
            <w:tcW w:w="1118" w:type="dxa"/>
            <w:tcBorders>
              <w:top w:val="nil"/>
              <w:left w:val="single" w:sz="4" w:space="0" w:color="auto"/>
              <w:bottom w:val="single" w:sz="4" w:space="0" w:color="auto"/>
              <w:right w:val="single" w:sz="4" w:space="0" w:color="auto"/>
            </w:tcBorders>
            <w:shd w:val="clear" w:color="auto" w:fill="auto"/>
            <w:noWrap/>
            <w:vAlign w:val="center"/>
          </w:tcPr>
          <w:p w14:paraId="509B41AE" w14:textId="66BF0BB4"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375.480,94</w:t>
            </w:r>
          </w:p>
        </w:tc>
        <w:tc>
          <w:tcPr>
            <w:tcW w:w="1155" w:type="dxa"/>
            <w:tcBorders>
              <w:top w:val="nil"/>
              <w:left w:val="single" w:sz="4" w:space="0" w:color="auto"/>
              <w:bottom w:val="single" w:sz="4" w:space="0" w:color="auto"/>
              <w:right w:val="single" w:sz="4" w:space="0" w:color="auto"/>
            </w:tcBorders>
            <w:shd w:val="clear" w:color="auto" w:fill="auto"/>
            <w:noWrap/>
            <w:vAlign w:val="center"/>
          </w:tcPr>
          <w:p w14:paraId="6F33A03A" w14:textId="47B6F17C"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361.050,73</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A96C01E" w14:textId="0E919B93"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61.500,00</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7454F9DD" w14:textId="59096536"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422.550,73</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7B02919C" w14:textId="567E4337"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-47.069,79</w:t>
            </w:r>
          </w:p>
        </w:tc>
        <w:tc>
          <w:tcPr>
            <w:tcW w:w="1134" w:type="dxa"/>
            <w:tcBorders>
              <w:top w:val="nil"/>
              <w:left w:val="single" w:sz="4" w:space="0" w:color="auto"/>
              <w:bottom w:val="single" w:sz="4" w:space="0" w:color="auto"/>
              <w:right w:val="single" w:sz="18" w:space="0" w:color="000000"/>
            </w:tcBorders>
            <w:shd w:val="clear" w:color="auto" w:fill="auto"/>
            <w:noWrap/>
            <w:vAlign w:val="center"/>
          </w:tcPr>
          <w:p w14:paraId="2C991777" w14:textId="6FDD4918"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112,54%</w:t>
            </w:r>
          </w:p>
        </w:tc>
      </w:tr>
      <w:tr w:rsidR="00063605" w:rsidRPr="007D2A8D" w14:paraId="3BFA3DB4" w14:textId="77777777" w:rsidTr="00C114DA">
        <w:trPr>
          <w:gridBefore w:val="1"/>
          <w:wBefore w:w="6" w:type="dxa"/>
          <w:trHeight w:val="262"/>
        </w:trPr>
        <w:tc>
          <w:tcPr>
            <w:tcW w:w="959" w:type="dxa"/>
            <w:tcBorders>
              <w:top w:val="nil"/>
              <w:left w:val="single" w:sz="18" w:space="0" w:color="auto"/>
              <w:bottom w:val="single" w:sz="4" w:space="0" w:color="auto"/>
              <w:right w:val="single" w:sz="18" w:space="0" w:color="auto"/>
            </w:tcBorders>
            <w:shd w:val="clear" w:color="auto" w:fill="auto"/>
            <w:noWrap/>
            <w:vAlign w:val="center"/>
          </w:tcPr>
          <w:p w14:paraId="3696A3A0" w14:textId="77777777" w:rsidR="00ED05D2" w:rsidRPr="00063605" w:rsidRDefault="00ED05D2" w:rsidP="00ED05D2">
            <w:pPr>
              <w:jc w:val="right"/>
              <w:rPr>
                <w:rFonts w:ascii="Arial" w:hAnsi="Arial" w:cs="Arial"/>
                <w:iCs/>
                <w:sz w:val="16"/>
                <w:szCs w:val="16"/>
                <w:lang w:val="sr-Latn-CS" w:eastAsia="sr-Latn-CS"/>
              </w:rPr>
            </w:pPr>
            <w:r w:rsidRPr="00063605">
              <w:rPr>
                <w:rFonts w:ascii="Arial" w:hAnsi="Arial" w:cs="Arial"/>
                <w:iCs/>
                <w:sz w:val="16"/>
                <w:szCs w:val="16"/>
                <w:lang w:val="sr-Latn-CS" w:eastAsia="sr-Latn-CS"/>
              </w:rPr>
              <w:t>10</w:t>
            </w:r>
          </w:p>
        </w:tc>
        <w:tc>
          <w:tcPr>
            <w:tcW w:w="1118" w:type="dxa"/>
            <w:tcBorders>
              <w:top w:val="nil"/>
              <w:left w:val="single" w:sz="4" w:space="0" w:color="auto"/>
              <w:bottom w:val="single" w:sz="4" w:space="0" w:color="auto"/>
              <w:right w:val="single" w:sz="4" w:space="0" w:color="auto"/>
            </w:tcBorders>
            <w:shd w:val="clear" w:color="auto" w:fill="auto"/>
            <w:noWrap/>
            <w:vAlign w:val="center"/>
          </w:tcPr>
          <w:p w14:paraId="4C1004D2" w14:textId="521FC383" w:rsidR="00ED05D2" w:rsidRPr="00063605" w:rsidRDefault="00ED05D2" w:rsidP="00ED05D2">
            <w:pPr>
              <w:jc w:val="right"/>
              <w:rPr>
                <w:rFonts w:ascii="Arial" w:hAnsi="Arial" w:cs="Arial"/>
                <w:color w:val="000000"/>
                <w:sz w:val="16"/>
                <w:szCs w:val="16"/>
                <w:lang w:val="en-US"/>
              </w:rPr>
            </w:pPr>
            <w:r w:rsidRPr="00063605">
              <w:rPr>
                <w:rFonts w:ascii="Arial" w:hAnsi="Arial" w:cs="Arial"/>
                <w:sz w:val="16"/>
                <w:szCs w:val="16"/>
              </w:rPr>
              <w:t>4.324.686,30</w:t>
            </w:r>
          </w:p>
        </w:tc>
        <w:tc>
          <w:tcPr>
            <w:tcW w:w="1155" w:type="dxa"/>
            <w:tcBorders>
              <w:top w:val="nil"/>
              <w:left w:val="single" w:sz="4" w:space="0" w:color="auto"/>
              <w:bottom w:val="single" w:sz="4" w:space="0" w:color="auto"/>
              <w:right w:val="single" w:sz="4" w:space="0" w:color="auto"/>
            </w:tcBorders>
            <w:shd w:val="clear" w:color="auto" w:fill="auto"/>
            <w:noWrap/>
            <w:vAlign w:val="center"/>
          </w:tcPr>
          <w:p w14:paraId="1D95C202" w14:textId="4FD6CA1B"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1.929.264,59</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154098C7" w14:textId="3429A2E7"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2.357.310,61</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A31B9CC" w14:textId="4018182F"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4.286.575,20</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10B1A719" w14:textId="33D8BD6F"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38.111,10</w:t>
            </w:r>
          </w:p>
        </w:tc>
        <w:tc>
          <w:tcPr>
            <w:tcW w:w="1134" w:type="dxa"/>
            <w:tcBorders>
              <w:top w:val="nil"/>
              <w:left w:val="single" w:sz="4" w:space="0" w:color="auto"/>
              <w:bottom w:val="single" w:sz="4" w:space="0" w:color="auto"/>
              <w:right w:val="single" w:sz="18" w:space="0" w:color="000000"/>
            </w:tcBorders>
            <w:shd w:val="clear" w:color="auto" w:fill="auto"/>
            <w:noWrap/>
            <w:vAlign w:val="center"/>
          </w:tcPr>
          <w:p w14:paraId="0A641159" w14:textId="0CB64E99"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99,12%</w:t>
            </w:r>
          </w:p>
        </w:tc>
      </w:tr>
      <w:tr w:rsidR="00063605" w:rsidRPr="007D2A8D" w14:paraId="051BA156" w14:textId="77777777" w:rsidTr="00C114DA">
        <w:trPr>
          <w:gridBefore w:val="1"/>
          <w:wBefore w:w="6" w:type="dxa"/>
          <w:trHeight w:val="262"/>
        </w:trPr>
        <w:tc>
          <w:tcPr>
            <w:tcW w:w="959" w:type="dxa"/>
            <w:tcBorders>
              <w:top w:val="nil"/>
              <w:left w:val="single" w:sz="18" w:space="0" w:color="auto"/>
              <w:bottom w:val="single" w:sz="4" w:space="0" w:color="000000"/>
              <w:right w:val="single" w:sz="18" w:space="0" w:color="auto"/>
            </w:tcBorders>
            <w:shd w:val="clear" w:color="auto" w:fill="auto"/>
            <w:noWrap/>
            <w:vAlign w:val="center"/>
          </w:tcPr>
          <w:p w14:paraId="01ADD6F5" w14:textId="77777777" w:rsidR="00ED05D2" w:rsidRPr="00063605" w:rsidRDefault="00ED05D2" w:rsidP="00ED05D2">
            <w:pPr>
              <w:jc w:val="right"/>
              <w:rPr>
                <w:rFonts w:ascii="Arial" w:hAnsi="Arial" w:cs="Arial"/>
                <w:iCs/>
                <w:sz w:val="16"/>
                <w:szCs w:val="16"/>
                <w:lang w:val="sr-Latn-CS" w:eastAsia="sr-Latn-CS"/>
              </w:rPr>
            </w:pPr>
            <w:r w:rsidRPr="00063605">
              <w:rPr>
                <w:rFonts w:ascii="Arial" w:hAnsi="Arial" w:cs="Arial"/>
                <w:iCs/>
                <w:sz w:val="16"/>
                <w:szCs w:val="16"/>
                <w:lang w:val="sr-Latn-CS" w:eastAsia="sr-Latn-CS"/>
              </w:rPr>
              <w:t>13</w:t>
            </w:r>
          </w:p>
        </w:tc>
        <w:tc>
          <w:tcPr>
            <w:tcW w:w="1118" w:type="dxa"/>
            <w:tcBorders>
              <w:top w:val="nil"/>
              <w:left w:val="single" w:sz="4" w:space="0" w:color="auto"/>
              <w:bottom w:val="single" w:sz="4" w:space="0" w:color="auto"/>
              <w:right w:val="single" w:sz="4" w:space="0" w:color="auto"/>
            </w:tcBorders>
            <w:shd w:val="clear" w:color="auto" w:fill="auto"/>
            <w:noWrap/>
            <w:vAlign w:val="center"/>
          </w:tcPr>
          <w:p w14:paraId="051C3020" w14:textId="590C1732"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331.828,89</w:t>
            </w:r>
          </w:p>
        </w:tc>
        <w:tc>
          <w:tcPr>
            <w:tcW w:w="1155" w:type="dxa"/>
            <w:tcBorders>
              <w:top w:val="nil"/>
              <w:left w:val="single" w:sz="4" w:space="0" w:color="auto"/>
              <w:bottom w:val="single" w:sz="4" w:space="0" w:color="auto"/>
              <w:right w:val="single" w:sz="4" w:space="0" w:color="auto"/>
            </w:tcBorders>
            <w:shd w:val="clear" w:color="auto" w:fill="auto"/>
            <w:noWrap/>
            <w:vAlign w:val="center"/>
          </w:tcPr>
          <w:p w14:paraId="256EFB2B" w14:textId="055B598D"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66.082,44</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DA66C4A" w14:textId="4ED49569"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160.800,00</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4952F01" w14:textId="2C330D2B"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226.882,44</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A3932EF" w14:textId="4A898D70"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104.946,45</w:t>
            </w:r>
          </w:p>
        </w:tc>
        <w:tc>
          <w:tcPr>
            <w:tcW w:w="1134" w:type="dxa"/>
            <w:tcBorders>
              <w:top w:val="nil"/>
              <w:left w:val="single" w:sz="4" w:space="0" w:color="auto"/>
              <w:bottom w:val="single" w:sz="4" w:space="0" w:color="auto"/>
              <w:right w:val="single" w:sz="18" w:space="0" w:color="000000"/>
            </w:tcBorders>
            <w:shd w:val="clear" w:color="auto" w:fill="auto"/>
            <w:noWrap/>
            <w:vAlign w:val="center"/>
          </w:tcPr>
          <w:p w14:paraId="0F63DCD5" w14:textId="1DFB76B1"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68,37%</w:t>
            </w:r>
          </w:p>
        </w:tc>
      </w:tr>
      <w:tr w:rsidR="00063605" w:rsidRPr="007D2A8D" w14:paraId="1612FF70" w14:textId="77777777" w:rsidTr="00C114DA">
        <w:trPr>
          <w:gridBefore w:val="1"/>
          <w:wBefore w:w="6" w:type="dxa"/>
          <w:trHeight w:val="262"/>
        </w:trPr>
        <w:tc>
          <w:tcPr>
            <w:tcW w:w="959" w:type="dxa"/>
            <w:tcBorders>
              <w:top w:val="nil"/>
              <w:left w:val="single" w:sz="18" w:space="0" w:color="auto"/>
              <w:bottom w:val="single" w:sz="18" w:space="0" w:color="000000"/>
              <w:right w:val="single" w:sz="18" w:space="0" w:color="auto"/>
            </w:tcBorders>
            <w:shd w:val="clear" w:color="auto" w:fill="auto"/>
            <w:noWrap/>
            <w:vAlign w:val="center"/>
          </w:tcPr>
          <w:p w14:paraId="10091E70" w14:textId="4624229C" w:rsidR="00ED05D2" w:rsidRPr="00063605" w:rsidRDefault="00063605" w:rsidP="00ED05D2">
            <w:pPr>
              <w:jc w:val="right"/>
              <w:rPr>
                <w:rFonts w:ascii="Arial" w:hAnsi="Arial" w:cs="Arial"/>
                <w:iCs/>
                <w:sz w:val="16"/>
                <w:szCs w:val="16"/>
                <w:lang w:val="sr-Latn-CS" w:eastAsia="sr-Latn-CS"/>
              </w:rPr>
            </w:pPr>
            <w:r w:rsidRPr="00063605">
              <w:rPr>
                <w:rFonts w:ascii="Arial" w:hAnsi="Arial" w:cs="Arial"/>
                <w:iCs/>
                <w:sz w:val="16"/>
                <w:szCs w:val="16"/>
                <w:lang w:val="sr-Latn-CS" w:eastAsia="sr-Latn-CS"/>
              </w:rPr>
              <w:t>14</w:t>
            </w:r>
          </w:p>
        </w:tc>
        <w:tc>
          <w:tcPr>
            <w:tcW w:w="1118" w:type="dxa"/>
            <w:tcBorders>
              <w:top w:val="nil"/>
              <w:left w:val="single" w:sz="4" w:space="0" w:color="auto"/>
              <w:bottom w:val="single" w:sz="18" w:space="0" w:color="000000"/>
              <w:right w:val="single" w:sz="4" w:space="0" w:color="auto"/>
            </w:tcBorders>
            <w:shd w:val="clear" w:color="auto" w:fill="auto"/>
            <w:noWrap/>
            <w:vAlign w:val="center"/>
          </w:tcPr>
          <w:p w14:paraId="48E15906" w14:textId="23587BCE"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555</w:t>
            </w:r>
            <w:r w:rsidR="007349CF">
              <w:rPr>
                <w:rFonts w:ascii="Arial" w:hAnsi="Arial" w:cs="Arial"/>
                <w:sz w:val="16"/>
                <w:szCs w:val="16"/>
                <w:lang w:val="sr-Latn-BA"/>
              </w:rPr>
              <w:t>.</w:t>
            </w:r>
            <w:r w:rsidRPr="00063605">
              <w:rPr>
                <w:rFonts w:ascii="Arial" w:hAnsi="Arial" w:cs="Arial"/>
                <w:sz w:val="16"/>
                <w:szCs w:val="16"/>
              </w:rPr>
              <w:t>341,02</w:t>
            </w:r>
          </w:p>
        </w:tc>
        <w:tc>
          <w:tcPr>
            <w:tcW w:w="1155" w:type="dxa"/>
            <w:tcBorders>
              <w:top w:val="nil"/>
              <w:left w:val="single" w:sz="4" w:space="0" w:color="auto"/>
              <w:bottom w:val="single" w:sz="18" w:space="0" w:color="000000"/>
              <w:right w:val="single" w:sz="4" w:space="0" w:color="auto"/>
            </w:tcBorders>
            <w:shd w:val="clear" w:color="auto" w:fill="auto"/>
            <w:noWrap/>
            <w:vAlign w:val="center"/>
          </w:tcPr>
          <w:p w14:paraId="082106B6" w14:textId="1C873B89"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340.588,15</w:t>
            </w:r>
          </w:p>
        </w:tc>
        <w:tc>
          <w:tcPr>
            <w:tcW w:w="1134" w:type="dxa"/>
            <w:tcBorders>
              <w:top w:val="nil"/>
              <w:left w:val="single" w:sz="4" w:space="0" w:color="auto"/>
              <w:bottom w:val="single" w:sz="18" w:space="0" w:color="000000"/>
              <w:right w:val="single" w:sz="4" w:space="0" w:color="auto"/>
            </w:tcBorders>
            <w:shd w:val="clear" w:color="auto" w:fill="auto"/>
            <w:noWrap/>
            <w:vAlign w:val="center"/>
          </w:tcPr>
          <w:p w14:paraId="760B2B30" w14:textId="4C74CB37"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8.492,12</w:t>
            </w:r>
          </w:p>
        </w:tc>
        <w:tc>
          <w:tcPr>
            <w:tcW w:w="1134" w:type="dxa"/>
            <w:tcBorders>
              <w:top w:val="nil"/>
              <w:left w:val="single" w:sz="4" w:space="0" w:color="auto"/>
              <w:bottom w:val="single" w:sz="18" w:space="0" w:color="000000"/>
              <w:right w:val="single" w:sz="4" w:space="0" w:color="auto"/>
            </w:tcBorders>
            <w:shd w:val="clear" w:color="auto" w:fill="auto"/>
            <w:noWrap/>
            <w:vAlign w:val="center"/>
          </w:tcPr>
          <w:p w14:paraId="2584BDAF" w14:textId="3D8CFAA5"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349.080,27</w:t>
            </w:r>
          </w:p>
        </w:tc>
        <w:tc>
          <w:tcPr>
            <w:tcW w:w="1134" w:type="dxa"/>
            <w:tcBorders>
              <w:top w:val="nil"/>
              <w:left w:val="single" w:sz="4" w:space="0" w:color="auto"/>
              <w:bottom w:val="single" w:sz="18" w:space="0" w:color="000000"/>
              <w:right w:val="single" w:sz="4" w:space="0" w:color="auto"/>
            </w:tcBorders>
            <w:shd w:val="clear" w:color="auto" w:fill="auto"/>
            <w:noWrap/>
            <w:vAlign w:val="center"/>
          </w:tcPr>
          <w:p w14:paraId="706DB61E" w14:textId="1A03E3FF"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206.260,75</w:t>
            </w:r>
          </w:p>
        </w:tc>
        <w:tc>
          <w:tcPr>
            <w:tcW w:w="1134" w:type="dxa"/>
            <w:tcBorders>
              <w:top w:val="nil"/>
              <w:left w:val="single" w:sz="4" w:space="0" w:color="auto"/>
              <w:bottom w:val="single" w:sz="18" w:space="0" w:color="000000"/>
              <w:right w:val="single" w:sz="18" w:space="0" w:color="000000"/>
            </w:tcBorders>
            <w:shd w:val="clear" w:color="auto" w:fill="auto"/>
            <w:noWrap/>
            <w:vAlign w:val="center"/>
          </w:tcPr>
          <w:p w14:paraId="3BF08B0B" w14:textId="530533A6" w:rsidR="00ED05D2" w:rsidRPr="00063605" w:rsidRDefault="00ED05D2" w:rsidP="00ED05D2">
            <w:pPr>
              <w:jc w:val="right"/>
              <w:rPr>
                <w:rFonts w:ascii="Arial" w:hAnsi="Arial" w:cs="Arial"/>
                <w:color w:val="000000"/>
                <w:sz w:val="16"/>
                <w:szCs w:val="16"/>
              </w:rPr>
            </w:pPr>
            <w:r w:rsidRPr="00063605">
              <w:rPr>
                <w:rFonts w:ascii="Arial" w:hAnsi="Arial" w:cs="Arial"/>
                <w:sz w:val="16"/>
                <w:szCs w:val="16"/>
              </w:rPr>
              <w:t>62,86%</w:t>
            </w:r>
          </w:p>
        </w:tc>
      </w:tr>
      <w:tr w:rsidR="00ED05D2" w:rsidRPr="007D2A8D" w14:paraId="661B27B3" w14:textId="77777777" w:rsidTr="007349CF">
        <w:trPr>
          <w:gridBefore w:val="1"/>
          <w:wBefore w:w="6" w:type="dxa"/>
          <w:trHeight w:val="374"/>
        </w:trPr>
        <w:tc>
          <w:tcPr>
            <w:tcW w:w="959" w:type="dxa"/>
            <w:tcBorders>
              <w:top w:val="single" w:sz="18" w:space="0" w:color="000000"/>
              <w:left w:val="single" w:sz="18" w:space="0" w:color="auto"/>
              <w:bottom w:val="single" w:sz="18" w:space="0" w:color="000000"/>
              <w:right w:val="single" w:sz="18" w:space="0" w:color="auto"/>
            </w:tcBorders>
            <w:shd w:val="clear" w:color="auto" w:fill="auto"/>
            <w:noWrap/>
            <w:vAlign w:val="center"/>
          </w:tcPr>
          <w:p w14:paraId="722EF333" w14:textId="77777777" w:rsidR="00ED05D2" w:rsidRPr="00063605" w:rsidRDefault="00ED05D2" w:rsidP="00ED05D2">
            <w:pPr>
              <w:jc w:val="right"/>
              <w:rPr>
                <w:rFonts w:ascii="Arial" w:hAnsi="Arial" w:cs="Arial"/>
                <w:bCs/>
                <w:iCs/>
                <w:sz w:val="16"/>
                <w:szCs w:val="16"/>
                <w:lang w:val="sr-Latn-CS" w:eastAsia="sr-Latn-CS"/>
              </w:rPr>
            </w:pPr>
            <w:r w:rsidRPr="00063605">
              <w:rPr>
                <w:rFonts w:ascii="Arial" w:hAnsi="Arial" w:cs="Arial"/>
                <w:bCs/>
                <w:iCs/>
                <w:sz w:val="16"/>
                <w:szCs w:val="16"/>
                <w:lang w:val="sr-Latn-CS" w:eastAsia="sr-Latn-CS"/>
              </w:rPr>
              <w:t>UKUPNO:</w:t>
            </w:r>
          </w:p>
        </w:tc>
        <w:tc>
          <w:tcPr>
            <w:tcW w:w="1118" w:type="dxa"/>
            <w:tcBorders>
              <w:top w:val="single" w:sz="18" w:space="0" w:color="000000"/>
              <w:left w:val="single" w:sz="4" w:space="0" w:color="auto"/>
              <w:bottom w:val="single" w:sz="18" w:space="0" w:color="000000"/>
              <w:right w:val="single" w:sz="4" w:space="0" w:color="auto"/>
            </w:tcBorders>
            <w:shd w:val="clear" w:color="auto" w:fill="auto"/>
            <w:noWrap/>
            <w:vAlign w:val="center"/>
          </w:tcPr>
          <w:p w14:paraId="0E34DFBF" w14:textId="698B2FAB" w:rsidR="00ED05D2" w:rsidRPr="00063605" w:rsidRDefault="00ED05D2" w:rsidP="00ED05D2">
            <w:pPr>
              <w:jc w:val="right"/>
              <w:rPr>
                <w:rFonts w:ascii="Arial" w:hAnsi="Arial" w:cs="Arial"/>
                <w:bCs/>
                <w:color w:val="000000"/>
                <w:sz w:val="16"/>
                <w:szCs w:val="16"/>
                <w:lang w:val="en-US"/>
              </w:rPr>
            </w:pPr>
            <w:r w:rsidRPr="00063605">
              <w:rPr>
                <w:rFonts w:ascii="Arial" w:hAnsi="Arial" w:cs="Arial"/>
                <w:sz w:val="16"/>
                <w:szCs w:val="16"/>
              </w:rPr>
              <w:t>6.709.513,92</w:t>
            </w:r>
          </w:p>
        </w:tc>
        <w:tc>
          <w:tcPr>
            <w:tcW w:w="1155" w:type="dxa"/>
            <w:tcBorders>
              <w:top w:val="single" w:sz="18" w:space="0" w:color="000000"/>
              <w:left w:val="single" w:sz="4" w:space="0" w:color="auto"/>
              <w:bottom w:val="single" w:sz="18" w:space="0" w:color="000000"/>
              <w:right w:val="single" w:sz="4" w:space="0" w:color="auto"/>
            </w:tcBorders>
            <w:shd w:val="clear" w:color="auto" w:fill="auto"/>
            <w:noWrap/>
            <w:vAlign w:val="center"/>
          </w:tcPr>
          <w:p w14:paraId="1D784B60" w14:textId="02312F7E" w:rsidR="00ED05D2" w:rsidRPr="00063605" w:rsidRDefault="00ED05D2" w:rsidP="00ED05D2">
            <w:pPr>
              <w:jc w:val="right"/>
              <w:rPr>
                <w:rFonts w:ascii="Arial" w:hAnsi="Arial" w:cs="Arial"/>
                <w:bCs/>
                <w:color w:val="000000"/>
                <w:sz w:val="16"/>
                <w:szCs w:val="16"/>
              </w:rPr>
            </w:pPr>
            <w:r w:rsidRPr="00063605">
              <w:rPr>
                <w:rFonts w:ascii="Arial" w:hAnsi="Arial" w:cs="Arial"/>
                <w:sz w:val="16"/>
                <w:szCs w:val="16"/>
              </w:rPr>
              <w:t>3.445.803,40</w:t>
            </w:r>
          </w:p>
        </w:tc>
        <w:tc>
          <w:tcPr>
            <w:tcW w:w="1134" w:type="dxa"/>
            <w:tcBorders>
              <w:top w:val="single" w:sz="18" w:space="0" w:color="000000"/>
              <w:left w:val="single" w:sz="4" w:space="0" w:color="auto"/>
              <w:bottom w:val="single" w:sz="18" w:space="0" w:color="000000"/>
              <w:right w:val="single" w:sz="4" w:space="0" w:color="auto"/>
            </w:tcBorders>
            <w:shd w:val="clear" w:color="auto" w:fill="auto"/>
            <w:noWrap/>
            <w:vAlign w:val="center"/>
          </w:tcPr>
          <w:p w14:paraId="2AF06310" w14:textId="28B4508F" w:rsidR="00ED05D2" w:rsidRPr="00063605" w:rsidRDefault="00ED05D2" w:rsidP="00ED05D2">
            <w:pPr>
              <w:jc w:val="right"/>
              <w:rPr>
                <w:rFonts w:ascii="Arial" w:hAnsi="Arial" w:cs="Arial"/>
                <w:bCs/>
                <w:color w:val="000000"/>
                <w:sz w:val="16"/>
                <w:szCs w:val="16"/>
              </w:rPr>
            </w:pPr>
            <w:r w:rsidRPr="00063605">
              <w:rPr>
                <w:rFonts w:ascii="Arial" w:hAnsi="Arial" w:cs="Arial"/>
                <w:sz w:val="16"/>
                <w:szCs w:val="16"/>
              </w:rPr>
              <w:t>3.003.185,40</w:t>
            </w:r>
          </w:p>
        </w:tc>
        <w:tc>
          <w:tcPr>
            <w:tcW w:w="1134" w:type="dxa"/>
            <w:tcBorders>
              <w:top w:val="single" w:sz="18" w:space="0" w:color="000000"/>
              <w:left w:val="single" w:sz="4" w:space="0" w:color="auto"/>
              <w:bottom w:val="single" w:sz="18" w:space="0" w:color="000000"/>
              <w:right w:val="single" w:sz="4" w:space="0" w:color="auto"/>
            </w:tcBorders>
            <w:shd w:val="clear" w:color="auto" w:fill="auto"/>
            <w:noWrap/>
            <w:vAlign w:val="center"/>
          </w:tcPr>
          <w:p w14:paraId="631537B3" w14:textId="0E2E6D6E" w:rsidR="00ED05D2" w:rsidRPr="00063605" w:rsidRDefault="00ED05D2" w:rsidP="00ED05D2">
            <w:pPr>
              <w:jc w:val="right"/>
              <w:rPr>
                <w:rFonts w:ascii="Arial" w:hAnsi="Arial" w:cs="Arial"/>
                <w:bCs/>
                <w:color w:val="000000"/>
                <w:sz w:val="16"/>
                <w:szCs w:val="16"/>
              </w:rPr>
            </w:pPr>
            <w:r w:rsidRPr="00063605">
              <w:rPr>
                <w:rFonts w:ascii="Arial" w:hAnsi="Arial" w:cs="Arial"/>
                <w:sz w:val="16"/>
                <w:szCs w:val="16"/>
              </w:rPr>
              <w:t>6.448.988,80</w:t>
            </w:r>
          </w:p>
        </w:tc>
        <w:tc>
          <w:tcPr>
            <w:tcW w:w="1134" w:type="dxa"/>
            <w:tcBorders>
              <w:top w:val="single" w:sz="18" w:space="0" w:color="000000"/>
              <w:left w:val="single" w:sz="4" w:space="0" w:color="auto"/>
              <w:bottom w:val="single" w:sz="18" w:space="0" w:color="000000"/>
              <w:right w:val="single" w:sz="4" w:space="0" w:color="auto"/>
            </w:tcBorders>
            <w:shd w:val="clear" w:color="auto" w:fill="auto"/>
            <w:noWrap/>
            <w:vAlign w:val="center"/>
          </w:tcPr>
          <w:p w14:paraId="4006B488" w14:textId="4DDCF9E2" w:rsidR="00ED05D2" w:rsidRPr="00063605" w:rsidRDefault="00ED05D2" w:rsidP="00ED05D2">
            <w:pPr>
              <w:jc w:val="right"/>
              <w:rPr>
                <w:rFonts w:ascii="Arial" w:hAnsi="Arial" w:cs="Arial"/>
                <w:bCs/>
                <w:color w:val="000000"/>
                <w:sz w:val="16"/>
                <w:szCs w:val="16"/>
              </w:rPr>
            </w:pPr>
            <w:r w:rsidRPr="00063605">
              <w:rPr>
                <w:rFonts w:ascii="Arial" w:hAnsi="Arial" w:cs="Arial"/>
                <w:sz w:val="16"/>
                <w:szCs w:val="16"/>
              </w:rPr>
              <w:t>260.525,12</w:t>
            </w:r>
          </w:p>
        </w:tc>
        <w:tc>
          <w:tcPr>
            <w:tcW w:w="1134" w:type="dxa"/>
            <w:tcBorders>
              <w:top w:val="single" w:sz="18" w:space="0" w:color="000000"/>
              <w:left w:val="single" w:sz="4" w:space="0" w:color="auto"/>
              <w:bottom w:val="single" w:sz="18" w:space="0" w:color="000000"/>
              <w:right w:val="single" w:sz="18" w:space="0" w:color="000000"/>
            </w:tcBorders>
            <w:shd w:val="clear" w:color="auto" w:fill="auto"/>
            <w:noWrap/>
            <w:vAlign w:val="center"/>
          </w:tcPr>
          <w:p w14:paraId="5C488B76" w14:textId="332E4423" w:rsidR="00ED05D2" w:rsidRPr="00063605" w:rsidRDefault="00ED05D2" w:rsidP="00ED05D2">
            <w:pPr>
              <w:jc w:val="right"/>
              <w:rPr>
                <w:rFonts w:ascii="Arial" w:hAnsi="Arial" w:cs="Arial"/>
                <w:bCs/>
                <w:color w:val="000000"/>
                <w:sz w:val="16"/>
                <w:szCs w:val="16"/>
              </w:rPr>
            </w:pPr>
            <w:r w:rsidRPr="00063605">
              <w:rPr>
                <w:rFonts w:ascii="Arial" w:hAnsi="Arial" w:cs="Arial"/>
                <w:sz w:val="16"/>
                <w:szCs w:val="16"/>
              </w:rPr>
              <w:t>96,12%</w:t>
            </w:r>
          </w:p>
        </w:tc>
      </w:tr>
    </w:tbl>
    <w:p w14:paraId="3ACEE534" w14:textId="77777777" w:rsidR="00ED05D2" w:rsidRDefault="00ED05D2" w:rsidP="00ED05D2">
      <w:pPr>
        <w:jc w:val="both"/>
        <w:rPr>
          <w:lang w:val="sr-Latn-CS"/>
        </w:rPr>
      </w:pPr>
    </w:p>
    <w:p w14:paraId="2E3BDA4D" w14:textId="77777777" w:rsidR="00ED05D2" w:rsidRDefault="00ED05D2" w:rsidP="00ED05D2">
      <w:pPr>
        <w:jc w:val="both"/>
        <w:rPr>
          <w:lang w:val="sr-Latn-CS"/>
        </w:rPr>
      </w:pPr>
    </w:p>
    <w:p w14:paraId="493290B7" w14:textId="77777777" w:rsidR="00ED05D2" w:rsidRDefault="00ED05D2" w:rsidP="00ED05D2">
      <w:pPr>
        <w:jc w:val="both"/>
        <w:rPr>
          <w:lang w:val="sr-Latn-CS"/>
        </w:rPr>
      </w:pPr>
    </w:p>
    <w:p w14:paraId="33E6A708" w14:textId="77777777" w:rsidR="00ED05D2" w:rsidRDefault="00ED05D2" w:rsidP="00ED05D2">
      <w:pPr>
        <w:jc w:val="both"/>
        <w:rPr>
          <w:lang w:val="sr-Latn-CS"/>
        </w:rPr>
      </w:pPr>
    </w:p>
    <w:p w14:paraId="32A29C9F" w14:textId="77777777" w:rsidR="00ED05D2" w:rsidRDefault="00ED05D2" w:rsidP="00ED05D2">
      <w:pPr>
        <w:jc w:val="both"/>
        <w:rPr>
          <w:lang w:val="sr-Latn-CS"/>
        </w:rPr>
      </w:pPr>
    </w:p>
    <w:p w14:paraId="235F5AE0" w14:textId="77777777" w:rsidR="00ED05D2" w:rsidRDefault="00ED05D2" w:rsidP="00ED05D2">
      <w:pPr>
        <w:jc w:val="both"/>
        <w:rPr>
          <w:lang w:val="sr-Latn-CS"/>
        </w:rPr>
      </w:pPr>
    </w:p>
    <w:p w14:paraId="1C2E186C" w14:textId="77777777" w:rsidR="00ED05D2" w:rsidRDefault="00ED05D2" w:rsidP="00ED05D2">
      <w:pPr>
        <w:jc w:val="both"/>
        <w:rPr>
          <w:lang w:val="sr-Latn-CS"/>
        </w:rPr>
      </w:pPr>
    </w:p>
    <w:p w14:paraId="2F6BA0EE" w14:textId="77777777" w:rsidR="00ED05D2" w:rsidRDefault="00ED05D2" w:rsidP="00ED05D2">
      <w:pPr>
        <w:jc w:val="both"/>
        <w:rPr>
          <w:lang w:val="sr-Latn-CS"/>
        </w:rPr>
      </w:pPr>
    </w:p>
    <w:p w14:paraId="4F099F0E" w14:textId="77777777" w:rsidR="00ED05D2" w:rsidRDefault="00ED05D2" w:rsidP="00ED05D2">
      <w:pPr>
        <w:jc w:val="both"/>
        <w:rPr>
          <w:lang w:val="sr-Latn-CS"/>
        </w:rPr>
      </w:pPr>
    </w:p>
    <w:p w14:paraId="3F27B8B3" w14:textId="77777777" w:rsidR="00ED05D2" w:rsidRDefault="00ED05D2" w:rsidP="00ED05D2">
      <w:pPr>
        <w:jc w:val="both"/>
        <w:rPr>
          <w:lang w:val="sr-Latn-CS"/>
        </w:rPr>
      </w:pPr>
    </w:p>
    <w:p w14:paraId="71E571FB" w14:textId="77777777" w:rsidR="00ED05D2" w:rsidRDefault="00ED05D2" w:rsidP="00ED05D2">
      <w:pPr>
        <w:jc w:val="both"/>
        <w:rPr>
          <w:lang w:val="sr-Latn-CS"/>
        </w:rPr>
      </w:pPr>
    </w:p>
    <w:p w14:paraId="0A52AAEA" w14:textId="77777777" w:rsidR="00ED05D2" w:rsidRDefault="00ED05D2" w:rsidP="00ED05D2">
      <w:pPr>
        <w:jc w:val="both"/>
        <w:rPr>
          <w:lang w:val="sr-Latn-CS"/>
        </w:rPr>
      </w:pPr>
    </w:p>
    <w:p w14:paraId="207388E2" w14:textId="77777777" w:rsidR="00ED05D2" w:rsidRDefault="00ED05D2" w:rsidP="00ED05D2">
      <w:pPr>
        <w:jc w:val="both"/>
        <w:rPr>
          <w:lang w:val="sr-Latn-CS"/>
        </w:rPr>
      </w:pPr>
    </w:p>
    <w:p w14:paraId="0B571095" w14:textId="77777777" w:rsidR="00ED05D2" w:rsidRDefault="00ED05D2" w:rsidP="00ED05D2">
      <w:pPr>
        <w:jc w:val="both"/>
        <w:rPr>
          <w:lang w:val="sr-Latn-CS"/>
        </w:rPr>
      </w:pPr>
    </w:p>
    <w:p w14:paraId="5C50AD9E" w14:textId="7F31E296" w:rsidR="00F45F3D" w:rsidRDefault="00F45F3D" w:rsidP="00F45F3D">
      <w:pPr>
        <w:jc w:val="both"/>
        <w:rPr>
          <w:lang w:val="sr-Latn-CS"/>
        </w:rPr>
      </w:pPr>
      <w:r>
        <w:rPr>
          <w:lang w:val="sr-Latn-CS"/>
        </w:rPr>
        <w:t>Značajnija po</w:t>
      </w:r>
      <w:r w:rsidRPr="00874F94">
        <w:rPr>
          <w:lang w:val="sr-Latn-CS"/>
        </w:rPr>
        <w:t xml:space="preserve">tcijenjenost rezervacija je uočena kod osiguranja požara (61.341,55 KM, odnosno </w:t>
      </w:r>
      <w:r>
        <w:rPr>
          <w:lang w:val="sr-Latn-CS"/>
        </w:rPr>
        <w:t>1</w:t>
      </w:r>
      <w:r w:rsidRPr="00874F94">
        <w:rPr>
          <w:lang w:val="sr-Latn-CS"/>
        </w:rPr>
        <w:t xml:space="preserve">18,85%), osiguranja od ostalih šteta na imovini (47.069,79 KM, odnosno </w:t>
      </w:r>
      <w:r>
        <w:rPr>
          <w:lang w:val="sr-Latn-CS"/>
        </w:rPr>
        <w:t>1</w:t>
      </w:r>
      <w:r w:rsidRPr="00874F94">
        <w:rPr>
          <w:lang w:val="sr-Latn-CS"/>
        </w:rPr>
        <w:t xml:space="preserve">12,54%), osiguranja nezgode (36.526,48 </w:t>
      </w:r>
      <w:r>
        <w:rPr>
          <w:lang w:val="sr-Latn-CS"/>
        </w:rPr>
        <w:t>KM, odnosno 122,10%), a manja kod</w:t>
      </w:r>
      <w:r w:rsidRPr="00874F94">
        <w:rPr>
          <w:lang w:val="sr-Latn-CS"/>
        </w:rPr>
        <w:t xml:space="preserve"> </w:t>
      </w:r>
      <w:r w:rsidR="001A00B3">
        <w:rPr>
          <w:lang w:val="sr-Latn-CS"/>
        </w:rPr>
        <w:t xml:space="preserve">              </w:t>
      </w:r>
      <w:r w:rsidRPr="00874F94">
        <w:rPr>
          <w:lang w:val="sr-Latn-CS"/>
        </w:rPr>
        <w:t xml:space="preserve">auto-kasko osiguranja (4.628,11 KM, odnosno </w:t>
      </w:r>
      <w:r>
        <w:rPr>
          <w:lang w:val="sr-Latn-CS"/>
        </w:rPr>
        <w:t>10</w:t>
      </w:r>
      <w:r w:rsidRPr="00874F94">
        <w:rPr>
          <w:lang w:val="sr-Latn-CS"/>
        </w:rPr>
        <w:t>0,82%).</w:t>
      </w:r>
      <w:r>
        <w:rPr>
          <w:lang w:val="sr-Latn-CS"/>
        </w:rPr>
        <w:t xml:space="preserve"> Kod osiguranja robe u transportu likvidirani iznos šteta iz rezervacija u 2024. godin</w:t>
      </w:r>
      <w:r w:rsidR="001A00B3">
        <w:rPr>
          <w:lang w:val="sr-Latn-CS"/>
        </w:rPr>
        <w:t>i</w:t>
      </w:r>
      <w:r>
        <w:rPr>
          <w:lang w:val="sr-Latn-CS"/>
        </w:rPr>
        <w:t xml:space="preserve"> je jednak iznosu rezervacija na dan 31.12.2023. godine (100%). Kod osiguranja AO uočena je mala precijenjenost rezervacija </w:t>
      </w:r>
      <w:r w:rsidRPr="00874F94">
        <w:rPr>
          <w:lang w:val="sr-Latn-CS"/>
        </w:rPr>
        <w:t>(</w:t>
      </w:r>
      <w:r>
        <w:rPr>
          <w:lang w:val="sr-Latn-CS"/>
        </w:rPr>
        <w:t>38</w:t>
      </w:r>
      <w:r w:rsidRPr="00874F94">
        <w:rPr>
          <w:lang w:val="sr-Latn-CS"/>
        </w:rPr>
        <w:t>.</w:t>
      </w:r>
      <w:r>
        <w:rPr>
          <w:lang w:val="sr-Latn-CS"/>
        </w:rPr>
        <w:t>111</w:t>
      </w:r>
      <w:r w:rsidRPr="00874F94">
        <w:rPr>
          <w:lang w:val="sr-Latn-CS"/>
        </w:rPr>
        <w:t>,1</w:t>
      </w:r>
      <w:r>
        <w:rPr>
          <w:lang w:val="sr-Latn-CS"/>
        </w:rPr>
        <w:t>0</w:t>
      </w:r>
      <w:r w:rsidRPr="00874F94">
        <w:rPr>
          <w:lang w:val="sr-Latn-CS"/>
        </w:rPr>
        <w:t xml:space="preserve"> KM, odnosno </w:t>
      </w:r>
      <w:r>
        <w:rPr>
          <w:lang w:val="sr-Latn-CS"/>
        </w:rPr>
        <w:t>99</w:t>
      </w:r>
      <w:r w:rsidRPr="00874F94">
        <w:rPr>
          <w:lang w:val="sr-Latn-CS"/>
        </w:rPr>
        <w:t>,</w:t>
      </w:r>
      <w:r>
        <w:rPr>
          <w:lang w:val="sr-Latn-CS"/>
        </w:rPr>
        <w:t>1</w:t>
      </w:r>
      <w:r w:rsidRPr="00874F94">
        <w:rPr>
          <w:lang w:val="sr-Latn-CS"/>
        </w:rPr>
        <w:t>2%)</w:t>
      </w:r>
      <w:r>
        <w:rPr>
          <w:lang w:val="sr-Latn-CS"/>
        </w:rPr>
        <w:t xml:space="preserve">. Nešto veća precijenjenost rezervacija je kod osiguranja odgovornosti iz djelatnosti </w:t>
      </w:r>
      <w:r w:rsidRPr="00874F94">
        <w:rPr>
          <w:lang w:val="sr-Latn-CS"/>
        </w:rPr>
        <w:t>(</w:t>
      </w:r>
      <w:r>
        <w:rPr>
          <w:lang w:val="sr-Latn-CS"/>
        </w:rPr>
        <w:t>10</w:t>
      </w:r>
      <w:r w:rsidRPr="00874F94">
        <w:rPr>
          <w:lang w:val="sr-Latn-CS"/>
        </w:rPr>
        <w:t>4.</w:t>
      </w:r>
      <w:r>
        <w:rPr>
          <w:lang w:val="sr-Latn-CS"/>
        </w:rPr>
        <w:t>94</w:t>
      </w:r>
      <w:r w:rsidRPr="00874F94">
        <w:rPr>
          <w:lang w:val="sr-Latn-CS"/>
        </w:rPr>
        <w:t>6,</w:t>
      </w:r>
      <w:r>
        <w:rPr>
          <w:lang w:val="sr-Latn-CS"/>
        </w:rPr>
        <w:t>45</w:t>
      </w:r>
      <w:r w:rsidRPr="00874F94">
        <w:rPr>
          <w:lang w:val="sr-Latn-CS"/>
        </w:rPr>
        <w:t xml:space="preserve"> KM, odnosno </w:t>
      </w:r>
      <w:r>
        <w:rPr>
          <w:lang w:val="sr-Latn-CS"/>
        </w:rPr>
        <w:t>68</w:t>
      </w:r>
      <w:r w:rsidRPr="00874F94">
        <w:rPr>
          <w:lang w:val="sr-Latn-CS"/>
        </w:rPr>
        <w:t>,</w:t>
      </w:r>
      <w:r>
        <w:rPr>
          <w:lang w:val="sr-Latn-CS"/>
        </w:rPr>
        <w:t>37</w:t>
      </w:r>
      <w:r w:rsidRPr="00874F94">
        <w:rPr>
          <w:lang w:val="sr-Latn-CS"/>
        </w:rPr>
        <w:t>%)</w:t>
      </w:r>
      <w:r>
        <w:rPr>
          <w:lang w:val="sr-Latn-CS"/>
        </w:rPr>
        <w:t xml:space="preserve"> i osiguranja kredita </w:t>
      </w:r>
      <w:r w:rsidRPr="00874F94">
        <w:rPr>
          <w:lang w:val="sr-Latn-CS"/>
        </w:rPr>
        <w:t>(</w:t>
      </w:r>
      <w:r>
        <w:rPr>
          <w:lang w:val="sr-Latn-CS"/>
        </w:rPr>
        <w:t>206</w:t>
      </w:r>
      <w:r w:rsidRPr="00874F94">
        <w:rPr>
          <w:lang w:val="sr-Latn-CS"/>
        </w:rPr>
        <w:t>.</w:t>
      </w:r>
      <w:r>
        <w:rPr>
          <w:lang w:val="sr-Latn-CS"/>
        </w:rPr>
        <w:t>260</w:t>
      </w:r>
      <w:r w:rsidRPr="00874F94">
        <w:rPr>
          <w:lang w:val="sr-Latn-CS"/>
        </w:rPr>
        <w:t>,</w:t>
      </w:r>
      <w:r>
        <w:rPr>
          <w:lang w:val="sr-Latn-CS"/>
        </w:rPr>
        <w:t>75</w:t>
      </w:r>
      <w:r w:rsidRPr="00874F94">
        <w:rPr>
          <w:lang w:val="sr-Latn-CS"/>
        </w:rPr>
        <w:t xml:space="preserve"> KM, odnosno </w:t>
      </w:r>
      <w:r>
        <w:rPr>
          <w:lang w:val="sr-Latn-CS"/>
        </w:rPr>
        <w:t>62</w:t>
      </w:r>
      <w:r w:rsidRPr="00874F94">
        <w:rPr>
          <w:lang w:val="sr-Latn-CS"/>
        </w:rPr>
        <w:t>,8</w:t>
      </w:r>
      <w:r>
        <w:rPr>
          <w:lang w:val="sr-Latn-CS"/>
        </w:rPr>
        <w:t>6</w:t>
      </w:r>
      <w:r w:rsidRPr="00874F94">
        <w:rPr>
          <w:lang w:val="sr-Latn-CS"/>
        </w:rPr>
        <w:t>%)</w:t>
      </w:r>
      <w:r>
        <w:rPr>
          <w:lang w:val="sr-Latn-CS"/>
        </w:rPr>
        <w:t xml:space="preserve">, a najveće </w:t>
      </w:r>
      <w:r w:rsidR="00FC0EE2">
        <w:rPr>
          <w:lang w:val="sr-Latn-CS"/>
        </w:rPr>
        <w:t xml:space="preserve">relativno </w:t>
      </w:r>
      <w:r>
        <w:rPr>
          <w:lang w:val="sr-Latn-CS"/>
        </w:rPr>
        <w:t xml:space="preserve">odstupanje je kod zdravstvenog osiguranja </w:t>
      </w:r>
      <w:r w:rsidRPr="00874F94">
        <w:rPr>
          <w:lang w:val="sr-Latn-CS"/>
        </w:rPr>
        <w:t>(</w:t>
      </w:r>
      <w:r>
        <w:rPr>
          <w:lang w:val="sr-Latn-CS"/>
        </w:rPr>
        <w:t>60</w:t>
      </w:r>
      <w:r w:rsidRPr="00874F94">
        <w:rPr>
          <w:lang w:val="sr-Latn-CS"/>
        </w:rPr>
        <w:t>.</w:t>
      </w:r>
      <w:r>
        <w:rPr>
          <w:lang w:val="sr-Latn-CS"/>
        </w:rPr>
        <w:t>772</w:t>
      </w:r>
      <w:r w:rsidRPr="00874F94">
        <w:rPr>
          <w:lang w:val="sr-Latn-CS"/>
        </w:rPr>
        <w:t>,</w:t>
      </w:r>
      <w:r>
        <w:rPr>
          <w:lang w:val="sr-Latn-CS"/>
        </w:rPr>
        <w:t>75</w:t>
      </w:r>
      <w:r w:rsidRPr="00874F94">
        <w:rPr>
          <w:lang w:val="sr-Latn-CS"/>
        </w:rPr>
        <w:t xml:space="preserve"> KM, odnosno </w:t>
      </w:r>
      <w:r>
        <w:rPr>
          <w:lang w:val="sr-Latn-CS"/>
        </w:rPr>
        <w:t>9</w:t>
      </w:r>
      <w:r w:rsidRPr="00874F94">
        <w:rPr>
          <w:lang w:val="sr-Latn-CS"/>
        </w:rPr>
        <w:t>,</w:t>
      </w:r>
      <w:r>
        <w:rPr>
          <w:lang w:val="sr-Latn-CS"/>
        </w:rPr>
        <w:t>6</w:t>
      </w:r>
      <w:r w:rsidRPr="00874F94">
        <w:rPr>
          <w:lang w:val="sr-Latn-CS"/>
        </w:rPr>
        <w:t>2%)</w:t>
      </w:r>
      <w:r>
        <w:rPr>
          <w:lang w:val="sr-Latn-CS"/>
        </w:rPr>
        <w:t>.</w:t>
      </w:r>
    </w:p>
    <w:p w14:paraId="4B3DC283" w14:textId="77777777" w:rsidR="00ED05D2" w:rsidRDefault="00ED05D2" w:rsidP="00ED05D2">
      <w:pPr>
        <w:jc w:val="both"/>
        <w:rPr>
          <w:lang w:val="sr-Latn-CS"/>
        </w:rPr>
      </w:pPr>
    </w:p>
    <w:p w14:paraId="35BA8FB0" w14:textId="77777777" w:rsidR="00636D90" w:rsidRDefault="00ED05D2" w:rsidP="004537A6">
      <w:pPr>
        <w:jc w:val="both"/>
        <w:rPr>
          <w:lang w:val="sr-Latn-CS"/>
        </w:rPr>
      </w:pPr>
      <w:r w:rsidRPr="008D7302">
        <w:rPr>
          <w:lang w:val="sr-Latn-CS"/>
        </w:rPr>
        <w:t>Internim Pravilnikom Društva propisan je obračun rezervi nastalih a neprijavljenih šteta za sve vrste osiguranja. Prilikom obračuna rezervi nastalih a neprijavljenih šteta sa danom 31.12.2024. godine Društvo je koristilo metodologije obračuna koje su u skladu sa propisanim metodama iz Pravilnika o tehničkim rezervama (Službeni glasnik Republike Srpske broj 116/06). Za obračun rezervi nastalih a neprijavljenih šteta iz osiguranja autoodgovornosti, auto-kaska i nezgode korištena je metoda ulančanih ljestvica (chain ladder), a kod ostalih vrsta osiguranja korištena je metoda kvote šteta.</w:t>
      </w:r>
      <w:r w:rsidR="00BB5BCF">
        <w:rPr>
          <w:lang w:val="sr-Latn-CS"/>
        </w:rPr>
        <w:t xml:space="preserve"> Kod osiguranja autoodgovornosti rađen je poseban obračun ovih rezervacija za velike štete (takođe chain ladder metoda), a u skladu sa usvojenim Pravilnikom, na šta je ovaj aktuar prethodno dao svoju saglasnost. </w:t>
      </w:r>
    </w:p>
    <w:p w14:paraId="0F3D559F" w14:textId="5127207D" w:rsidR="004537A6" w:rsidRPr="00CE4032" w:rsidRDefault="004537A6" w:rsidP="004537A6">
      <w:pPr>
        <w:jc w:val="both"/>
        <w:rPr>
          <w:lang w:val="sr-Latn-CS"/>
        </w:rPr>
      </w:pPr>
      <w:r w:rsidRPr="004C324A">
        <w:rPr>
          <w:lang w:val="sr-Latn-CS"/>
        </w:rPr>
        <w:lastRenderedPageBreak/>
        <w:t>Imajući u vidu konstatacije iz stava 2. ove tačke, Društvo je u skladu sa odredbama  internog Pravilnika, izvršilo obračun rezervacije za nastale a neprijavljene štete po svim vrstama osiguranja.</w:t>
      </w:r>
      <w:r w:rsidRPr="00FE503F">
        <w:rPr>
          <w:color w:val="00B0F0"/>
          <w:lang w:val="sr-Latn-CS"/>
        </w:rPr>
        <w:t xml:space="preserve"> </w:t>
      </w:r>
      <w:r w:rsidRPr="00CE4032">
        <w:rPr>
          <w:lang w:val="sr-Latn-CS"/>
        </w:rPr>
        <w:t>Rezervacija za nastale neprijavljene štete izvršena je u iznosu 2.334.576,02 KM, što predstavlja 23,15% u odnosu na ukupno rezervisane štete ili 22,89% ako se u obzir uzmu i indirektni troškovi u iznosu od 116.621,74 KM.</w:t>
      </w:r>
    </w:p>
    <w:p w14:paraId="3F0A66BD" w14:textId="77777777" w:rsidR="004537A6" w:rsidRPr="00FE503F" w:rsidRDefault="004537A6" w:rsidP="004537A6">
      <w:pPr>
        <w:tabs>
          <w:tab w:val="left" w:pos="6946"/>
        </w:tabs>
        <w:jc w:val="both"/>
        <w:rPr>
          <w:color w:val="00B0F0"/>
          <w:lang w:val="sr-Latn-CS"/>
        </w:rPr>
      </w:pPr>
    </w:p>
    <w:p w14:paraId="0D14406C" w14:textId="4EC36469" w:rsidR="004537A6" w:rsidRPr="00FE503F" w:rsidRDefault="004537A6" w:rsidP="004537A6">
      <w:pPr>
        <w:tabs>
          <w:tab w:val="left" w:pos="6946"/>
        </w:tabs>
        <w:jc w:val="both"/>
        <w:rPr>
          <w:rFonts w:ascii="Arial" w:hAnsi="Arial" w:cs="Arial"/>
          <w:color w:val="00B0F0"/>
          <w:sz w:val="16"/>
          <w:szCs w:val="16"/>
          <w:lang w:val="sr-Latn-CS"/>
        </w:rPr>
      </w:pPr>
      <w:r w:rsidRPr="00FE503F">
        <w:rPr>
          <w:rFonts w:ascii="Arial" w:hAnsi="Arial" w:cs="Arial"/>
          <w:color w:val="00B0F0"/>
          <w:sz w:val="16"/>
          <w:szCs w:val="16"/>
          <w:lang w:val="sr-Latn-CS"/>
        </w:rPr>
        <w:t>T</w:t>
      </w:r>
      <w:r w:rsidRPr="008D7302">
        <w:rPr>
          <w:rFonts w:ascii="Arial" w:hAnsi="Arial" w:cs="Arial"/>
          <w:sz w:val="16"/>
          <w:szCs w:val="16"/>
          <w:lang w:val="sr-Latn-CS"/>
        </w:rPr>
        <w:t xml:space="preserve">ABELA </w:t>
      </w:r>
      <w:r w:rsidR="007349CF">
        <w:rPr>
          <w:rFonts w:ascii="Arial" w:hAnsi="Arial" w:cs="Arial"/>
          <w:sz w:val="16"/>
          <w:szCs w:val="16"/>
          <w:lang w:val="sr-Latn-CS"/>
        </w:rPr>
        <w:t>9</w:t>
      </w:r>
      <w:r w:rsidRPr="008D7302">
        <w:rPr>
          <w:rFonts w:ascii="Arial" w:hAnsi="Arial" w:cs="Arial"/>
          <w:sz w:val="16"/>
          <w:szCs w:val="16"/>
          <w:lang w:val="sr-Latn-CS"/>
        </w:rPr>
        <w:t>: Učešće rezervisanih šteta (bez rentnih šteta i troškova obrade šteta) u tehničkoj premiji</w:t>
      </w:r>
    </w:p>
    <w:tbl>
      <w:tblPr>
        <w:tblW w:w="10490" w:type="dxa"/>
        <w:tblInd w:w="-781" w:type="dxa"/>
        <w:shd w:val="clear" w:color="auto" w:fill="FFFFFF"/>
        <w:tblLayout w:type="fixed"/>
        <w:tblCellMar>
          <w:left w:w="70" w:type="dxa"/>
          <w:right w:w="70" w:type="dxa"/>
        </w:tblCellMar>
        <w:tblLook w:val="04A0" w:firstRow="1" w:lastRow="0" w:firstColumn="1" w:lastColumn="0" w:noHBand="0" w:noVBand="1"/>
      </w:tblPr>
      <w:tblGrid>
        <w:gridCol w:w="567"/>
        <w:gridCol w:w="2375"/>
        <w:gridCol w:w="1164"/>
        <w:gridCol w:w="1200"/>
        <w:gridCol w:w="1074"/>
        <w:gridCol w:w="1134"/>
        <w:gridCol w:w="850"/>
        <w:gridCol w:w="1276"/>
        <w:gridCol w:w="850"/>
      </w:tblGrid>
      <w:tr w:rsidR="004537A6" w:rsidRPr="00FE503F" w14:paraId="144A78F5" w14:textId="77777777" w:rsidTr="00BC15E2">
        <w:trPr>
          <w:trHeight w:val="280"/>
        </w:trPr>
        <w:tc>
          <w:tcPr>
            <w:tcW w:w="567" w:type="dxa"/>
            <w:vMerge w:val="restart"/>
            <w:tcBorders>
              <w:top w:val="single" w:sz="18" w:space="0" w:color="auto"/>
              <w:left w:val="single" w:sz="18" w:space="0" w:color="auto"/>
              <w:bottom w:val="single" w:sz="4" w:space="0" w:color="auto"/>
              <w:right w:val="single" w:sz="4" w:space="0" w:color="auto"/>
            </w:tcBorders>
            <w:shd w:val="clear" w:color="auto" w:fill="FFFFFF"/>
            <w:vAlign w:val="bottom"/>
          </w:tcPr>
          <w:p w14:paraId="5CF827F4"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 </w:t>
            </w:r>
          </w:p>
        </w:tc>
        <w:tc>
          <w:tcPr>
            <w:tcW w:w="2375" w:type="dxa"/>
            <w:vMerge w:val="restart"/>
            <w:tcBorders>
              <w:top w:val="single" w:sz="18" w:space="0" w:color="auto"/>
              <w:left w:val="single" w:sz="4" w:space="0" w:color="auto"/>
              <w:bottom w:val="single" w:sz="4" w:space="0" w:color="auto"/>
              <w:right w:val="single" w:sz="18" w:space="0" w:color="auto"/>
            </w:tcBorders>
            <w:shd w:val="clear" w:color="auto" w:fill="FFFFFF"/>
            <w:vAlign w:val="center"/>
          </w:tcPr>
          <w:p w14:paraId="3721A8BD" w14:textId="77777777" w:rsidR="004537A6" w:rsidRPr="008D7302" w:rsidRDefault="004537A6" w:rsidP="00BC15E2">
            <w:pPr>
              <w:jc w:val="center"/>
              <w:rPr>
                <w:rFonts w:ascii="Arial" w:hAnsi="Arial" w:cs="Arial"/>
                <w:sz w:val="16"/>
                <w:szCs w:val="16"/>
                <w:lang w:val="sr-Latn-CS" w:eastAsia="sr-Latn-CS"/>
              </w:rPr>
            </w:pPr>
            <w:r w:rsidRPr="008D7302">
              <w:rPr>
                <w:rFonts w:ascii="Arial" w:hAnsi="Arial" w:cs="Arial"/>
                <w:sz w:val="16"/>
                <w:szCs w:val="16"/>
                <w:lang w:val="sr-Latn-CS" w:eastAsia="sr-Latn-CS"/>
              </w:rPr>
              <w:t>Vrsta za osiguranja</w:t>
            </w:r>
          </w:p>
        </w:tc>
        <w:tc>
          <w:tcPr>
            <w:tcW w:w="1164" w:type="dxa"/>
            <w:vMerge w:val="restart"/>
            <w:tcBorders>
              <w:top w:val="single" w:sz="18" w:space="0" w:color="auto"/>
              <w:left w:val="single" w:sz="18" w:space="0" w:color="auto"/>
              <w:bottom w:val="single" w:sz="4" w:space="0" w:color="auto"/>
              <w:right w:val="single" w:sz="18" w:space="0" w:color="000000"/>
            </w:tcBorders>
            <w:shd w:val="clear" w:color="auto" w:fill="FFFFFF"/>
            <w:vAlign w:val="center"/>
          </w:tcPr>
          <w:p w14:paraId="2153201F"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Tehnička premija</w:t>
            </w:r>
          </w:p>
        </w:tc>
        <w:tc>
          <w:tcPr>
            <w:tcW w:w="2274" w:type="dxa"/>
            <w:gridSpan w:val="2"/>
            <w:tcBorders>
              <w:top w:val="single" w:sz="18" w:space="0" w:color="auto"/>
              <w:left w:val="single" w:sz="18" w:space="0" w:color="000000"/>
              <w:bottom w:val="single" w:sz="4" w:space="0" w:color="auto"/>
              <w:right w:val="single" w:sz="18" w:space="0" w:color="auto"/>
            </w:tcBorders>
            <w:shd w:val="clear" w:color="auto" w:fill="FFFFFF"/>
            <w:vAlign w:val="center"/>
          </w:tcPr>
          <w:p w14:paraId="0D04075A"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Rezervisane nastale prijavljene a neriješene štete</w:t>
            </w:r>
          </w:p>
        </w:tc>
        <w:tc>
          <w:tcPr>
            <w:tcW w:w="1984" w:type="dxa"/>
            <w:gridSpan w:val="2"/>
            <w:tcBorders>
              <w:top w:val="single" w:sz="18" w:space="0" w:color="auto"/>
              <w:left w:val="single" w:sz="18" w:space="0" w:color="auto"/>
              <w:bottom w:val="single" w:sz="4" w:space="0" w:color="auto"/>
              <w:right w:val="single" w:sz="18" w:space="0" w:color="auto"/>
            </w:tcBorders>
            <w:shd w:val="clear" w:color="auto" w:fill="FFFFFF"/>
            <w:vAlign w:val="center"/>
          </w:tcPr>
          <w:p w14:paraId="6E9AC31C"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Rezervisane nastale neprijavljene štete</w:t>
            </w:r>
          </w:p>
        </w:tc>
        <w:tc>
          <w:tcPr>
            <w:tcW w:w="2126" w:type="dxa"/>
            <w:gridSpan w:val="2"/>
            <w:tcBorders>
              <w:top w:val="single" w:sz="18" w:space="0" w:color="auto"/>
              <w:left w:val="single" w:sz="18" w:space="0" w:color="auto"/>
              <w:bottom w:val="single" w:sz="4" w:space="0" w:color="auto"/>
              <w:right w:val="single" w:sz="18" w:space="0" w:color="auto"/>
            </w:tcBorders>
            <w:shd w:val="clear" w:color="auto" w:fill="FFFFFF"/>
            <w:vAlign w:val="center"/>
          </w:tcPr>
          <w:p w14:paraId="423C0AF3"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 xml:space="preserve">Ukupno </w:t>
            </w:r>
          </w:p>
          <w:p w14:paraId="147CD6D5"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rezervisane štete</w:t>
            </w:r>
          </w:p>
        </w:tc>
      </w:tr>
      <w:tr w:rsidR="004537A6" w:rsidRPr="00FE503F" w14:paraId="715328D9" w14:textId="77777777" w:rsidTr="00BC15E2">
        <w:trPr>
          <w:trHeight w:val="255"/>
        </w:trPr>
        <w:tc>
          <w:tcPr>
            <w:tcW w:w="567" w:type="dxa"/>
            <w:vMerge/>
            <w:tcBorders>
              <w:top w:val="single" w:sz="8" w:space="0" w:color="auto"/>
              <w:left w:val="single" w:sz="18" w:space="0" w:color="auto"/>
              <w:bottom w:val="single" w:sz="4" w:space="0" w:color="auto"/>
              <w:right w:val="single" w:sz="4" w:space="0" w:color="auto"/>
            </w:tcBorders>
            <w:shd w:val="clear" w:color="auto" w:fill="FFFFFF"/>
            <w:vAlign w:val="center"/>
          </w:tcPr>
          <w:p w14:paraId="080EFEBD" w14:textId="77777777" w:rsidR="004537A6" w:rsidRPr="008D7302" w:rsidRDefault="004537A6" w:rsidP="00BC15E2">
            <w:pPr>
              <w:rPr>
                <w:rFonts w:ascii="Arial" w:hAnsi="Arial" w:cs="Arial"/>
                <w:iCs/>
                <w:sz w:val="16"/>
                <w:szCs w:val="16"/>
                <w:lang w:val="sr-Latn-CS" w:eastAsia="sr-Latn-CS"/>
              </w:rPr>
            </w:pPr>
          </w:p>
        </w:tc>
        <w:tc>
          <w:tcPr>
            <w:tcW w:w="2375" w:type="dxa"/>
            <w:vMerge/>
            <w:tcBorders>
              <w:top w:val="single" w:sz="8" w:space="0" w:color="auto"/>
              <w:left w:val="single" w:sz="4" w:space="0" w:color="auto"/>
              <w:bottom w:val="single" w:sz="4" w:space="0" w:color="auto"/>
              <w:right w:val="single" w:sz="18" w:space="0" w:color="auto"/>
            </w:tcBorders>
            <w:shd w:val="clear" w:color="auto" w:fill="FFFFFF"/>
            <w:vAlign w:val="center"/>
          </w:tcPr>
          <w:p w14:paraId="424F40D2" w14:textId="77777777" w:rsidR="004537A6" w:rsidRPr="008D7302" w:rsidRDefault="004537A6" w:rsidP="00BC15E2">
            <w:pPr>
              <w:rPr>
                <w:rFonts w:ascii="Arial" w:hAnsi="Arial" w:cs="Arial"/>
                <w:sz w:val="16"/>
                <w:szCs w:val="16"/>
                <w:lang w:val="sr-Latn-CS" w:eastAsia="sr-Latn-CS"/>
              </w:rPr>
            </w:pPr>
          </w:p>
        </w:tc>
        <w:tc>
          <w:tcPr>
            <w:tcW w:w="1164" w:type="dxa"/>
            <w:vMerge/>
            <w:tcBorders>
              <w:top w:val="single" w:sz="8" w:space="0" w:color="auto"/>
              <w:left w:val="single" w:sz="18" w:space="0" w:color="auto"/>
              <w:bottom w:val="single" w:sz="4" w:space="0" w:color="auto"/>
              <w:right w:val="single" w:sz="18" w:space="0" w:color="000000"/>
            </w:tcBorders>
            <w:shd w:val="clear" w:color="auto" w:fill="FFFFFF"/>
            <w:vAlign w:val="center"/>
          </w:tcPr>
          <w:p w14:paraId="75769FE9" w14:textId="77777777" w:rsidR="004537A6" w:rsidRPr="008D7302" w:rsidRDefault="004537A6" w:rsidP="00BC15E2">
            <w:pPr>
              <w:rPr>
                <w:rFonts w:ascii="Arial" w:hAnsi="Arial" w:cs="Arial"/>
                <w:iCs/>
                <w:sz w:val="16"/>
                <w:szCs w:val="16"/>
                <w:lang w:val="sr-Latn-CS" w:eastAsia="sr-Latn-CS"/>
              </w:rPr>
            </w:pPr>
          </w:p>
        </w:tc>
        <w:tc>
          <w:tcPr>
            <w:tcW w:w="1200" w:type="dxa"/>
            <w:vMerge w:val="restart"/>
            <w:tcBorders>
              <w:top w:val="nil"/>
              <w:left w:val="single" w:sz="18" w:space="0" w:color="000000"/>
              <w:bottom w:val="single" w:sz="4" w:space="0" w:color="auto"/>
              <w:right w:val="single" w:sz="4" w:space="0" w:color="auto"/>
            </w:tcBorders>
            <w:shd w:val="clear" w:color="auto" w:fill="FFFFFF"/>
            <w:vAlign w:val="center"/>
          </w:tcPr>
          <w:p w14:paraId="62E1B5DD"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Iznos</w:t>
            </w:r>
          </w:p>
        </w:tc>
        <w:tc>
          <w:tcPr>
            <w:tcW w:w="1074" w:type="dxa"/>
            <w:vMerge w:val="restart"/>
            <w:tcBorders>
              <w:top w:val="nil"/>
              <w:left w:val="single" w:sz="4" w:space="0" w:color="auto"/>
              <w:bottom w:val="single" w:sz="4" w:space="0" w:color="auto"/>
              <w:right w:val="single" w:sz="18" w:space="0" w:color="000000"/>
            </w:tcBorders>
            <w:shd w:val="clear" w:color="auto" w:fill="FFFFFF"/>
            <w:vAlign w:val="center"/>
          </w:tcPr>
          <w:p w14:paraId="080AC1D2"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 učešća</w:t>
            </w:r>
          </w:p>
        </w:tc>
        <w:tc>
          <w:tcPr>
            <w:tcW w:w="1134" w:type="dxa"/>
            <w:vMerge w:val="restart"/>
            <w:tcBorders>
              <w:top w:val="nil"/>
              <w:left w:val="single" w:sz="18" w:space="0" w:color="000000"/>
              <w:bottom w:val="single" w:sz="4" w:space="0" w:color="auto"/>
              <w:right w:val="single" w:sz="4" w:space="0" w:color="auto"/>
            </w:tcBorders>
            <w:shd w:val="clear" w:color="auto" w:fill="FFFFFF"/>
            <w:vAlign w:val="center"/>
          </w:tcPr>
          <w:p w14:paraId="1FBA434C"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Iznos</w:t>
            </w:r>
          </w:p>
        </w:tc>
        <w:tc>
          <w:tcPr>
            <w:tcW w:w="850" w:type="dxa"/>
            <w:vMerge w:val="restart"/>
            <w:tcBorders>
              <w:top w:val="nil"/>
              <w:left w:val="single" w:sz="4" w:space="0" w:color="auto"/>
              <w:bottom w:val="single" w:sz="4" w:space="0" w:color="auto"/>
              <w:right w:val="single" w:sz="18" w:space="0" w:color="auto"/>
            </w:tcBorders>
            <w:shd w:val="clear" w:color="auto" w:fill="FFFFFF"/>
            <w:vAlign w:val="center"/>
          </w:tcPr>
          <w:p w14:paraId="47B48251"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 učešća</w:t>
            </w:r>
          </w:p>
        </w:tc>
        <w:tc>
          <w:tcPr>
            <w:tcW w:w="1276" w:type="dxa"/>
            <w:vMerge w:val="restart"/>
            <w:tcBorders>
              <w:top w:val="nil"/>
              <w:left w:val="single" w:sz="18" w:space="0" w:color="auto"/>
              <w:bottom w:val="single" w:sz="4" w:space="0" w:color="auto"/>
              <w:right w:val="single" w:sz="4" w:space="0" w:color="auto"/>
            </w:tcBorders>
            <w:shd w:val="clear" w:color="auto" w:fill="FFFFFF"/>
            <w:vAlign w:val="center"/>
          </w:tcPr>
          <w:p w14:paraId="72F830BE"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Iznos</w:t>
            </w:r>
          </w:p>
        </w:tc>
        <w:tc>
          <w:tcPr>
            <w:tcW w:w="850" w:type="dxa"/>
            <w:vMerge w:val="restart"/>
            <w:tcBorders>
              <w:top w:val="nil"/>
              <w:left w:val="single" w:sz="4" w:space="0" w:color="auto"/>
              <w:bottom w:val="single" w:sz="4" w:space="0" w:color="auto"/>
              <w:right w:val="single" w:sz="18" w:space="0" w:color="000000"/>
            </w:tcBorders>
            <w:shd w:val="clear" w:color="auto" w:fill="FFFFFF"/>
            <w:vAlign w:val="center"/>
          </w:tcPr>
          <w:p w14:paraId="3672E8A1" w14:textId="77777777" w:rsidR="004537A6" w:rsidRPr="008D7302" w:rsidRDefault="004537A6" w:rsidP="00BC15E2">
            <w:pPr>
              <w:jc w:val="center"/>
              <w:rPr>
                <w:rFonts w:ascii="Arial" w:hAnsi="Arial" w:cs="Arial"/>
                <w:iCs/>
                <w:sz w:val="16"/>
                <w:szCs w:val="16"/>
                <w:lang w:val="sr-Latn-CS" w:eastAsia="sr-Latn-CS"/>
              </w:rPr>
            </w:pPr>
            <w:r w:rsidRPr="008D7302">
              <w:rPr>
                <w:rFonts w:ascii="Arial" w:hAnsi="Arial" w:cs="Arial"/>
                <w:iCs/>
                <w:sz w:val="16"/>
                <w:szCs w:val="16"/>
                <w:lang w:val="sr-Latn-CS" w:eastAsia="sr-Latn-CS"/>
              </w:rPr>
              <w:t>% učešća</w:t>
            </w:r>
          </w:p>
        </w:tc>
      </w:tr>
      <w:tr w:rsidR="004537A6" w:rsidRPr="00FE503F" w14:paraId="6450511B" w14:textId="77777777" w:rsidTr="00BC15E2">
        <w:trPr>
          <w:trHeight w:val="184"/>
        </w:trPr>
        <w:tc>
          <w:tcPr>
            <w:tcW w:w="567" w:type="dxa"/>
            <w:vMerge/>
            <w:tcBorders>
              <w:top w:val="single" w:sz="8" w:space="0" w:color="auto"/>
              <w:left w:val="single" w:sz="18" w:space="0" w:color="auto"/>
              <w:bottom w:val="single" w:sz="18" w:space="0" w:color="auto"/>
              <w:right w:val="single" w:sz="4" w:space="0" w:color="auto"/>
            </w:tcBorders>
            <w:shd w:val="clear" w:color="auto" w:fill="FFFFFF"/>
            <w:vAlign w:val="center"/>
          </w:tcPr>
          <w:p w14:paraId="1E530E29" w14:textId="77777777" w:rsidR="004537A6" w:rsidRPr="00FE503F" w:rsidRDefault="004537A6" w:rsidP="00BC15E2">
            <w:pPr>
              <w:rPr>
                <w:rFonts w:ascii="Arial" w:hAnsi="Arial" w:cs="Arial"/>
                <w:iCs/>
                <w:color w:val="00B0F0"/>
                <w:sz w:val="16"/>
                <w:szCs w:val="16"/>
                <w:lang w:val="sr-Latn-CS" w:eastAsia="sr-Latn-CS"/>
              </w:rPr>
            </w:pPr>
          </w:p>
        </w:tc>
        <w:tc>
          <w:tcPr>
            <w:tcW w:w="2375" w:type="dxa"/>
            <w:vMerge/>
            <w:tcBorders>
              <w:top w:val="single" w:sz="8" w:space="0" w:color="auto"/>
              <w:left w:val="single" w:sz="4" w:space="0" w:color="auto"/>
              <w:bottom w:val="single" w:sz="18" w:space="0" w:color="auto"/>
              <w:right w:val="single" w:sz="18" w:space="0" w:color="auto"/>
            </w:tcBorders>
            <w:shd w:val="clear" w:color="auto" w:fill="FFFFFF"/>
            <w:vAlign w:val="center"/>
          </w:tcPr>
          <w:p w14:paraId="73530226" w14:textId="77777777" w:rsidR="004537A6" w:rsidRPr="00FE503F" w:rsidRDefault="004537A6" w:rsidP="00BC15E2">
            <w:pPr>
              <w:rPr>
                <w:rFonts w:ascii="Arial" w:hAnsi="Arial" w:cs="Arial"/>
                <w:color w:val="00B0F0"/>
                <w:sz w:val="16"/>
                <w:szCs w:val="16"/>
                <w:lang w:val="sr-Latn-CS" w:eastAsia="sr-Latn-CS"/>
              </w:rPr>
            </w:pPr>
          </w:p>
        </w:tc>
        <w:tc>
          <w:tcPr>
            <w:tcW w:w="1164" w:type="dxa"/>
            <w:vMerge/>
            <w:tcBorders>
              <w:top w:val="single" w:sz="8" w:space="0" w:color="auto"/>
              <w:left w:val="single" w:sz="18" w:space="0" w:color="auto"/>
              <w:bottom w:val="single" w:sz="18" w:space="0" w:color="auto"/>
              <w:right w:val="single" w:sz="18" w:space="0" w:color="000000"/>
            </w:tcBorders>
            <w:shd w:val="clear" w:color="auto" w:fill="FFFFFF"/>
            <w:vAlign w:val="center"/>
          </w:tcPr>
          <w:p w14:paraId="5286620A" w14:textId="77777777" w:rsidR="004537A6" w:rsidRPr="00FE503F" w:rsidRDefault="004537A6" w:rsidP="00BC15E2">
            <w:pPr>
              <w:rPr>
                <w:rFonts w:ascii="Arial" w:hAnsi="Arial" w:cs="Arial"/>
                <w:iCs/>
                <w:color w:val="00B0F0"/>
                <w:sz w:val="16"/>
                <w:szCs w:val="16"/>
                <w:lang w:val="sr-Latn-CS" w:eastAsia="sr-Latn-CS"/>
              </w:rPr>
            </w:pPr>
          </w:p>
        </w:tc>
        <w:tc>
          <w:tcPr>
            <w:tcW w:w="1200" w:type="dxa"/>
            <w:vMerge/>
            <w:tcBorders>
              <w:top w:val="nil"/>
              <w:left w:val="single" w:sz="18" w:space="0" w:color="000000"/>
              <w:bottom w:val="single" w:sz="18" w:space="0" w:color="auto"/>
              <w:right w:val="single" w:sz="4" w:space="0" w:color="auto"/>
            </w:tcBorders>
            <w:shd w:val="clear" w:color="auto" w:fill="FFFFFF"/>
            <w:vAlign w:val="center"/>
          </w:tcPr>
          <w:p w14:paraId="086C0BC1" w14:textId="77777777" w:rsidR="004537A6" w:rsidRPr="00FE503F" w:rsidRDefault="004537A6" w:rsidP="00BC15E2">
            <w:pPr>
              <w:rPr>
                <w:rFonts w:ascii="Arial" w:hAnsi="Arial" w:cs="Arial"/>
                <w:iCs/>
                <w:color w:val="00B0F0"/>
                <w:sz w:val="16"/>
                <w:szCs w:val="16"/>
                <w:lang w:val="sr-Latn-CS" w:eastAsia="sr-Latn-CS"/>
              </w:rPr>
            </w:pPr>
          </w:p>
        </w:tc>
        <w:tc>
          <w:tcPr>
            <w:tcW w:w="1074" w:type="dxa"/>
            <w:vMerge/>
            <w:tcBorders>
              <w:top w:val="nil"/>
              <w:left w:val="single" w:sz="4" w:space="0" w:color="auto"/>
              <w:bottom w:val="single" w:sz="18" w:space="0" w:color="auto"/>
              <w:right w:val="single" w:sz="18" w:space="0" w:color="000000"/>
            </w:tcBorders>
            <w:shd w:val="clear" w:color="auto" w:fill="FFFFFF"/>
            <w:vAlign w:val="center"/>
          </w:tcPr>
          <w:p w14:paraId="340B90BA" w14:textId="77777777" w:rsidR="004537A6" w:rsidRPr="00FE503F" w:rsidRDefault="004537A6" w:rsidP="00BC15E2">
            <w:pPr>
              <w:rPr>
                <w:rFonts w:ascii="Arial" w:hAnsi="Arial" w:cs="Arial"/>
                <w:iCs/>
                <w:color w:val="00B0F0"/>
                <w:sz w:val="16"/>
                <w:szCs w:val="16"/>
                <w:lang w:val="sr-Latn-CS" w:eastAsia="sr-Latn-CS"/>
              </w:rPr>
            </w:pPr>
          </w:p>
        </w:tc>
        <w:tc>
          <w:tcPr>
            <w:tcW w:w="1134" w:type="dxa"/>
            <w:vMerge/>
            <w:tcBorders>
              <w:top w:val="nil"/>
              <w:left w:val="single" w:sz="18" w:space="0" w:color="000000"/>
              <w:bottom w:val="single" w:sz="18" w:space="0" w:color="auto"/>
              <w:right w:val="single" w:sz="4" w:space="0" w:color="auto"/>
            </w:tcBorders>
            <w:shd w:val="clear" w:color="auto" w:fill="FFFFFF"/>
            <w:vAlign w:val="center"/>
          </w:tcPr>
          <w:p w14:paraId="3ABC1074" w14:textId="77777777" w:rsidR="004537A6" w:rsidRPr="00FE503F" w:rsidRDefault="004537A6" w:rsidP="00BC15E2">
            <w:pPr>
              <w:rPr>
                <w:rFonts w:ascii="Arial" w:hAnsi="Arial" w:cs="Arial"/>
                <w:iCs/>
                <w:color w:val="00B0F0"/>
                <w:sz w:val="16"/>
                <w:szCs w:val="16"/>
                <w:lang w:val="sr-Latn-CS" w:eastAsia="sr-Latn-CS"/>
              </w:rPr>
            </w:pPr>
          </w:p>
        </w:tc>
        <w:tc>
          <w:tcPr>
            <w:tcW w:w="850" w:type="dxa"/>
            <w:vMerge/>
            <w:tcBorders>
              <w:top w:val="nil"/>
              <w:left w:val="single" w:sz="4" w:space="0" w:color="auto"/>
              <w:bottom w:val="single" w:sz="18" w:space="0" w:color="auto"/>
              <w:right w:val="single" w:sz="18" w:space="0" w:color="auto"/>
            </w:tcBorders>
            <w:shd w:val="clear" w:color="auto" w:fill="FFFFFF"/>
            <w:vAlign w:val="center"/>
          </w:tcPr>
          <w:p w14:paraId="5BD006A9" w14:textId="77777777" w:rsidR="004537A6" w:rsidRPr="00FE503F" w:rsidRDefault="004537A6" w:rsidP="00BC15E2">
            <w:pPr>
              <w:rPr>
                <w:rFonts w:ascii="Arial" w:hAnsi="Arial" w:cs="Arial"/>
                <w:iCs/>
                <w:color w:val="00B0F0"/>
                <w:sz w:val="16"/>
                <w:szCs w:val="16"/>
                <w:lang w:val="sr-Latn-CS" w:eastAsia="sr-Latn-CS"/>
              </w:rPr>
            </w:pPr>
          </w:p>
        </w:tc>
        <w:tc>
          <w:tcPr>
            <w:tcW w:w="1276" w:type="dxa"/>
            <w:vMerge/>
            <w:tcBorders>
              <w:top w:val="nil"/>
              <w:left w:val="single" w:sz="18" w:space="0" w:color="auto"/>
              <w:bottom w:val="single" w:sz="18" w:space="0" w:color="auto"/>
              <w:right w:val="single" w:sz="4" w:space="0" w:color="auto"/>
            </w:tcBorders>
            <w:shd w:val="clear" w:color="auto" w:fill="FFFFFF"/>
            <w:vAlign w:val="center"/>
          </w:tcPr>
          <w:p w14:paraId="569C5709" w14:textId="77777777" w:rsidR="004537A6" w:rsidRPr="00FE503F" w:rsidRDefault="004537A6" w:rsidP="00BC15E2">
            <w:pPr>
              <w:rPr>
                <w:rFonts w:ascii="Arial" w:hAnsi="Arial" w:cs="Arial"/>
                <w:iCs/>
                <w:color w:val="00B0F0"/>
                <w:sz w:val="16"/>
                <w:szCs w:val="16"/>
                <w:lang w:val="sr-Latn-CS" w:eastAsia="sr-Latn-CS"/>
              </w:rPr>
            </w:pPr>
          </w:p>
        </w:tc>
        <w:tc>
          <w:tcPr>
            <w:tcW w:w="850" w:type="dxa"/>
            <w:vMerge/>
            <w:tcBorders>
              <w:top w:val="nil"/>
              <w:left w:val="single" w:sz="4" w:space="0" w:color="auto"/>
              <w:bottom w:val="single" w:sz="18" w:space="0" w:color="auto"/>
              <w:right w:val="single" w:sz="18" w:space="0" w:color="000000"/>
            </w:tcBorders>
            <w:shd w:val="clear" w:color="auto" w:fill="FFFFFF"/>
            <w:vAlign w:val="center"/>
          </w:tcPr>
          <w:p w14:paraId="46C3E5B6" w14:textId="77777777" w:rsidR="004537A6" w:rsidRPr="00FE503F" w:rsidRDefault="004537A6" w:rsidP="00BC15E2">
            <w:pPr>
              <w:rPr>
                <w:rFonts w:ascii="Arial" w:hAnsi="Arial" w:cs="Arial"/>
                <w:iCs/>
                <w:color w:val="00B0F0"/>
                <w:sz w:val="16"/>
                <w:szCs w:val="16"/>
                <w:lang w:val="sr-Latn-CS" w:eastAsia="sr-Latn-CS"/>
              </w:rPr>
            </w:pPr>
          </w:p>
        </w:tc>
      </w:tr>
      <w:tr w:rsidR="004537A6" w:rsidRPr="00FE503F" w14:paraId="06449666" w14:textId="77777777" w:rsidTr="00BC15E2">
        <w:trPr>
          <w:trHeight w:val="255"/>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7844586A"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01</w:t>
            </w:r>
          </w:p>
        </w:tc>
        <w:tc>
          <w:tcPr>
            <w:tcW w:w="2375" w:type="dxa"/>
            <w:tcBorders>
              <w:top w:val="nil"/>
              <w:left w:val="nil"/>
              <w:bottom w:val="single" w:sz="4" w:space="0" w:color="auto"/>
              <w:right w:val="single" w:sz="18" w:space="0" w:color="auto"/>
            </w:tcBorders>
            <w:shd w:val="clear" w:color="auto" w:fill="FFFFFF"/>
            <w:vAlign w:val="center"/>
          </w:tcPr>
          <w:p w14:paraId="7100D204"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nezgode</w:t>
            </w:r>
          </w:p>
        </w:tc>
        <w:tc>
          <w:tcPr>
            <w:tcW w:w="1164" w:type="dxa"/>
            <w:tcBorders>
              <w:top w:val="single" w:sz="4" w:space="0" w:color="auto"/>
              <w:left w:val="single" w:sz="4" w:space="0" w:color="auto"/>
              <w:bottom w:val="single" w:sz="4" w:space="0" w:color="auto"/>
              <w:right w:val="single" w:sz="18" w:space="0" w:color="000000"/>
            </w:tcBorders>
            <w:shd w:val="clear" w:color="000000" w:fill="FFFFFF"/>
            <w:vAlign w:val="center"/>
          </w:tcPr>
          <w:p w14:paraId="4785D8DE" w14:textId="77777777" w:rsidR="004537A6" w:rsidRDefault="004537A6" w:rsidP="00BC15E2">
            <w:pPr>
              <w:jc w:val="right"/>
              <w:rPr>
                <w:rFonts w:ascii="Arial" w:hAnsi="Arial" w:cs="Arial"/>
                <w:sz w:val="16"/>
                <w:szCs w:val="16"/>
                <w:lang w:val="en-US"/>
              </w:rPr>
            </w:pPr>
            <w:r>
              <w:rPr>
                <w:rFonts w:ascii="Arial" w:hAnsi="Arial" w:cs="Arial"/>
                <w:sz w:val="16"/>
                <w:szCs w:val="16"/>
              </w:rPr>
              <w:t>718.537,06</w:t>
            </w:r>
          </w:p>
        </w:tc>
        <w:tc>
          <w:tcPr>
            <w:tcW w:w="1200" w:type="dxa"/>
            <w:tcBorders>
              <w:top w:val="single" w:sz="4" w:space="0" w:color="auto"/>
              <w:left w:val="single" w:sz="18" w:space="0" w:color="000000"/>
              <w:bottom w:val="single" w:sz="4" w:space="0" w:color="auto"/>
              <w:right w:val="single" w:sz="4" w:space="0" w:color="auto"/>
            </w:tcBorders>
            <w:shd w:val="clear" w:color="auto" w:fill="auto"/>
            <w:vAlign w:val="center"/>
          </w:tcPr>
          <w:p w14:paraId="74DD8866" w14:textId="77777777" w:rsidR="004537A6" w:rsidRDefault="004537A6" w:rsidP="00BC15E2">
            <w:pPr>
              <w:jc w:val="right"/>
              <w:rPr>
                <w:rFonts w:ascii="Arial" w:hAnsi="Arial" w:cs="Arial"/>
                <w:sz w:val="16"/>
                <w:szCs w:val="16"/>
              </w:rPr>
            </w:pPr>
            <w:r>
              <w:rPr>
                <w:rFonts w:ascii="Arial" w:hAnsi="Arial" w:cs="Arial"/>
                <w:sz w:val="16"/>
                <w:szCs w:val="16"/>
              </w:rPr>
              <w:t>103.178,05</w:t>
            </w:r>
          </w:p>
        </w:tc>
        <w:tc>
          <w:tcPr>
            <w:tcW w:w="1074" w:type="dxa"/>
            <w:tcBorders>
              <w:top w:val="single" w:sz="4" w:space="0" w:color="auto"/>
              <w:left w:val="nil"/>
              <w:bottom w:val="single" w:sz="4" w:space="0" w:color="auto"/>
              <w:right w:val="single" w:sz="18" w:space="0" w:color="000000"/>
            </w:tcBorders>
            <w:shd w:val="clear" w:color="000000" w:fill="FFFFFF"/>
            <w:vAlign w:val="center"/>
          </w:tcPr>
          <w:p w14:paraId="71C6A364" w14:textId="77777777" w:rsidR="004537A6" w:rsidRDefault="004537A6" w:rsidP="00BC15E2">
            <w:pPr>
              <w:jc w:val="right"/>
              <w:rPr>
                <w:rFonts w:ascii="Arial" w:hAnsi="Arial" w:cs="Arial"/>
                <w:sz w:val="16"/>
                <w:szCs w:val="16"/>
              </w:rPr>
            </w:pPr>
            <w:r>
              <w:rPr>
                <w:rFonts w:ascii="Arial" w:hAnsi="Arial" w:cs="Arial"/>
                <w:sz w:val="16"/>
                <w:szCs w:val="16"/>
              </w:rPr>
              <w:t>14,36</w:t>
            </w:r>
          </w:p>
        </w:tc>
        <w:tc>
          <w:tcPr>
            <w:tcW w:w="1134" w:type="dxa"/>
            <w:tcBorders>
              <w:top w:val="single" w:sz="4" w:space="0" w:color="auto"/>
              <w:left w:val="single" w:sz="18" w:space="0" w:color="000000"/>
              <w:bottom w:val="single" w:sz="4" w:space="0" w:color="auto"/>
              <w:right w:val="single" w:sz="4" w:space="0" w:color="auto"/>
            </w:tcBorders>
            <w:shd w:val="clear" w:color="auto" w:fill="auto"/>
            <w:vAlign w:val="center"/>
          </w:tcPr>
          <w:p w14:paraId="6C773AB9" w14:textId="77777777" w:rsidR="004537A6" w:rsidRDefault="004537A6" w:rsidP="00BC15E2">
            <w:pPr>
              <w:jc w:val="right"/>
              <w:rPr>
                <w:rFonts w:ascii="Arial" w:hAnsi="Arial" w:cs="Arial"/>
                <w:sz w:val="16"/>
                <w:szCs w:val="16"/>
              </w:rPr>
            </w:pPr>
            <w:r>
              <w:rPr>
                <w:rFonts w:ascii="Arial" w:hAnsi="Arial" w:cs="Arial"/>
                <w:sz w:val="16"/>
                <w:szCs w:val="16"/>
              </w:rPr>
              <w:t>373.272,91</w:t>
            </w:r>
          </w:p>
        </w:tc>
        <w:tc>
          <w:tcPr>
            <w:tcW w:w="850" w:type="dxa"/>
            <w:tcBorders>
              <w:top w:val="single" w:sz="4" w:space="0" w:color="auto"/>
              <w:left w:val="nil"/>
              <w:bottom w:val="single" w:sz="4" w:space="0" w:color="auto"/>
              <w:right w:val="single" w:sz="18" w:space="0" w:color="000000"/>
            </w:tcBorders>
            <w:shd w:val="clear" w:color="000000" w:fill="FFFFFF"/>
            <w:vAlign w:val="center"/>
          </w:tcPr>
          <w:p w14:paraId="3514ADBD" w14:textId="77777777" w:rsidR="004537A6" w:rsidRDefault="004537A6" w:rsidP="00BC15E2">
            <w:pPr>
              <w:jc w:val="right"/>
              <w:rPr>
                <w:rFonts w:ascii="Arial" w:hAnsi="Arial" w:cs="Arial"/>
                <w:sz w:val="16"/>
                <w:szCs w:val="16"/>
              </w:rPr>
            </w:pPr>
            <w:r>
              <w:rPr>
                <w:rFonts w:ascii="Arial" w:hAnsi="Arial" w:cs="Arial"/>
                <w:sz w:val="16"/>
                <w:szCs w:val="16"/>
              </w:rPr>
              <w:t>51,95</w:t>
            </w:r>
          </w:p>
        </w:tc>
        <w:tc>
          <w:tcPr>
            <w:tcW w:w="1276" w:type="dxa"/>
            <w:tcBorders>
              <w:top w:val="single" w:sz="4" w:space="0" w:color="auto"/>
              <w:left w:val="single" w:sz="18" w:space="0" w:color="000000"/>
              <w:bottom w:val="single" w:sz="4" w:space="0" w:color="auto"/>
              <w:right w:val="single" w:sz="4" w:space="0" w:color="auto"/>
            </w:tcBorders>
            <w:shd w:val="clear" w:color="auto" w:fill="auto"/>
            <w:vAlign w:val="center"/>
          </w:tcPr>
          <w:p w14:paraId="755A001A" w14:textId="77777777" w:rsidR="004537A6" w:rsidRDefault="004537A6" w:rsidP="00BC15E2">
            <w:pPr>
              <w:jc w:val="right"/>
              <w:rPr>
                <w:rFonts w:ascii="Arial" w:hAnsi="Arial" w:cs="Arial"/>
                <w:sz w:val="16"/>
                <w:szCs w:val="16"/>
              </w:rPr>
            </w:pPr>
            <w:r>
              <w:rPr>
                <w:rFonts w:ascii="Arial" w:hAnsi="Arial" w:cs="Arial"/>
                <w:sz w:val="16"/>
                <w:szCs w:val="16"/>
              </w:rPr>
              <w:t>482.644,82</w:t>
            </w:r>
          </w:p>
        </w:tc>
        <w:tc>
          <w:tcPr>
            <w:tcW w:w="850" w:type="dxa"/>
            <w:tcBorders>
              <w:top w:val="single" w:sz="4" w:space="0" w:color="auto"/>
              <w:left w:val="nil"/>
              <w:bottom w:val="single" w:sz="4" w:space="0" w:color="auto"/>
              <w:right w:val="single" w:sz="18" w:space="0" w:color="000000"/>
            </w:tcBorders>
            <w:shd w:val="clear" w:color="000000" w:fill="FFFFFF"/>
            <w:vAlign w:val="center"/>
          </w:tcPr>
          <w:p w14:paraId="18C2DA7C" w14:textId="77777777" w:rsidR="004537A6" w:rsidRDefault="004537A6" w:rsidP="00BC15E2">
            <w:pPr>
              <w:jc w:val="right"/>
              <w:rPr>
                <w:rFonts w:ascii="Arial" w:hAnsi="Arial" w:cs="Arial"/>
                <w:sz w:val="16"/>
                <w:szCs w:val="16"/>
              </w:rPr>
            </w:pPr>
            <w:r>
              <w:rPr>
                <w:rFonts w:ascii="Arial" w:hAnsi="Arial" w:cs="Arial"/>
                <w:sz w:val="16"/>
                <w:szCs w:val="16"/>
              </w:rPr>
              <w:t>67,17</w:t>
            </w:r>
          </w:p>
        </w:tc>
      </w:tr>
      <w:tr w:rsidR="004537A6" w:rsidRPr="00FE503F" w14:paraId="72806448" w14:textId="77777777" w:rsidTr="00BC15E2">
        <w:trPr>
          <w:trHeight w:val="247"/>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104A883F"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02</w:t>
            </w:r>
          </w:p>
        </w:tc>
        <w:tc>
          <w:tcPr>
            <w:tcW w:w="2375" w:type="dxa"/>
            <w:tcBorders>
              <w:top w:val="nil"/>
              <w:left w:val="nil"/>
              <w:bottom w:val="single" w:sz="4" w:space="0" w:color="auto"/>
              <w:right w:val="single" w:sz="18" w:space="0" w:color="auto"/>
            </w:tcBorders>
            <w:shd w:val="clear" w:color="auto" w:fill="FFFFFF"/>
            <w:vAlign w:val="center"/>
          </w:tcPr>
          <w:p w14:paraId="16598D6A"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Zdravstveno osiguranje</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0492DBA6" w14:textId="77777777" w:rsidR="004537A6" w:rsidRDefault="004537A6" w:rsidP="00BC15E2">
            <w:pPr>
              <w:jc w:val="right"/>
              <w:rPr>
                <w:rFonts w:ascii="Arial" w:hAnsi="Arial" w:cs="Arial"/>
                <w:sz w:val="16"/>
                <w:szCs w:val="16"/>
              </w:rPr>
            </w:pPr>
            <w:r>
              <w:rPr>
                <w:rFonts w:ascii="Arial" w:hAnsi="Arial" w:cs="Arial"/>
                <w:sz w:val="16"/>
                <w:szCs w:val="16"/>
              </w:rPr>
              <w:t>212.191,54</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1101355E" w14:textId="77777777" w:rsidR="004537A6" w:rsidRDefault="004537A6" w:rsidP="00BC15E2">
            <w:pPr>
              <w:jc w:val="right"/>
              <w:rPr>
                <w:rFonts w:ascii="Arial" w:hAnsi="Arial" w:cs="Arial"/>
                <w:sz w:val="16"/>
                <w:szCs w:val="16"/>
              </w:rPr>
            </w:pPr>
            <w:r>
              <w:rPr>
                <w:rFonts w:ascii="Arial" w:hAnsi="Arial" w:cs="Arial"/>
                <w:sz w:val="16"/>
                <w:szCs w:val="16"/>
              </w:rPr>
              <w:t>10.609,89</w:t>
            </w:r>
          </w:p>
        </w:tc>
        <w:tc>
          <w:tcPr>
            <w:tcW w:w="1074" w:type="dxa"/>
            <w:tcBorders>
              <w:top w:val="nil"/>
              <w:left w:val="nil"/>
              <w:bottom w:val="single" w:sz="4" w:space="0" w:color="auto"/>
              <w:right w:val="single" w:sz="18" w:space="0" w:color="000000"/>
            </w:tcBorders>
            <w:shd w:val="clear" w:color="000000" w:fill="FFFFFF"/>
            <w:vAlign w:val="center"/>
          </w:tcPr>
          <w:p w14:paraId="76690441" w14:textId="77777777" w:rsidR="004537A6" w:rsidRDefault="004537A6" w:rsidP="00BC15E2">
            <w:pPr>
              <w:jc w:val="right"/>
              <w:rPr>
                <w:rFonts w:ascii="Arial" w:hAnsi="Arial" w:cs="Arial"/>
                <w:sz w:val="16"/>
                <w:szCs w:val="16"/>
              </w:rPr>
            </w:pPr>
            <w:r>
              <w:rPr>
                <w:rFonts w:ascii="Arial" w:hAnsi="Arial" w:cs="Arial"/>
                <w:sz w:val="16"/>
                <w:szCs w:val="16"/>
              </w:rPr>
              <w:t>5,00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35D518CA" w14:textId="77777777" w:rsidR="004537A6" w:rsidRDefault="004537A6" w:rsidP="00BC15E2">
            <w:pPr>
              <w:jc w:val="right"/>
              <w:rPr>
                <w:rFonts w:ascii="Arial" w:hAnsi="Arial" w:cs="Arial"/>
                <w:sz w:val="16"/>
                <w:szCs w:val="16"/>
              </w:rPr>
            </w:pPr>
            <w:r>
              <w:rPr>
                <w:rFonts w:ascii="Arial" w:hAnsi="Arial" w:cs="Arial"/>
                <w:sz w:val="16"/>
                <w:szCs w:val="16"/>
              </w:rPr>
              <w:t>31.905,66</w:t>
            </w:r>
          </w:p>
        </w:tc>
        <w:tc>
          <w:tcPr>
            <w:tcW w:w="850" w:type="dxa"/>
            <w:tcBorders>
              <w:top w:val="nil"/>
              <w:left w:val="nil"/>
              <w:bottom w:val="single" w:sz="4" w:space="0" w:color="auto"/>
              <w:right w:val="single" w:sz="18" w:space="0" w:color="000000"/>
            </w:tcBorders>
            <w:shd w:val="clear" w:color="000000" w:fill="FFFFFF"/>
            <w:vAlign w:val="center"/>
          </w:tcPr>
          <w:p w14:paraId="4B24DBDE" w14:textId="77777777" w:rsidR="004537A6" w:rsidRDefault="004537A6" w:rsidP="00BC15E2">
            <w:pPr>
              <w:jc w:val="right"/>
              <w:rPr>
                <w:rFonts w:ascii="Arial" w:hAnsi="Arial" w:cs="Arial"/>
                <w:sz w:val="16"/>
                <w:szCs w:val="16"/>
              </w:rPr>
            </w:pPr>
            <w:r>
              <w:rPr>
                <w:rFonts w:ascii="Arial" w:hAnsi="Arial" w:cs="Arial"/>
                <w:sz w:val="16"/>
                <w:szCs w:val="16"/>
              </w:rPr>
              <w:t>15,04</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6013AF5C" w14:textId="77777777" w:rsidR="004537A6" w:rsidRDefault="004537A6" w:rsidP="00BC15E2">
            <w:pPr>
              <w:jc w:val="right"/>
              <w:rPr>
                <w:rFonts w:ascii="Arial" w:hAnsi="Arial" w:cs="Arial"/>
                <w:sz w:val="16"/>
                <w:szCs w:val="16"/>
              </w:rPr>
            </w:pPr>
            <w:r>
              <w:rPr>
                <w:rFonts w:ascii="Arial" w:hAnsi="Arial" w:cs="Arial"/>
                <w:sz w:val="16"/>
                <w:szCs w:val="16"/>
              </w:rPr>
              <w:t>43.068,25</w:t>
            </w:r>
          </w:p>
        </w:tc>
        <w:tc>
          <w:tcPr>
            <w:tcW w:w="850" w:type="dxa"/>
            <w:tcBorders>
              <w:top w:val="nil"/>
              <w:left w:val="nil"/>
              <w:bottom w:val="single" w:sz="4" w:space="0" w:color="auto"/>
              <w:right w:val="single" w:sz="18" w:space="0" w:color="000000"/>
            </w:tcBorders>
            <w:shd w:val="clear" w:color="000000" w:fill="FFFFFF"/>
            <w:vAlign w:val="center"/>
          </w:tcPr>
          <w:p w14:paraId="6E3B42D9" w14:textId="77777777" w:rsidR="004537A6" w:rsidRDefault="004537A6" w:rsidP="00BC15E2">
            <w:pPr>
              <w:jc w:val="right"/>
              <w:rPr>
                <w:rFonts w:ascii="Arial" w:hAnsi="Arial" w:cs="Arial"/>
                <w:sz w:val="16"/>
                <w:szCs w:val="16"/>
              </w:rPr>
            </w:pPr>
            <w:r>
              <w:rPr>
                <w:rFonts w:ascii="Arial" w:hAnsi="Arial" w:cs="Arial"/>
                <w:sz w:val="16"/>
                <w:szCs w:val="16"/>
              </w:rPr>
              <w:t>20,30</w:t>
            </w:r>
          </w:p>
        </w:tc>
      </w:tr>
      <w:tr w:rsidR="004537A6" w:rsidRPr="00FE503F" w14:paraId="61106007" w14:textId="77777777" w:rsidTr="00BC15E2">
        <w:trPr>
          <w:trHeight w:val="407"/>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42941C43"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03</w:t>
            </w:r>
          </w:p>
        </w:tc>
        <w:tc>
          <w:tcPr>
            <w:tcW w:w="2375" w:type="dxa"/>
            <w:tcBorders>
              <w:top w:val="nil"/>
              <w:left w:val="nil"/>
              <w:bottom w:val="single" w:sz="4" w:space="0" w:color="auto"/>
              <w:right w:val="single" w:sz="18" w:space="0" w:color="auto"/>
            </w:tcBorders>
            <w:shd w:val="clear" w:color="auto" w:fill="FFFFFF"/>
            <w:vAlign w:val="center"/>
          </w:tcPr>
          <w:p w14:paraId="470D04CA"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vozila koja se kreću na kopnu, osim šinskih vozila</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597D9A0A" w14:textId="77777777" w:rsidR="004537A6" w:rsidRDefault="004537A6" w:rsidP="00BC15E2">
            <w:pPr>
              <w:jc w:val="right"/>
              <w:rPr>
                <w:rFonts w:ascii="Arial" w:hAnsi="Arial" w:cs="Arial"/>
                <w:sz w:val="16"/>
                <w:szCs w:val="16"/>
              </w:rPr>
            </w:pPr>
            <w:r>
              <w:rPr>
                <w:rFonts w:ascii="Arial" w:hAnsi="Arial" w:cs="Arial"/>
                <w:sz w:val="16"/>
                <w:szCs w:val="16"/>
              </w:rPr>
              <w:t>3.513.396,57</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428B579C" w14:textId="77777777" w:rsidR="004537A6" w:rsidRDefault="004537A6" w:rsidP="00BC15E2">
            <w:pPr>
              <w:jc w:val="right"/>
              <w:rPr>
                <w:rFonts w:ascii="Arial" w:hAnsi="Arial" w:cs="Arial"/>
                <w:sz w:val="16"/>
                <w:szCs w:val="16"/>
              </w:rPr>
            </w:pPr>
            <w:r>
              <w:rPr>
                <w:rFonts w:ascii="Arial" w:hAnsi="Arial" w:cs="Arial"/>
                <w:sz w:val="16"/>
                <w:szCs w:val="16"/>
              </w:rPr>
              <w:t>709.308,13</w:t>
            </w:r>
          </w:p>
        </w:tc>
        <w:tc>
          <w:tcPr>
            <w:tcW w:w="1074" w:type="dxa"/>
            <w:tcBorders>
              <w:top w:val="nil"/>
              <w:left w:val="nil"/>
              <w:bottom w:val="single" w:sz="4" w:space="0" w:color="auto"/>
              <w:right w:val="single" w:sz="18" w:space="0" w:color="000000"/>
            </w:tcBorders>
            <w:shd w:val="clear" w:color="000000" w:fill="FFFFFF"/>
            <w:vAlign w:val="center"/>
          </w:tcPr>
          <w:p w14:paraId="76ACDDAD" w14:textId="77777777" w:rsidR="004537A6" w:rsidRDefault="004537A6" w:rsidP="00BC15E2">
            <w:pPr>
              <w:jc w:val="right"/>
              <w:rPr>
                <w:rFonts w:ascii="Arial" w:hAnsi="Arial" w:cs="Arial"/>
                <w:sz w:val="16"/>
                <w:szCs w:val="16"/>
              </w:rPr>
            </w:pPr>
            <w:r>
              <w:rPr>
                <w:rFonts w:ascii="Arial" w:hAnsi="Arial" w:cs="Arial"/>
                <w:sz w:val="16"/>
                <w:szCs w:val="16"/>
              </w:rPr>
              <w:t>20,19</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60C1262A" w14:textId="77777777" w:rsidR="004537A6" w:rsidRDefault="004537A6" w:rsidP="00BC15E2">
            <w:pPr>
              <w:jc w:val="right"/>
              <w:rPr>
                <w:rFonts w:ascii="Arial" w:hAnsi="Arial" w:cs="Arial"/>
                <w:sz w:val="16"/>
                <w:szCs w:val="16"/>
              </w:rPr>
            </w:pPr>
            <w:r>
              <w:rPr>
                <w:rFonts w:ascii="Arial" w:hAnsi="Arial" w:cs="Arial"/>
                <w:sz w:val="16"/>
                <w:szCs w:val="16"/>
              </w:rPr>
              <w:t>445.719,27</w:t>
            </w:r>
          </w:p>
        </w:tc>
        <w:tc>
          <w:tcPr>
            <w:tcW w:w="850" w:type="dxa"/>
            <w:tcBorders>
              <w:top w:val="nil"/>
              <w:left w:val="nil"/>
              <w:bottom w:val="single" w:sz="4" w:space="0" w:color="auto"/>
              <w:right w:val="single" w:sz="18" w:space="0" w:color="000000"/>
            </w:tcBorders>
            <w:shd w:val="clear" w:color="000000" w:fill="FFFFFF"/>
            <w:vAlign w:val="center"/>
          </w:tcPr>
          <w:p w14:paraId="6CE1FDE2" w14:textId="77777777" w:rsidR="004537A6" w:rsidRDefault="004537A6" w:rsidP="00BC15E2">
            <w:pPr>
              <w:jc w:val="right"/>
              <w:rPr>
                <w:rFonts w:ascii="Arial" w:hAnsi="Arial" w:cs="Arial"/>
                <w:sz w:val="16"/>
                <w:szCs w:val="16"/>
              </w:rPr>
            </w:pPr>
            <w:r>
              <w:rPr>
                <w:rFonts w:ascii="Arial" w:hAnsi="Arial" w:cs="Arial"/>
                <w:sz w:val="16"/>
                <w:szCs w:val="16"/>
              </w:rPr>
              <w:t>12,69</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34D5C522" w14:textId="77777777" w:rsidR="004537A6" w:rsidRDefault="004537A6" w:rsidP="00BC15E2">
            <w:pPr>
              <w:jc w:val="right"/>
              <w:rPr>
                <w:rFonts w:ascii="Arial" w:hAnsi="Arial" w:cs="Arial"/>
                <w:sz w:val="16"/>
                <w:szCs w:val="16"/>
              </w:rPr>
            </w:pPr>
            <w:r>
              <w:rPr>
                <w:rFonts w:ascii="Arial" w:hAnsi="Arial" w:cs="Arial"/>
                <w:sz w:val="16"/>
                <w:szCs w:val="16"/>
              </w:rPr>
              <w:t>1.170.042,76</w:t>
            </w:r>
          </w:p>
        </w:tc>
        <w:tc>
          <w:tcPr>
            <w:tcW w:w="850" w:type="dxa"/>
            <w:tcBorders>
              <w:top w:val="nil"/>
              <w:left w:val="nil"/>
              <w:bottom w:val="single" w:sz="4" w:space="0" w:color="auto"/>
              <w:right w:val="single" w:sz="18" w:space="0" w:color="000000"/>
            </w:tcBorders>
            <w:shd w:val="clear" w:color="000000" w:fill="FFFFFF"/>
            <w:vAlign w:val="center"/>
          </w:tcPr>
          <w:p w14:paraId="07F870E9" w14:textId="77777777" w:rsidR="004537A6" w:rsidRDefault="004537A6" w:rsidP="00BC15E2">
            <w:pPr>
              <w:jc w:val="right"/>
              <w:rPr>
                <w:rFonts w:ascii="Arial" w:hAnsi="Arial" w:cs="Arial"/>
                <w:sz w:val="16"/>
                <w:szCs w:val="16"/>
              </w:rPr>
            </w:pPr>
            <w:r>
              <w:rPr>
                <w:rFonts w:ascii="Arial" w:hAnsi="Arial" w:cs="Arial"/>
                <w:sz w:val="16"/>
                <w:szCs w:val="16"/>
              </w:rPr>
              <w:t>33,30</w:t>
            </w:r>
          </w:p>
        </w:tc>
      </w:tr>
      <w:tr w:rsidR="004537A6" w:rsidRPr="00FE503F" w14:paraId="45EA7B0B" w14:textId="77777777" w:rsidTr="00BC15E2">
        <w:trPr>
          <w:trHeight w:val="229"/>
        </w:trPr>
        <w:tc>
          <w:tcPr>
            <w:tcW w:w="567"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4C40CE06"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04</w:t>
            </w:r>
          </w:p>
        </w:tc>
        <w:tc>
          <w:tcPr>
            <w:tcW w:w="2375" w:type="dxa"/>
            <w:tcBorders>
              <w:top w:val="single" w:sz="2" w:space="0" w:color="000000"/>
              <w:left w:val="nil"/>
              <w:bottom w:val="single" w:sz="2" w:space="0" w:color="000000"/>
              <w:right w:val="single" w:sz="18" w:space="0" w:color="auto"/>
            </w:tcBorders>
            <w:shd w:val="clear" w:color="auto" w:fill="auto"/>
            <w:vAlign w:val="center"/>
          </w:tcPr>
          <w:p w14:paraId="6D2CA214"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vozila koja se kreću po šinama</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6452DAAA" w14:textId="77777777" w:rsidR="004537A6" w:rsidRDefault="004537A6" w:rsidP="00BC15E2">
            <w:pPr>
              <w:jc w:val="right"/>
              <w:rPr>
                <w:rFonts w:ascii="Arial" w:hAnsi="Arial" w:cs="Arial"/>
                <w:sz w:val="16"/>
                <w:szCs w:val="16"/>
              </w:rPr>
            </w:pPr>
            <w:r>
              <w:rPr>
                <w:rFonts w:ascii="Arial" w:hAnsi="Arial" w:cs="Arial"/>
                <w:sz w:val="16"/>
                <w:szCs w:val="16"/>
              </w:rPr>
              <w:t>4.228,02</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599BA045"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074" w:type="dxa"/>
            <w:tcBorders>
              <w:top w:val="nil"/>
              <w:left w:val="nil"/>
              <w:bottom w:val="single" w:sz="4" w:space="0" w:color="auto"/>
              <w:right w:val="single" w:sz="18" w:space="0" w:color="000000"/>
            </w:tcBorders>
            <w:shd w:val="clear" w:color="000000" w:fill="FFFFFF"/>
            <w:vAlign w:val="center"/>
          </w:tcPr>
          <w:p w14:paraId="42606237"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06A4A815"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75D0E7C5"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6A586EF8"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5DA60A6A"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4CB5DDD7" w14:textId="77777777" w:rsidTr="00BC15E2">
        <w:trPr>
          <w:trHeight w:val="300"/>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4F7F3C79"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05</w:t>
            </w:r>
          </w:p>
        </w:tc>
        <w:tc>
          <w:tcPr>
            <w:tcW w:w="2375" w:type="dxa"/>
            <w:tcBorders>
              <w:top w:val="nil"/>
              <w:left w:val="nil"/>
              <w:bottom w:val="single" w:sz="4" w:space="0" w:color="auto"/>
              <w:right w:val="single" w:sz="18" w:space="0" w:color="auto"/>
            </w:tcBorders>
            <w:shd w:val="clear" w:color="auto" w:fill="FFFFFF"/>
            <w:vAlign w:val="center"/>
          </w:tcPr>
          <w:p w14:paraId="5F3FC1E0"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vazduhoplova</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2BFD9900" w14:textId="77777777" w:rsidR="004537A6" w:rsidRDefault="004537A6" w:rsidP="00BC15E2">
            <w:pPr>
              <w:jc w:val="right"/>
              <w:rPr>
                <w:rFonts w:ascii="Arial" w:hAnsi="Arial" w:cs="Arial"/>
                <w:sz w:val="16"/>
                <w:szCs w:val="16"/>
              </w:rPr>
            </w:pPr>
            <w:r>
              <w:rPr>
                <w:rFonts w:ascii="Arial" w:hAnsi="Arial" w:cs="Arial"/>
                <w:sz w:val="16"/>
                <w:szCs w:val="16"/>
              </w:rPr>
              <w:t>33.109,10</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3AE35AAF"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074" w:type="dxa"/>
            <w:tcBorders>
              <w:top w:val="nil"/>
              <w:left w:val="nil"/>
              <w:bottom w:val="single" w:sz="4" w:space="0" w:color="auto"/>
              <w:right w:val="single" w:sz="18" w:space="0" w:color="000000"/>
            </w:tcBorders>
            <w:shd w:val="clear" w:color="000000" w:fill="FFFFFF"/>
            <w:vAlign w:val="center"/>
          </w:tcPr>
          <w:p w14:paraId="3F1AC291"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00A70A19"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233B1742"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2CF7FEF8"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40FD33B8"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28A54803" w14:textId="77777777" w:rsidTr="00BC15E2">
        <w:trPr>
          <w:trHeight w:val="297"/>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780C67E7"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06</w:t>
            </w:r>
          </w:p>
        </w:tc>
        <w:tc>
          <w:tcPr>
            <w:tcW w:w="2375" w:type="dxa"/>
            <w:tcBorders>
              <w:top w:val="nil"/>
              <w:left w:val="nil"/>
              <w:bottom w:val="single" w:sz="4" w:space="0" w:color="auto"/>
              <w:right w:val="single" w:sz="18" w:space="0" w:color="auto"/>
            </w:tcBorders>
            <w:shd w:val="clear" w:color="auto" w:fill="FFFFFF"/>
            <w:vAlign w:val="center"/>
          </w:tcPr>
          <w:p w14:paraId="0EFB1137"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plovila</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50D02E0A" w14:textId="77777777" w:rsidR="004537A6" w:rsidRDefault="004537A6" w:rsidP="00BC15E2">
            <w:pPr>
              <w:jc w:val="right"/>
              <w:rPr>
                <w:rFonts w:ascii="Arial" w:hAnsi="Arial" w:cs="Arial"/>
                <w:sz w:val="16"/>
                <w:szCs w:val="16"/>
              </w:rPr>
            </w:pPr>
            <w:r>
              <w:rPr>
                <w:rFonts w:ascii="Arial" w:hAnsi="Arial" w:cs="Arial"/>
                <w:sz w:val="16"/>
                <w:szCs w:val="16"/>
              </w:rPr>
              <w:t>264,97</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5D832546"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074" w:type="dxa"/>
            <w:tcBorders>
              <w:top w:val="nil"/>
              <w:left w:val="nil"/>
              <w:bottom w:val="single" w:sz="4" w:space="0" w:color="auto"/>
              <w:right w:val="single" w:sz="18" w:space="0" w:color="000000"/>
            </w:tcBorders>
            <w:shd w:val="clear" w:color="000000" w:fill="FFFFFF"/>
            <w:vAlign w:val="center"/>
          </w:tcPr>
          <w:p w14:paraId="0B39E100"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46796610"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3A4D3BF8"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40026FDC"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388A31CD"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2A0F31BE" w14:textId="77777777" w:rsidTr="00BC15E2">
        <w:trPr>
          <w:trHeight w:val="270"/>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67C859F4"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07</w:t>
            </w:r>
          </w:p>
        </w:tc>
        <w:tc>
          <w:tcPr>
            <w:tcW w:w="2375" w:type="dxa"/>
            <w:tcBorders>
              <w:top w:val="nil"/>
              <w:left w:val="nil"/>
              <w:bottom w:val="single" w:sz="4" w:space="0" w:color="auto"/>
              <w:right w:val="single" w:sz="18" w:space="0" w:color="auto"/>
            </w:tcBorders>
            <w:shd w:val="clear" w:color="auto" w:fill="FFFFFF"/>
            <w:vAlign w:val="center"/>
          </w:tcPr>
          <w:p w14:paraId="0C2FCEB2"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robu u transportu</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2119291B" w14:textId="77777777" w:rsidR="004537A6" w:rsidRDefault="004537A6" w:rsidP="00BC15E2">
            <w:pPr>
              <w:jc w:val="right"/>
              <w:rPr>
                <w:rFonts w:ascii="Arial" w:hAnsi="Arial" w:cs="Arial"/>
                <w:sz w:val="16"/>
                <w:szCs w:val="16"/>
              </w:rPr>
            </w:pPr>
            <w:r>
              <w:rPr>
                <w:rFonts w:ascii="Arial" w:hAnsi="Arial" w:cs="Arial"/>
                <w:sz w:val="16"/>
                <w:szCs w:val="16"/>
              </w:rPr>
              <w:t>101.757,49</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5D4AAB40"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074" w:type="dxa"/>
            <w:tcBorders>
              <w:top w:val="nil"/>
              <w:left w:val="nil"/>
              <w:bottom w:val="single" w:sz="4" w:space="0" w:color="auto"/>
              <w:right w:val="single" w:sz="18" w:space="0" w:color="000000"/>
            </w:tcBorders>
            <w:shd w:val="clear" w:color="000000" w:fill="FFFFFF"/>
            <w:vAlign w:val="center"/>
          </w:tcPr>
          <w:p w14:paraId="1498AA2B"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3FC4E706"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7FDF9BE1"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406C0A9D"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0BDFF6E4"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12C9E256" w14:textId="77777777" w:rsidTr="00C114DA">
        <w:trPr>
          <w:trHeight w:val="214"/>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23F4003F"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08</w:t>
            </w:r>
          </w:p>
        </w:tc>
        <w:tc>
          <w:tcPr>
            <w:tcW w:w="2375" w:type="dxa"/>
            <w:tcBorders>
              <w:top w:val="nil"/>
              <w:left w:val="nil"/>
              <w:bottom w:val="single" w:sz="4" w:space="0" w:color="auto"/>
              <w:right w:val="single" w:sz="18" w:space="0" w:color="auto"/>
            </w:tcBorders>
            <w:shd w:val="clear" w:color="auto" w:fill="FFFFFF"/>
            <w:vAlign w:val="center"/>
          </w:tcPr>
          <w:p w14:paraId="62BA2988"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imovine od požara i prirodnih sila</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1AD82C89" w14:textId="77777777" w:rsidR="004537A6" w:rsidRDefault="004537A6" w:rsidP="00BC15E2">
            <w:pPr>
              <w:jc w:val="right"/>
              <w:rPr>
                <w:rFonts w:ascii="Arial" w:hAnsi="Arial" w:cs="Arial"/>
                <w:sz w:val="16"/>
                <w:szCs w:val="16"/>
              </w:rPr>
            </w:pPr>
            <w:r>
              <w:rPr>
                <w:rFonts w:ascii="Arial" w:hAnsi="Arial" w:cs="Arial"/>
                <w:sz w:val="16"/>
                <w:szCs w:val="16"/>
              </w:rPr>
              <w:t>853.456,33</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72314D59" w14:textId="77777777" w:rsidR="004537A6" w:rsidRDefault="004537A6" w:rsidP="00BC15E2">
            <w:pPr>
              <w:jc w:val="right"/>
              <w:rPr>
                <w:rFonts w:ascii="Arial" w:hAnsi="Arial" w:cs="Arial"/>
                <w:sz w:val="16"/>
                <w:szCs w:val="16"/>
              </w:rPr>
            </w:pPr>
            <w:r>
              <w:rPr>
                <w:rFonts w:ascii="Arial" w:hAnsi="Arial" w:cs="Arial"/>
                <w:sz w:val="16"/>
                <w:szCs w:val="16"/>
              </w:rPr>
              <w:t>1.306.459,19</w:t>
            </w:r>
          </w:p>
        </w:tc>
        <w:tc>
          <w:tcPr>
            <w:tcW w:w="1074" w:type="dxa"/>
            <w:tcBorders>
              <w:top w:val="nil"/>
              <w:left w:val="nil"/>
              <w:bottom w:val="single" w:sz="4" w:space="0" w:color="auto"/>
              <w:right w:val="single" w:sz="18" w:space="0" w:color="000000"/>
            </w:tcBorders>
            <w:shd w:val="clear" w:color="000000" w:fill="FFFFFF"/>
            <w:vAlign w:val="center"/>
          </w:tcPr>
          <w:p w14:paraId="68713768" w14:textId="77777777" w:rsidR="004537A6" w:rsidRDefault="004537A6" w:rsidP="00BC15E2">
            <w:pPr>
              <w:jc w:val="right"/>
              <w:rPr>
                <w:rFonts w:ascii="Arial" w:hAnsi="Arial" w:cs="Arial"/>
                <w:sz w:val="16"/>
                <w:szCs w:val="16"/>
              </w:rPr>
            </w:pPr>
            <w:r>
              <w:rPr>
                <w:rFonts w:ascii="Arial" w:hAnsi="Arial" w:cs="Arial"/>
                <w:sz w:val="16"/>
                <w:szCs w:val="16"/>
              </w:rPr>
              <w:t>153,08</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5A677628" w14:textId="77777777" w:rsidR="004537A6" w:rsidRDefault="004537A6" w:rsidP="00BC15E2">
            <w:pPr>
              <w:jc w:val="right"/>
              <w:rPr>
                <w:rFonts w:ascii="Arial" w:hAnsi="Arial" w:cs="Arial"/>
                <w:sz w:val="16"/>
                <w:szCs w:val="16"/>
              </w:rPr>
            </w:pPr>
            <w:r>
              <w:rPr>
                <w:rFonts w:ascii="Arial" w:hAnsi="Arial" w:cs="Arial"/>
                <w:sz w:val="16"/>
                <w:szCs w:val="16"/>
              </w:rPr>
              <w:t>77.060,45</w:t>
            </w:r>
          </w:p>
        </w:tc>
        <w:tc>
          <w:tcPr>
            <w:tcW w:w="850" w:type="dxa"/>
            <w:tcBorders>
              <w:top w:val="nil"/>
              <w:left w:val="nil"/>
              <w:bottom w:val="single" w:sz="4" w:space="0" w:color="auto"/>
              <w:right w:val="single" w:sz="18" w:space="0" w:color="000000"/>
            </w:tcBorders>
            <w:shd w:val="clear" w:color="000000" w:fill="FFFFFF"/>
            <w:vAlign w:val="center"/>
          </w:tcPr>
          <w:p w14:paraId="4E2CD384" w14:textId="77777777" w:rsidR="004537A6" w:rsidRDefault="004537A6" w:rsidP="00BC15E2">
            <w:pPr>
              <w:jc w:val="right"/>
              <w:rPr>
                <w:rFonts w:ascii="Arial" w:hAnsi="Arial" w:cs="Arial"/>
                <w:sz w:val="16"/>
                <w:szCs w:val="16"/>
              </w:rPr>
            </w:pPr>
            <w:r>
              <w:rPr>
                <w:rFonts w:ascii="Arial" w:hAnsi="Arial" w:cs="Arial"/>
                <w:sz w:val="16"/>
                <w:szCs w:val="16"/>
              </w:rPr>
              <w:t>9,03</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28BB59E1" w14:textId="77777777" w:rsidR="004537A6" w:rsidRDefault="004537A6" w:rsidP="00BC15E2">
            <w:pPr>
              <w:jc w:val="right"/>
              <w:rPr>
                <w:rFonts w:ascii="Arial" w:hAnsi="Arial" w:cs="Arial"/>
                <w:sz w:val="16"/>
                <w:szCs w:val="16"/>
              </w:rPr>
            </w:pPr>
            <w:r>
              <w:rPr>
                <w:rFonts w:ascii="Arial" w:hAnsi="Arial" w:cs="Arial"/>
                <w:sz w:val="16"/>
                <w:szCs w:val="16"/>
              </w:rPr>
              <w:t>1.390.964,07</w:t>
            </w:r>
          </w:p>
        </w:tc>
        <w:tc>
          <w:tcPr>
            <w:tcW w:w="850" w:type="dxa"/>
            <w:tcBorders>
              <w:top w:val="nil"/>
              <w:left w:val="nil"/>
              <w:bottom w:val="single" w:sz="4" w:space="0" w:color="auto"/>
              <w:right w:val="single" w:sz="18" w:space="0" w:color="000000"/>
            </w:tcBorders>
            <w:shd w:val="clear" w:color="000000" w:fill="FFFFFF"/>
            <w:vAlign w:val="center"/>
          </w:tcPr>
          <w:p w14:paraId="3673C7EF" w14:textId="77777777" w:rsidR="004537A6" w:rsidRDefault="004537A6" w:rsidP="00BC15E2">
            <w:pPr>
              <w:jc w:val="right"/>
              <w:rPr>
                <w:rFonts w:ascii="Arial" w:hAnsi="Arial" w:cs="Arial"/>
                <w:sz w:val="16"/>
                <w:szCs w:val="16"/>
              </w:rPr>
            </w:pPr>
            <w:r>
              <w:rPr>
                <w:rFonts w:ascii="Arial" w:hAnsi="Arial" w:cs="Arial"/>
                <w:sz w:val="16"/>
                <w:szCs w:val="16"/>
              </w:rPr>
              <w:t>162,98</w:t>
            </w:r>
          </w:p>
        </w:tc>
      </w:tr>
      <w:tr w:rsidR="004537A6" w:rsidRPr="00FE503F" w14:paraId="26D9B7FB" w14:textId="77777777" w:rsidTr="00C114DA">
        <w:trPr>
          <w:trHeight w:val="263"/>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65FCADCB"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09</w:t>
            </w:r>
          </w:p>
        </w:tc>
        <w:tc>
          <w:tcPr>
            <w:tcW w:w="2375" w:type="dxa"/>
            <w:tcBorders>
              <w:top w:val="nil"/>
              <w:left w:val="nil"/>
              <w:bottom w:val="single" w:sz="4" w:space="0" w:color="auto"/>
              <w:right w:val="single" w:sz="18" w:space="0" w:color="auto"/>
            </w:tcBorders>
            <w:shd w:val="clear" w:color="auto" w:fill="FFFFFF"/>
            <w:vAlign w:val="center"/>
          </w:tcPr>
          <w:p w14:paraId="29A43990"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od ostalih šteta na imovini</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1C41039C" w14:textId="77777777" w:rsidR="004537A6" w:rsidRDefault="004537A6" w:rsidP="00BC15E2">
            <w:pPr>
              <w:jc w:val="right"/>
              <w:rPr>
                <w:rFonts w:ascii="Arial" w:hAnsi="Arial" w:cs="Arial"/>
                <w:sz w:val="16"/>
                <w:szCs w:val="16"/>
              </w:rPr>
            </w:pPr>
            <w:r>
              <w:rPr>
                <w:rFonts w:ascii="Arial" w:hAnsi="Arial" w:cs="Arial"/>
                <w:sz w:val="16"/>
                <w:szCs w:val="16"/>
              </w:rPr>
              <w:t>2.454.477,70</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0534374A" w14:textId="77777777" w:rsidR="004537A6" w:rsidRDefault="004537A6" w:rsidP="00BC15E2">
            <w:pPr>
              <w:jc w:val="right"/>
              <w:rPr>
                <w:rFonts w:ascii="Arial" w:hAnsi="Arial" w:cs="Arial"/>
                <w:sz w:val="16"/>
                <w:szCs w:val="16"/>
              </w:rPr>
            </w:pPr>
            <w:r>
              <w:rPr>
                <w:rFonts w:ascii="Arial" w:hAnsi="Arial" w:cs="Arial"/>
                <w:sz w:val="16"/>
                <w:szCs w:val="16"/>
              </w:rPr>
              <w:t>414.112,04</w:t>
            </w:r>
          </w:p>
        </w:tc>
        <w:tc>
          <w:tcPr>
            <w:tcW w:w="1074" w:type="dxa"/>
            <w:tcBorders>
              <w:top w:val="nil"/>
              <w:left w:val="nil"/>
              <w:bottom w:val="single" w:sz="4" w:space="0" w:color="auto"/>
              <w:right w:val="single" w:sz="18" w:space="0" w:color="000000"/>
            </w:tcBorders>
            <w:shd w:val="clear" w:color="000000" w:fill="FFFFFF"/>
            <w:vAlign w:val="center"/>
          </w:tcPr>
          <w:p w14:paraId="3F39CD87" w14:textId="77777777" w:rsidR="004537A6" w:rsidRDefault="004537A6" w:rsidP="00BC15E2">
            <w:pPr>
              <w:jc w:val="right"/>
              <w:rPr>
                <w:rFonts w:ascii="Arial" w:hAnsi="Arial" w:cs="Arial"/>
                <w:sz w:val="16"/>
                <w:szCs w:val="16"/>
              </w:rPr>
            </w:pPr>
            <w:r>
              <w:rPr>
                <w:rFonts w:ascii="Arial" w:hAnsi="Arial" w:cs="Arial"/>
                <w:sz w:val="16"/>
                <w:szCs w:val="16"/>
              </w:rPr>
              <w:t>16,87</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278E7E00" w14:textId="77777777" w:rsidR="004537A6" w:rsidRDefault="004537A6" w:rsidP="00BC15E2">
            <w:pPr>
              <w:jc w:val="right"/>
              <w:rPr>
                <w:rFonts w:ascii="Arial" w:hAnsi="Arial" w:cs="Arial"/>
                <w:sz w:val="16"/>
                <w:szCs w:val="16"/>
              </w:rPr>
            </w:pPr>
            <w:r>
              <w:rPr>
                <w:rFonts w:ascii="Arial" w:hAnsi="Arial" w:cs="Arial"/>
                <w:sz w:val="16"/>
                <w:szCs w:val="16"/>
              </w:rPr>
              <w:t>242.309,48</w:t>
            </w:r>
          </w:p>
        </w:tc>
        <w:tc>
          <w:tcPr>
            <w:tcW w:w="850" w:type="dxa"/>
            <w:tcBorders>
              <w:top w:val="nil"/>
              <w:left w:val="nil"/>
              <w:bottom w:val="single" w:sz="4" w:space="0" w:color="auto"/>
              <w:right w:val="single" w:sz="18" w:space="0" w:color="000000"/>
            </w:tcBorders>
            <w:shd w:val="clear" w:color="000000" w:fill="FFFFFF"/>
            <w:vAlign w:val="center"/>
          </w:tcPr>
          <w:p w14:paraId="20848431" w14:textId="77777777" w:rsidR="004537A6" w:rsidRDefault="004537A6" w:rsidP="00BC15E2">
            <w:pPr>
              <w:jc w:val="right"/>
              <w:rPr>
                <w:rFonts w:ascii="Arial" w:hAnsi="Arial" w:cs="Arial"/>
                <w:sz w:val="16"/>
                <w:szCs w:val="16"/>
              </w:rPr>
            </w:pPr>
            <w:r>
              <w:rPr>
                <w:rFonts w:ascii="Arial" w:hAnsi="Arial" w:cs="Arial"/>
                <w:sz w:val="16"/>
                <w:szCs w:val="16"/>
              </w:rPr>
              <w:t>9,87</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16D01C80" w14:textId="77777777" w:rsidR="004537A6" w:rsidRDefault="004537A6" w:rsidP="00BC15E2">
            <w:pPr>
              <w:jc w:val="right"/>
              <w:rPr>
                <w:rFonts w:ascii="Arial" w:hAnsi="Arial" w:cs="Arial"/>
                <w:sz w:val="16"/>
                <w:szCs w:val="16"/>
              </w:rPr>
            </w:pPr>
            <w:r>
              <w:rPr>
                <w:rFonts w:ascii="Arial" w:hAnsi="Arial" w:cs="Arial"/>
                <w:sz w:val="16"/>
                <w:szCs w:val="16"/>
              </w:rPr>
              <w:t>679.829,87</w:t>
            </w:r>
          </w:p>
        </w:tc>
        <w:tc>
          <w:tcPr>
            <w:tcW w:w="850" w:type="dxa"/>
            <w:tcBorders>
              <w:top w:val="nil"/>
              <w:left w:val="nil"/>
              <w:bottom w:val="single" w:sz="4" w:space="0" w:color="auto"/>
              <w:right w:val="single" w:sz="18" w:space="0" w:color="000000"/>
            </w:tcBorders>
            <w:shd w:val="clear" w:color="000000" w:fill="FFFFFF"/>
            <w:vAlign w:val="center"/>
          </w:tcPr>
          <w:p w14:paraId="48E22607" w14:textId="77777777" w:rsidR="004537A6" w:rsidRDefault="004537A6" w:rsidP="00BC15E2">
            <w:pPr>
              <w:jc w:val="right"/>
              <w:rPr>
                <w:rFonts w:ascii="Arial" w:hAnsi="Arial" w:cs="Arial"/>
                <w:sz w:val="16"/>
                <w:szCs w:val="16"/>
              </w:rPr>
            </w:pPr>
            <w:r>
              <w:rPr>
                <w:rFonts w:ascii="Arial" w:hAnsi="Arial" w:cs="Arial"/>
                <w:sz w:val="16"/>
                <w:szCs w:val="16"/>
              </w:rPr>
              <w:t>27,70</w:t>
            </w:r>
          </w:p>
        </w:tc>
      </w:tr>
      <w:tr w:rsidR="004537A6" w:rsidRPr="00FE503F" w14:paraId="73F7FD53" w14:textId="77777777" w:rsidTr="00BC15E2">
        <w:trPr>
          <w:trHeight w:val="373"/>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0973DF12"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10</w:t>
            </w:r>
          </w:p>
        </w:tc>
        <w:tc>
          <w:tcPr>
            <w:tcW w:w="2375" w:type="dxa"/>
            <w:tcBorders>
              <w:top w:val="nil"/>
              <w:left w:val="nil"/>
              <w:bottom w:val="single" w:sz="4" w:space="0" w:color="auto"/>
              <w:right w:val="single" w:sz="18" w:space="0" w:color="auto"/>
            </w:tcBorders>
            <w:shd w:val="clear" w:color="auto" w:fill="FFFFFF"/>
            <w:vAlign w:val="center"/>
          </w:tcPr>
          <w:p w14:paraId="3D416292"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od odgovornosti za motorna vozila</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106F5B40" w14:textId="77777777" w:rsidR="004537A6" w:rsidRDefault="004537A6" w:rsidP="00BC15E2">
            <w:pPr>
              <w:jc w:val="right"/>
              <w:rPr>
                <w:rFonts w:ascii="Arial" w:hAnsi="Arial" w:cs="Arial"/>
                <w:sz w:val="16"/>
                <w:szCs w:val="16"/>
              </w:rPr>
            </w:pPr>
            <w:r>
              <w:rPr>
                <w:rFonts w:ascii="Arial" w:hAnsi="Arial" w:cs="Arial"/>
                <w:sz w:val="16"/>
                <w:szCs w:val="16"/>
              </w:rPr>
              <w:t>11.819.915,27</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1B0C626C" w14:textId="77777777" w:rsidR="004537A6" w:rsidRDefault="004537A6" w:rsidP="00BC15E2">
            <w:pPr>
              <w:jc w:val="right"/>
              <w:rPr>
                <w:rFonts w:ascii="Arial" w:hAnsi="Arial" w:cs="Arial"/>
                <w:sz w:val="16"/>
                <w:szCs w:val="16"/>
              </w:rPr>
            </w:pPr>
            <w:r>
              <w:rPr>
                <w:rFonts w:ascii="Arial" w:hAnsi="Arial" w:cs="Arial"/>
                <w:sz w:val="16"/>
                <w:szCs w:val="16"/>
              </w:rPr>
              <w:t>4.872.870,76</w:t>
            </w:r>
          </w:p>
        </w:tc>
        <w:tc>
          <w:tcPr>
            <w:tcW w:w="1074" w:type="dxa"/>
            <w:tcBorders>
              <w:top w:val="nil"/>
              <w:left w:val="nil"/>
              <w:bottom w:val="single" w:sz="4" w:space="0" w:color="auto"/>
              <w:right w:val="single" w:sz="18" w:space="0" w:color="000000"/>
            </w:tcBorders>
            <w:shd w:val="clear" w:color="000000" w:fill="FFFFFF"/>
            <w:vAlign w:val="center"/>
          </w:tcPr>
          <w:p w14:paraId="4528773E" w14:textId="77777777" w:rsidR="004537A6" w:rsidRDefault="004537A6" w:rsidP="00BC15E2">
            <w:pPr>
              <w:jc w:val="right"/>
              <w:rPr>
                <w:rFonts w:ascii="Arial" w:hAnsi="Arial" w:cs="Arial"/>
                <w:sz w:val="16"/>
                <w:szCs w:val="16"/>
              </w:rPr>
            </w:pPr>
            <w:r>
              <w:rPr>
                <w:rFonts w:ascii="Arial" w:hAnsi="Arial" w:cs="Arial"/>
                <w:sz w:val="16"/>
                <w:szCs w:val="16"/>
              </w:rPr>
              <w:t>41,23</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3C734D3B" w14:textId="77777777" w:rsidR="004537A6" w:rsidRDefault="004537A6" w:rsidP="00BC15E2">
            <w:pPr>
              <w:jc w:val="right"/>
              <w:rPr>
                <w:rFonts w:ascii="Arial" w:hAnsi="Arial" w:cs="Arial"/>
                <w:sz w:val="16"/>
                <w:szCs w:val="16"/>
              </w:rPr>
            </w:pPr>
            <w:r>
              <w:rPr>
                <w:rFonts w:ascii="Arial" w:hAnsi="Arial" w:cs="Arial"/>
                <w:sz w:val="16"/>
                <w:szCs w:val="16"/>
              </w:rPr>
              <w:t>1.164.308,25</w:t>
            </w:r>
          </w:p>
        </w:tc>
        <w:tc>
          <w:tcPr>
            <w:tcW w:w="850" w:type="dxa"/>
            <w:tcBorders>
              <w:top w:val="nil"/>
              <w:left w:val="nil"/>
              <w:bottom w:val="single" w:sz="4" w:space="0" w:color="auto"/>
              <w:right w:val="single" w:sz="18" w:space="0" w:color="000000"/>
            </w:tcBorders>
            <w:shd w:val="clear" w:color="000000" w:fill="FFFFFF"/>
            <w:vAlign w:val="center"/>
          </w:tcPr>
          <w:p w14:paraId="2E66A3C1" w14:textId="77777777" w:rsidR="004537A6" w:rsidRDefault="004537A6" w:rsidP="00BC15E2">
            <w:pPr>
              <w:jc w:val="right"/>
              <w:rPr>
                <w:rFonts w:ascii="Arial" w:hAnsi="Arial" w:cs="Arial"/>
                <w:sz w:val="16"/>
                <w:szCs w:val="16"/>
              </w:rPr>
            </w:pPr>
            <w:r>
              <w:rPr>
                <w:rFonts w:ascii="Arial" w:hAnsi="Arial" w:cs="Arial"/>
                <w:sz w:val="16"/>
                <w:szCs w:val="16"/>
              </w:rPr>
              <w:t>9,85</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32A4FC5B" w14:textId="77777777" w:rsidR="004537A6" w:rsidRDefault="004537A6" w:rsidP="00BC15E2">
            <w:pPr>
              <w:jc w:val="right"/>
              <w:rPr>
                <w:rFonts w:ascii="Arial" w:hAnsi="Arial" w:cs="Arial"/>
                <w:sz w:val="16"/>
                <w:szCs w:val="16"/>
              </w:rPr>
            </w:pPr>
            <w:r>
              <w:rPr>
                <w:rFonts w:ascii="Arial" w:hAnsi="Arial" w:cs="Arial"/>
                <w:sz w:val="16"/>
                <w:szCs w:val="16"/>
              </w:rPr>
              <w:t>6.101.186,05</w:t>
            </w:r>
          </w:p>
        </w:tc>
        <w:tc>
          <w:tcPr>
            <w:tcW w:w="850" w:type="dxa"/>
            <w:tcBorders>
              <w:top w:val="nil"/>
              <w:left w:val="nil"/>
              <w:bottom w:val="single" w:sz="4" w:space="0" w:color="auto"/>
              <w:right w:val="single" w:sz="18" w:space="0" w:color="000000"/>
            </w:tcBorders>
            <w:shd w:val="clear" w:color="000000" w:fill="FFFFFF"/>
            <w:vAlign w:val="center"/>
          </w:tcPr>
          <w:p w14:paraId="7E71EF58" w14:textId="77777777" w:rsidR="004537A6" w:rsidRDefault="004537A6" w:rsidP="00BC15E2">
            <w:pPr>
              <w:jc w:val="right"/>
              <w:rPr>
                <w:rFonts w:ascii="Arial" w:hAnsi="Arial" w:cs="Arial"/>
                <w:sz w:val="16"/>
                <w:szCs w:val="16"/>
              </w:rPr>
            </w:pPr>
            <w:r>
              <w:rPr>
                <w:rFonts w:ascii="Arial" w:hAnsi="Arial" w:cs="Arial"/>
                <w:sz w:val="16"/>
                <w:szCs w:val="16"/>
              </w:rPr>
              <w:t>51,62</w:t>
            </w:r>
          </w:p>
        </w:tc>
      </w:tr>
      <w:tr w:rsidR="004537A6" w:rsidRPr="00FE503F" w14:paraId="417932A9" w14:textId="77777777" w:rsidTr="00BC15E2">
        <w:trPr>
          <w:trHeight w:val="373"/>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0BBE4AD2"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11</w:t>
            </w:r>
          </w:p>
        </w:tc>
        <w:tc>
          <w:tcPr>
            <w:tcW w:w="2375" w:type="dxa"/>
            <w:tcBorders>
              <w:top w:val="nil"/>
              <w:left w:val="nil"/>
              <w:bottom w:val="single" w:sz="4" w:space="0" w:color="auto"/>
              <w:right w:val="single" w:sz="18" w:space="0" w:color="auto"/>
            </w:tcBorders>
            <w:shd w:val="clear" w:color="auto" w:fill="FFFFFF"/>
            <w:vAlign w:val="center"/>
          </w:tcPr>
          <w:p w14:paraId="1E4922E6"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od građanske odgovornosti za vazduhoplove</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76CC8567" w14:textId="77777777" w:rsidR="004537A6" w:rsidRDefault="004537A6" w:rsidP="00BC15E2">
            <w:pPr>
              <w:jc w:val="right"/>
              <w:rPr>
                <w:rFonts w:ascii="Arial" w:hAnsi="Arial" w:cs="Arial"/>
                <w:sz w:val="16"/>
                <w:szCs w:val="16"/>
              </w:rPr>
            </w:pPr>
            <w:r>
              <w:rPr>
                <w:rFonts w:ascii="Arial" w:hAnsi="Arial" w:cs="Arial"/>
                <w:sz w:val="16"/>
                <w:szCs w:val="16"/>
              </w:rPr>
              <w:t>37.686,40</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1F26B4EF"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074" w:type="dxa"/>
            <w:tcBorders>
              <w:top w:val="nil"/>
              <w:left w:val="nil"/>
              <w:bottom w:val="single" w:sz="4" w:space="0" w:color="auto"/>
              <w:right w:val="single" w:sz="18" w:space="0" w:color="000000"/>
            </w:tcBorders>
            <w:shd w:val="clear" w:color="000000" w:fill="FFFFFF"/>
            <w:vAlign w:val="center"/>
          </w:tcPr>
          <w:p w14:paraId="2AF7F9AF"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063285A5"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5B3DC0F7"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6B209C25"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5D131E2B"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6C940634" w14:textId="77777777" w:rsidTr="00BC15E2">
        <w:trPr>
          <w:trHeight w:val="373"/>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61994B78"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12</w:t>
            </w:r>
          </w:p>
        </w:tc>
        <w:tc>
          <w:tcPr>
            <w:tcW w:w="2375" w:type="dxa"/>
            <w:tcBorders>
              <w:top w:val="nil"/>
              <w:left w:val="nil"/>
              <w:bottom w:val="single" w:sz="4" w:space="0" w:color="auto"/>
              <w:right w:val="single" w:sz="18" w:space="0" w:color="auto"/>
            </w:tcBorders>
            <w:shd w:val="clear" w:color="auto" w:fill="FFFFFF"/>
            <w:vAlign w:val="center"/>
          </w:tcPr>
          <w:p w14:paraId="50F11EC6"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od opšte odgovornosti za brodove</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4D366626" w14:textId="77777777" w:rsidR="004537A6" w:rsidRDefault="004537A6" w:rsidP="00BC15E2">
            <w:pPr>
              <w:jc w:val="right"/>
              <w:rPr>
                <w:rFonts w:ascii="Arial" w:hAnsi="Arial" w:cs="Arial"/>
                <w:sz w:val="16"/>
                <w:szCs w:val="16"/>
              </w:rPr>
            </w:pPr>
            <w:r>
              <w:rPr>
                <w:rFonts w:ascii="Arial" w:hAnsi="Arial" w:cs="Arial"/>
                <w:sz w:val="16"/>
                <w:szCs w:val="16"/>
              </w:rPr>
              <w:t>625,68</w:t>
            </w:r>
          </w:p>
        </w:tc>
        <w:tc>
          <w:tcPr>
            <w:tcW w:w="1200" w:type="dxa"/>
            <w:tcBorders>
              <w:top w:val="nil"/>
              <w:left w:val="single" w:sz="18" w:space="0" w:color="000000"/>
              <w:bottom w:val="single" w:sz="4" w:space="0" w:color="auto"/>
              <w:right w:val="single" w:sz="4" w:space="0" w:color="auto"/>
            </w:tcBorders>
            <w:shd w:val="clear" w:color="auto" w:fill="auto"/>
            <w:vAlign w:val="center"/>
          </w:tcPr>
          <w:p w14:paraId="3AF99FF0"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074" w:type="dxa"/>
            <w:tcBorders>
              <w:top w:val="nil"/>
              <w:left w:val="nil"/>
              <w:bottom w:val="single" w:sz="4" w:space="0" w:color="auto"/>
              <w:right w:val="single" w:sz="18" w:space="0" w:color="000000"/>
            </w:tcBorders>
            <w:shd w:val="clear" w:color="000000" w:fill="FFFFFF"/>
            <w:vAlign w:val="center"/>
          </w:tcPr>
          <w:p w14:paraId="157995C1"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7472BF3D"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711F74DA"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5ED2CC66"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57F852F9"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6BEFF079" w14:textId="77777777" w:rsidTr="00C114DA">
        <w:trPr>
          <w:trHeight w:val="299"/>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05BEDA60"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13</w:t>
            </w:r>
          </w:p>
        </w:tc>
        <w:tc>
          <w:tcPr>
            <w:tcW w:w="2375" w:type="dxa"/>
            <w:tcBorders>
              <w:top w:val="nil"/>
              <w:left w:val="nil"/>
              <w:bottom w:val="single" w:sz="4" w:space="0" w:color="auto"/>
              <w:right w:val="single" w:sz="18" w:space="0" w:color="auto"/>
            </w:tcBorders>
            <w:shd w:val="clear" w:color="auto" w:fill="FFFFFF"/>
            <w:vAlign w:val="center"/>
          </w:tcPr>
          <w:p w14:paraId="05CC547E"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od opšte građanske odgovornosti</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0AD2216C" w14:textId="77777777" w:rsidR="004537A6" w:rsidRDefault="004537A6" w:rsidP="00BC15E2">
            <w:pPr>
              <w:jc w:val="right"/>
              <w:rPr>
                <w:rFonts w:ascii="Arial" w:hAnsi="Arial" w:cs="Arial"/>
                <w:sz w:val="16"/>
                <w:szCs w:val="16"/>
              </w:rPr>
            </w:pPr>
            <w:r>
              <w:rPr>
                <w:rFonts w:ascii="Arial" w:hAnsi="Arial" w:cs="Arial"/>
                <w:sz w:val="16"/>
                <w:szCs w:val="16"/>
              </w:rPr>
              <w:t>249.467,72</w:t>
            </w:r>
          </w:p>
        </w:tc>
        <w:tc>
          <w:tcPr>
            <w:tcW w:w="1200" w:type="dxa"/>
            <w:tcBorders>
              <w:top w:val="nil"/>
              <w:left w:val="single" w:sz="18" w:space="0" w:color="000000"/>
              <w:bottom w:val="single" w:sz="4" w:space="0" w:color="auto"/>
              <w:right w:val="single" w:sz="4" w:space="0" w:color="auto"/>
            </w:tcBorders>
            <w:shd w:val="clear" w:color="auto" w:fill="auto"/>
            <w:noWrap/>
            <w:vAlign w:val="center"/>
          </w:tcPr>
          <w:p w14:paraId="3A58CFD3" w14:textId="77777777" w:rsidR="004537A6" w:rsidRDefault="004537A6" w:rsidP="00BC15E2">
            <w:pPr>
              <w:jc w:val="right"/>
              <w:rPr>
                <w:rFonts w:ascii="Arial" w:hAnsi="Arial" w:cs="Arial"/>
                <w:sz w:val="16"/>
                <w:szCs w:val="16"/>
              </w:rPr>
            </w:pPr>
            <w:r>
              <w:rPr>
                <w:rFonts w:ascii="Arial" w:hAnsi="Arial" w:cs="Arial"/>
                <w:sz w:val="16"/>
                <w:szCs w:val="16"/>
              </w:rPr>
              <w:t>294.753,50</w:t>
            </w:r>
          </w:p>
        </w:tc>
        <w:tc>
          <w:tcPr>
            <w:tcW w:w="1074" w:type="dxa"/>
            <w:tcBorders>
              <w:top w:val="nil"/>
              <w:left w:val="nil"/>
              <w:bottom w:val="single" w:sz="4" w:space="0" w:color="auto"/>
              <w:right w:val="single" w:sz="18" w:space="0" w:color="000000"/>
            </w:tcBorders>
            <w:shd w:val="clear" w:color="000000" w:fill="FFFFFF"/>
            <w:vAlign w:val="center"/>
          </w:tcPr>
          <w:p w14:paraId="7C29B634" w14:textId="77777777" w:rsidR="004537A6" w:rsidRDefault="004537A6" w:rsidP="00BC15E2">
            <w:pPr>
              <w:jc w:val="right"/>
              <w:rPr>
                <w:rFonts w:ascii="Arial" w:hAnsi="Arial" w:cs="Arial"/>
                <w:sz w:val="16"/>
                <w:szCs w:val="16"/>
              </w:rPr>
            </w:pPr>
            <w:r>
              <w:rPr>
                <w:rFonts w:ascii="Arial" w:hAnsi="Arial" w:cs="Arial"/>
                <w:sz w:val="16"/>
                <w:szCs w:val="16"/>
              </w:rPr>
              <w:t>118,15</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673FDFF3"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187F5F3F"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6975B1ED" w14:textId="77777777" w:rsidR="004537A6" w:rsidRDefault="004537A6" w:rsidP="00BC15E2">
            <w:pPr>
              <w:jc w:val="right"/>
              <w:rPr>
                <w:rFonts w:ascii="Arial" w:hAnsi="Arial" w:cs="Arial"/>
                <w:sz w:val="16"/>
                <w:szCs w:val="16"/>
              </w:rPr>
            </w:pPr>
            <w:r>
              <w:rPr>
                <w:rFonts w:ascii="Arial" w:hAnsi="Arial" w:cs="Arial"/>
                <w:sz w:val="16"/>
                <w:szCs w:val="16"/>
              </w:rPr>
              <w:t>294.753,50</w:t>
            </w:r>
          </w:p>
        </w:tc>
        <w:tc>
          <w:tcPr>
            <w:tcW w:w="850" w:type="dxa"/>
            <w:tcBorders>
              <w:top w:val="nil"/>
              <w:left w:val="nil"/>
              <w:bottom w:val="single" w:sz="4" w:space="0" w:color="auto"/>
              <w:right w:val="single" w:sz="18" w:space="0" w:color="000000"/>
            </w:tcBorders>
            <w:shd w:val="clear" w:color="000000" w:fill="FFFFFF"/>
            <w:vAlign w:val="center"/>
          </w:tcPr>
          <w:p w14:paraId="6337BA38" w14:textId="77777777" w:rsidR="004537A6" w:rsidRDefault="004537A6" w:rsidP="00BC15E2">
            <w:pPr>
              <w:jc w:val="right"/>
              <w:rPr>
                <w:rFonts w:ascii="Arial" w:hAnsi="Arial" w:cs="Arial"/>
                <w:sz w:val="16"/>
                <w:szCs w:val="16"/>
              </w:rPr>
            </w:pPr>
            <w:r>
              <w:rPr>
                <w:rFonts w:ascii="Arial" w:hAnsi="Arial" w:cs="Arial"/>
                <w:sz w:val="16"/>
                <w:szCs w:val="16"/>
              </w:rPr>
              <w:t>118,15</w:t>
            </w:r>
          </w:p>
        </w:tc>
      </w:tr>
      <w:tr w:rsidR="004537A6" w:rsidRPr="00FE503F" w14:paraId="4AAA385F" w14:textId="77777777" w:rsidTr="00BC15E2">
        <w:trPr>
          <w:trHeight w:val="275"/>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6EE95501"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14</w:t>
            </w:r>
          </w:p>
        </w:tc>
        <w:tc>
          <w:tcPr>
            <w:tcW w:w="2375" w:type="dxa"/>
            <w:tcBorders>
              <w:top w:val="nil"/>
              <w:left w:val="nil"/>
              <w:bottom w:val="single" w:sz="4" w:space="0" w:color="auto"/>
              <w:right w:val="single" w:sz="18" w:space="0" w:color="auto"/>
            </w:tcBorders>
            <w:shd w:val="clear" w:color="auto" w:fill="FFFFFF"/>
            <w:vAlign w:val="center"/>
          </w:tcPr>
          <w:p w14:paraId="086EFBBB"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kredita</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24BBEBDC" w14:textId="77777777" w:rsidR="004537A6" w:rsidRDefault="004537A6" w:rsidP="00BC15E2">
            <w:pPr>
              <w:jc w:val="right"/>
              <w:rPr>
                <w:rFonts w:ascii="Arial" w:hAnsi="Arial" w:cs="Arial"/>
                <w:sz w:val="16"/>
                <w:szCs w:val="16"/>
              </w:rPr>
            </w:pPr>
            <w:r>
              <w:rPr>
                <w:rFonts w:ascii="Arial" w:hAnsi="Arial" w:cs="Arial"/>
                <w:sz w:val="16"/>
                <w:szCs w:val="16"/>
              </w:rPr>
              <w:t>265.713,80</w:t>
            </w:r>
          </w:p>
        </w:tc>
        <w:tc>
          <w:tcPr>
            <w:tcW w:w="1200" w:type="dxa"/>
            <w:tcBorders>
              <w:top w:val="nil"/>
              <w:left w:val="single" w:sz="18" w:space="0" w:color="000000"/>
              <w:bottom w:val="single" w:sz="4" w:space="0" w:color="auto"/>
              <w:right w:val="single" w:sz="4" w:space="0" w:color="auto"/>
            </w:tcBorders>
            <w:shd w:val="clear" w:color="auto" w:fill="auto"/>
            <w:noWrap/>
            <w:vAlign w:val="center"/>
          </w:tcPr>
          <w:p w14:paraId="58540FDE" w14:textId="77777777" w:rsidR="004537A6" w:rsidRDefault="004537A6" w:rsidP="00BC15E2">
            <w:pPr>
              <w:jc w:val="right"/>
              <w:rPr>
                <w:rFonts w:ascii="Arial" w:hAnsi="Arial" w:cs="Arial"/>
                <w:sz w:val="16"/>
                <w:szCs w:val="16"/>
              </w:rPr>
            </w:pPr>
            <w:r>
              <w:rPr>
                <w:rFonts w:ascii="Arial" w:hAnsi="Arial" w:cs="Arial"/>
                <w:sz w:val="16"/>
                <w:szCs w:val="16"/>
              </w:rPr>
              <w:t>37.603,94</w:t>
            </w:r>
          </w:p>
        </w:tc>
        <w:tc>
          <w:tcPr>
            <w:tcW w:w="1074" w:type="dxa"/>
            <w:tcBorders>
              <w:top w:val="nil"/>
              <w:left w:val="nil"/>
              <w:bottom w:val="single" w:sz="4" w:space="0" w:color="auto"/>
              <w:right w:val="single" w:sz="18" w:space="0" w:color="000000"/>
            </w:tcBorders>
            <w:shd w:val="clear" w:color="000000" w:fill="FFFFFF"/>
            <w:vAlign w:val="center"/>
          </w:tcPr>
          <w:p w14:paraId="2BF1934A" w14:textId="77777777" w:rsidR="004537A6" w:rsidRDefault="004537A6" w:rsidP="00BC15E2">
            <w:pPr>
              <w:jc w:val="right"/>
              <w:rPr>
                <w:rFonts w:ascii="Arial" w:hAnsi="Arial" w:cs="Arial"/>
                <w:sz w:val="16"/>
                <w:szCs w:val="16"/>
              </w:rPr>
            </w:pPr>
            <w:r>
              <w:rPr>
                <w:rFonts w:ascii="Arial" w:hAnsi="Arial" w:cs="Arial"/>
                <w:sz w:val="16"/>
                <w:szCs w:val="16"/>
              </w:rPr>
              <w:t>14,15</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6DAC36FA"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02C5FE66"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00BD3FFD" w14:textId="77777777" w:rsidR="004537A6" w:rsidRDefault="004537A6" w:rsidP="00BC15E2">
            <w:pPr>
              <w:jc w:val="right"/>
              <w:rPr>
                <w:rFonts w:ascii="Arial" w:hAnsi="Arial" w:cs="Arial"/>
                <w:sz w:val="16"/>
                <w:szCs w:val="16"/>
              </w:rPr>
            </w:pPr>
            <w:r>
              <w:rPr>
                <w:rFonts w:ascii="Arial" w:hAnsi="Arial" w:cs="Arial"/>
                <w:sz w:val="16"/>
                <w:szCs w:val="16"/>
              </w:rPr>
              <w:t>37.603,94</w:t>
            </w:r>
          </w:p>
        </w:tc>
        <w:tc>
          <w:tcPr>
            <w:tcW w:w="850" w:type="dxa"/>
            <w:tcBorders>
              <w:top w:val="nil"/>
              <w:left w:val="nil"/>
              <w:bottom w:val="single" w:sz="4" w:space="0" w:color="auto"/>
              <w:right w:val="single" w:sz="18" w:space="0" w:color="000000"/>
            </w:tcBorders>
            <w:shd w:val="clear" w:color="000000" w:fill="FFFFFF"/>
            <w:vAlign w:val="center"/>
          </w:tcPr>
          <w:p w14:paraId="774C7179" w14:textId="77777777" w:rsidR="004537A6" w:rsidRDefault="004537A6" w:rsidP="00BC15E2">
            <w:pPr>
              <w:jc w:val="right"/>
              <w:rPr>
                <w:rFonts w:ascii="Arial" w:hAnsi="Arial" w:cs="Arial"/>
                <w:sz w:val="16"/>
                <w:szCs w:val="16"/>
              </w:rPr>
            </w:pPr>
            <w:r>
              <w:rPr>
                <w:rFonts w:ascii="Arial" w:hAnsi="Arial" w:cs="Arial"/>
                <w:sz w:val="16"/>
                <w:szCs w:val="16"/>
              </w:rPr>
              <w:t>14,15</w:t>
            </w:r>
          </w:p>
        </w:tc>
      </w:tr>
      <w:tr w:rsidR="004537A6" w:rsidRPr="00FE503F" w14:paraId="64F320D9" w14:textId="77777777" w:rsidTr="00BC15E2">
        <w:trPr>
          <w:trHeight w:val="275"/>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7F416043"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16</w:t>
            </w:r>
          </w:p>
        </w:tc>
        <w:tc>
          <w:tcPr>
            <w:tcW w:w="2375" w:type="dxa"/>
            <w:tcBorders>
              <w:top w:val="nil"/>
              <w:left w:val="nil"/>
              <w:bottom w:val="single" w:sz="4" w:space="0" w:color="auto"/>
              <w:right w:val="single" w:sz="18" w:space="0" w:color="auto"/>
            </w:tcBorders>
            <w:shd w:val="clear" w:color="auto" w:fill="FFFFFF"/>
            <w:vAlign w:val="center"/>
          </w:tcPr>
          <w:p w14:paraId="0A16DCAF"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od različitih finansijskih gubitaka</w:t>
            </w:r>
          </w:p>
        </w:tc>
        <w:tc>
          <w:tcPr>
            <w:tcW w:w="1164" w:type="dxa"/>
            <w:tcBorders>
              <w:top w:val="nil"/>
              <w:left w:val="single" w:sz="4" w:space="0" w:color="auto"/>
              <w:bottom w:val="single" w:sz="4" w:space="0" w:color="auto"/>
              <w:right w:val="single" w:sz="18" w:space="0" w:color="000000"/>
            </w:tcBorders>
            <w:shd w:val="clear" w:color="000000" w:fill="FFFFFF"/>
            <w:vAlign w:val="center"/>
          </w:tcPr>
          <w:p w14:paraId="2A1CE03F" w14:textId="77777777" w:rsidR="004537A6" w:rsidRDefault="004537A6" w:rsidP="00BC15E2">
            <w:pPr>
              <w:jc w:val="right"/>
              <w:rPr>
                <w:rFonts w:ascii="Arial" w:hAnsi="Arial" w:cs="Arial"/>
                <w:sz w:val="16"/>
                <w:szCs w:val="16"/>
              </w:rPr>
            </w:pPr>
            <w:r>
              <w:rPr>
                <w:rFonts w:ascii="Arial" w:hAnsi="Arial" w:cs="Arial"/>
                <w:sz w:val="16"/>
                <w:szCs w:val="16"/>
              </w:rPr>
              <w:t>48.237,45</w:t>
            </w:r>
          </w:p>
        </w:tc>
        <w:tc>
          <w:tcPr>
            <w:tcW w:w="1200" w:type="dxa"/>
            <w:tcBorders>
              <w:top w:val="nil"/>
              <w:left w:val="single" w:sz="18" w:space="0" w:color="000000"/>
              <w:bottom w:val="single" w:sz="4" w:space="0" w:color="auto"/>
              <w:right w:val="single" w:sz="4" w:space="0" w:color="auto"/>
            </w:tcBorders>
            <w:shd w:val="clear" w:color="auto" w:fill="auto"/>
            <w:noWrap/>
            <w:vAlign w:val="center"/>
          </w:tcPr>
          <w:p w14:paraId="30D38CFB" w14:textId="77777777" w:rsidR="004537A6" w:rsidRDefault="004537A6" w:rsidP="00BC15E2">
            <w:pPr>
              <w:jc w:val="right"/>
              <w:rPr>
                <w:rFonts w:ascii="Arial" w:hAnsi="Arial" w:cs="Arial"/>
                <w:sz w:val="16"/>
                <w:szCs w:val="16"/>
              </w:rPr>
            </w:pPr>
            <w:r>
              <w:rPr>
                <w:rFonts w:ascii="Arial" w:hAnsi="Arial" w:cs="Arial"/>
                <w:sz w:val="16"/>
                <w:szCs w:val="16"/>
              </w:rPr>
              <w:t>405,00</w:t>
            </w:r>
          </w:p>
        </w:tc>
        <w:tc>
          <w:tcPr>
            <w:tcW w:w="1074" w:type="dxa"/>
            <w:tcBorders>
              <w:top w:val="nil"/>
              <w:left w:val="nil"/>
              <w:bottom w:val="single" w:sz="4" w:space="0" w:color="auto"/>
              <w:right w:val="single" w:sz="18" w:space="0" w:color="000000"/>
            </w:tcBorders>
            <w:shd w:val="clear" w:color="000000" w:fill="FFFFFF"/>
            <w:vAlign w:val="center"/>
          </w:tcPr>
          <w:p w14:paraId="3ED44696" w14:textId="77777777" w:rsidR="004537A6" w:rsidRDefault="004537A6" w:rsidP="00BC15E2">
            <w:pPr>
              <w:jc w:val="right"/>
              <w:rPr>
                <w:rFonts w:ascii="Arial" w:hAnsi="Arial" w:cs="Arial"/>
                <w:sz w:val="16"/>
                <w:szCs w:val="16"/>
              </w:rPr>
            </w:pPr>
            <w:r>
              <w:rPr>
                <w:rFonts w:ascii="Arial" w:hAnsi="Arial" w:cs="Arial"/>
                <w:sz w:val="16"/>
                <w:szCs w:val="16"/>
              </w:rPr>
              <w:t>0,84</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70A4B451"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4" w:space="0" w:color="auto"/>
              <w:right w:val="single" w:sz="18" w:space="0" w:color="000000"/>
            </w:tcBorders>
            <w:shd w:val="clear" w:color="000000" w:fill="FFFFFF"/>
            <w:vAlign w:val="center"/>
          </w:tcPr>
          <w:p w14:paraId="79A680BB"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276" w:type="dxa"/>
            <w:tcBorders>
              <w:top w:val="nil"/>
              <w:left w:val="single" w:sz="18" w:space="0" w:color="000000"/>
              <w:bottom w:val="single" w:sz="4" w:space="0" w:color="auto"/>
              <w:right w:val="single" w:sz="4" w:space="0" w:color="auto"/>
            </w:tcBorders>
            <w:shd w:val="clear" w:color="auto" w:fill="auto"/>
            <w:vAlign w:val="center"/>
          </w:tcPr>
          <w:p w14:paraId="03A58923" w14:textId="77777777" w:rsidR="004537A6" w:rsidRDefault="004537A6" w:rsidP="00BC15E2">
            <w:pPr>
              <w:jc w:val="right"/>
              <w:rPr>
                <w:rFonts w:ascii="Arial" w:hAnsi="Arial" w:cs="Arial"/>
                <w:sz w:val="16"/>
                <w:szCs w:val="16"/>
              </w:rPr>
            </w:pPr>
            <w:r>
              <w:rPr>
                <w:rFonts w:ascii="Arial" w:hAnsi="Arial" w:cs="Arial"/>
                <w:sz w:val="16"/>
                <w:szCs w:val="16"/>
              </w:rPr>
              <w:t>405,00</w:t>
            </w:r>
          </w:p>
        </w:tc>
        <w:tc>
          <w:tcPr>
            <w:tcW w:w="850" w:type="dxa"/>
            <w:tcBorders>
              <w:top w:val="nil"/>
              <w:left w:val="nil"/>
              <w:bottom w:val="single" w:sz="4" w:space="0" w:color="auto"/>
              <w:right w:val="single" w:sz="18" w:space="0" w:color="000000"/>
            </w:tcBorders>
            <w:shd w:val="clear" w:color="000000" w:fill="FFFFFF"/>
            <w:vAlign w:val="center"/>
          </w:tcPr>
          <w:p w14:paraId="008AB94B" w14:textId="77777777" w:rsidR="004537A6" w:rsidRDefault="004537A6" w:rsidP="00BC15E2">
            <w:pPr>
              <w:jc w:val="right"/>
              <w:rPr>
                <w:rFonts w:ascii="Arial" w:hAnsi="Arial" w:cs="Arial"/>
                <w:sz w:val="16"/>
                <w:szCs w:val="16"/>
              </w:rPr>
            </w:pPr>
            <w:r>
              <w:rPr>
                <w:rFonts w:ascii="Arial" w:hAnsi="Arial" w:cs="Arial"/>
                <w:sz w:val="16"/>
                <w:szCs w:val="16"/>
              </w:rPr>
              <w:t>0,84</w:t>
            </w:r>
          </w:p>
        </w:tc>
      </w:tr>
      <w:tr w:rsidR="004537A6" w:rsidRPr="00FE503F" w14:paraId="51801C88" w14:textId="77777777" w:rsidTr="00BC15E2">
        <w:trPr>
          <w:trHeight w:val="275"/>
        </w:trPr>
        <w:tc>
          <w:tcPr>
            <w:tcW w:w="567" w:type="dxa"/>
            <w:tcBorders>
              <w:top w:val="nil"/>
              <w:left w:val="single" w:sz="18" w:space="0" w:color="auto"/>
              <w:bottom w:val="single" w:sz="4" w:space="0" w:color="auto"/>
              <w:right w:val="single" w:sz="4" w:space="0" w:color="auto"/>
            </w:tcBorders>
            <w:shd w:val="clear" w:color="auto" w:fill="FFFFFF"/>
            <w:noWrap/>
            <w:vAlign w:val="center"/>
          </w:tcPr>
          <w:p w14:paraId="5E402449"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18</w:t>
            </w:r>
          </w:p>
        </w:tc>
        <w:tc>
          <w:tcPr>
            <w:tcW w:w="2375" w:type="dxa"/>
            <w:tcBorders>
              <w:top w:val="nil"/>
              <w:left w:val="nil"/>
              <w:bottom w:val="single" w:sz="4" w:space="0" w:color="auto"/>
              <w:right w:val="single" w:sz="18" w:space="0" w:color="auto"/>
            </w:tcBorders>
            <w:shd w:val="clear" w:color="auto" w:fill="FFFFFF"/>
            <w:vAlign w:val="center"/>
          </w:tcPr>
          <w:p w14:paraId="5DBCE8B2"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Osiguranje pomoći</w:t>
            </w:r>
          </w:p>
        </w:tc>
        <w:tc>
          <w:tcPr>
            <w:tcW w:w="1164" w:type="dxa"/>
            <w:tcBorders>
              <w:top w:val="nil"/>
              <w:left w:val="single" w:sz="4" w:space="0" w:color="auto"/>
              <w:bottom w:val="single" w:sz="18" w:space="0" w:color="000000"/>
              <w:right w:val="single" w:sz="18" w:space="0" w:color="000000"/>
            </w:tcBorders>
            <w:shd w:val="clear" w:color="000000" w:fill="FFFFFF"/>
            <w:vAlign w:val="center"/>
          </w:tcPr>
          <w:p w14:paraId="3337EF3F" w14:textId="77777777" w:rsidR="004537A6" w:rsidRDefault="004537A6" w:rsidP="00BC15E2">
            <w:pPr>
              <w:jc w:val="right"/>
              <w:rPr>
                <w:rFonts w:ascii="Arial" w:hAnsi="Arial" w:cs="Arial"/>
                <w:sz w:val="16"/>
                <w:szCs w:val="16"/>
              </w:rPr>
            </w:pPr>
            <w:r>
              <w:rPr>
                <w:rFonts w:ascii="Arial" w:hAnsi="Arial" w:cs="Arial"/>
                <w:sz w:val="16"/>
                <w:szCs w:val="16"/>
              </w:rPr>
              <w:t>9.836,46</w:t>
            </w:r>
          </w:p>
        </w:tc>
        <w:tc>
          <w:tcPr>
            <w:tcW w:w="1200" w:type="dxa"/>
            <w:tcBorders>
              <w:top w:val="nil"/>
              <w:left w:val="single" w:sz="18" w:space="0" w:color="000000"/>
              <w:bottom w:val="single" w:sz="18" w:space="0" w:color="000000"/>
              <w:right w:val="single" w:sz="4" w:space="0" w:color="auto"/>
            </w:tcBorders>
            <w:shd w:val="clear" w:color="auto" w:fill="auto"/>
            <w:noWrap/>
            <w:vAlign w:val="center"/>
          </w:tcPr>
          <w:p w14:paraId="03E22406" w14:textId="77777777" w:rsidR="004537A6" w:rsidRDefault="004537A6" w:rsidP="00BC15E2">
            <w:pPr>
              <w:jc w:val="right"/>
              <w:rPr>
                <w:rFonts w:ascii="Arial" w:hAnsi="Arial" w:cs="Arial"/>
                <w:sz w:val="16"/>
                <w:szCs w:val="16"/>
              </w:rPr>
            </w:pPr>
            <w:r>
              <w:rPr>
                <w:rFonts w:ascii="Arial" w:hAnsi="Arial" w:cs="Arial"/>
                <w:sz w:val="16"/>
                <w:szCs w:val="16"/>
              </w:rPr>
              <w:t>586,75</w:t>
            </w:r>
          </w:p>
        </w:tc>
        <w:tc>
          <w:tcPr>
            <w:tcW w:w="1074" w:type="dxa"/>
            <w:tcBorders>
              <w:top w:val="nil"/>
              <w:left w:val="nil"/>
              <w:bottom w:val="single" w:sz="18" w:space="0" w:color="000000"/>
              <w:right w:val="single" w:sz="18" w:space="0" w:color="000000"/>
            </w:tcBorders>
            <w:shd w:val="clear" w:color="000000" w:fill="FFFFFF"/>
            <w:vAlign w:val="center"/>
          </w:tcPr>
          <w:p w14:paraId="158CAF62" w14:textId="77777777" w:rsidR="004537A6" w:rsidRDefault="004537A6" w:rsidP="00BC15E2">
            <w:pPr>
              <w:jc w:val="right"/>
              <w:rPr>
                <w:rFonts w:ascii="Arial" w:hAnsi="Arial" w:cs="Arial"/>
                <w:sz w:val="16"/>
                <w:szCs w:val="16"/>
              </w:rPr>
            </w:pPr>
            <w:r>
              <w:rPr>
                <w:rFonts w:ascii="Arial" w:hAnsi="Arial" w:cs="Arial"/>
                <w:sz w:val="16"/>
                <w:szCs w:val="16"/>
              </w:rPr>
              <w:t>5,97</w:t>
            </w:r>
          </w:p>
        </w:tc>
        <w:tc>
          <w:tcPr>
            <w:tcW w:w="1134" w:type="dxa"/>
            <w:tcBorders>
              <w:top w:val="nil"/>
              <w:left w:val="single" w:sz="18" w:space="0" w:color="000000"/>
              <w:bottom w:val="single" w:sz="18" w:space="0" w:color="000000"/>
              <w:right w:val="single" w:sz="4" w:space="0" w:color="auto"/>
            </w:tcBorders>
            <w:shd w:val="clear" w:color="auto" w:fill="auto"/>
            <w:vAlign w:val="center"/>
          </w:tcPr>
          <w:p w14:paraId="5130F4BA"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850" w:type="dxa"/>
            <w:tcBorders>
              <w:top w:val="nil"/>
              <w:left w:val="nil"/>
              <w:bottom w:val="single" w:sz="18" w:space="0" w:color="000000"/>
              <w:right w:val="single" w:sz="18" w:space="0" w:color="000000"/>
            </w:tcBorders>
            <w:shd w:val="clear" w:color="000000" w:fill="FFFFFF"/>
            <w:vAlign w:val="center"/>
          </w:tcPr>
          <w:p w14:paraId="5E297144" w14:textId="77777777" w:rsidR="004537A6" w:rsidRDefault="004537A6" w:rsidP="00BC15E2">
            <w:pPr>
              <w:jc w:val="right"/>
              <w:rPr>
                <w:rFonts w:ascii="Arial" w:hAnsi="Arial" w:cs="Arial"/>
                <w:sz w:val="16"/>
                <w:szCs w:val="16"/>
              </w:rPr>
            </w:pPr>
            <w:r>
              <w:rPr>
                <w:rFonts w:ascii="Arial" w:hAnsi="Arial" w:cs="Arial"/>
                <w:sz w:val="16"/>
                <w:szCs w:val="16"/>
              </w:rPr>
              <w:t>0,00</w:t>
            </w:r>
          </w:p>
        </w:tc>
        <w:tc>
          <w:tcPr>
            <w:tcW w:w="1276" w:type="dxa"/>
            <w:tcBorders>
              <w:top w:val="nil"/>
              <w:left w:val="single" w:sz="18" w:space="0" w:color="000000"/>
              <w:bottom w:val="single" w:sz="18" w:space="0" w:color="000000"/>
              <w:right w:val="single" w:sz="4" w:space="0" w:color="auto"/>
            </w:tcBorders>
            <w:shd w:val="clear" w:color="auto" w:fill="auto"/>
            <w:vAlign w:val="center"/>
          </w:tcPr>
          <w:p w14:paraId="76EB148B" w14:textId="77777777" w:rsidR="004537A6" w:rsidRDefault="004537A6" w:rsidP="00BC15E2">
            <w:pPr>
              <w:jc w:val="right"/>
              <w:rPr>
                <w:rFonts w:ascii="Arial" w:hAnsi="Arial" w:cs="Arial"/>
                <w:sz w:val="16"/>
                <w:szCs w:val="16"/>
              </w:rPr>
            </w:pPr>
            <w:r>
              <w:rPr>
                <w:rFonts w:ascii="Arial" w:hAnsi="Arial" w:cs="Arial"/>
                <w:sz w:val="16"/>
                <w:szCs w:val="16"/>
              </w:rPr>
              <w:t>586,75</w:t>
            </w:r>
          </w:p>
        </w:tc>
        <w:tc>
          <w:tcPr>
            <w:tcW w:w="850" w:type="dxa"/>
            <w:tcBorders>
              <w:top w:val="nil"/>
              <w:left w:val="nil"/>
              <w:bottom w:val="single" w:sz="18" w:space="0" w:color="000000"/>
              <w:right w:val="single" w:sz="18" w:space="0" w:color="000000"/>
            </w:tcBorders>
            <w:shd w:val="clear" w:color="000000" w:fill="FFFFFF"/>
            <w:vAlign w:val="center"/>
          </w:tcPr>
          <w:p w14:paraId="33800658" w14:textId="77777777" w:rsidR="004537A6" w:rsidRDefault="004537A6" w:rsidP="00BC15E2">
            <w:pPr>
              <w:jc w:val="right"/>
              <w:rPr>
                <w:rFonts w:ascii="Arial" w:hAnsi="Arial" w:cs="Arial"/>
                <w:sz w:val="16"/>
                <w:szCs w:val="16"/>
              </w:rPr>
            </w:pPr>
            <w:r>
              <w:rPr>
                <w:rFonts w:ascii="Arial" w:hAnsi="Arial" w:cs="Arial"/>
                <w:sz w:val="16"/>
                <w:szCs w:val="16"/>
              </w:rPr>
              <w:t>5,97</w:t>
            </w:r>
          </w:p>
        </w:tc>
      </w:tr>
      <w:tr w:rsidR="004537A6" w:rsidRPr="00FE503F" w14:paraId="5E1BFD5F" w14:textId="77777777" w:rsidTr="00BC15E2">
        <w:trPr>
          <w:trHeight w:val="270"/>
        </w:trPr>
        <w:tc>
          <w:tcPr>
            <w:tcW w:w="567" w:type="dxa"/>
            <w:tcBorders>
              <w:top w:val="single" w:sz="18" w:space="0" w:color="auto"/>
              <w:left w:val="single" w:sz="18" w:space="0" w:color="auto"/>
              <w:bottom w:val="single" w:sz="18" w:space="0" w:color="auto"/>
              <w:right w:val="single" w:sz="4" w:space="0" w:color="auto"/>
            </w:tcBorders>
            <w:shd w:val="clear" w:color="auto" w:fill="FFFFFF"/>
            <w:noWrap/>
            <w:vAlign w:val="center"/>
          </w:tcPr>
          <w:p w14:paraId="3AD380F2" w14:textId="77777777" w:rsidR="004537A6" w:rsidRPr="008D7302" w:rsidRDefault="004537A6" w:rsidP="00BC15E2">
            <w:pPr>
              <w:jc w:val="right"/>
              <w:rPr>
                <w:rFonts w:ascii="Arial" w:hAnsi="Arial" w:cs="Arial"/>
                <w:iCs/>
                <w:sz w:val="16"/>
                <w:szCs w:val="16"/>
                <w:lang w:val="sr-Latn-CS" w:eastAsia="sr-Latn-CS"/>
              </w:rPr>
            </w:pPr>
            <w:r w:rsidRPr="008D7302">
              <w:rPr>
                <w:rFonts w:ascii="Arial" w:hAnsi="Arial" w:cs="Arial"/>
                <w:iCs/>
                <w:sz w:val="16"/>
                <w:szCs w:val="16"/>
                <w:lang w:val="sr-Latn-CS" w:eastAsia="sr-Latn-CS"/>
              </w:rPr>
              <w:t> </w:t>
            </w:r>
          </w:p>
        </w:tc>
        <w:tc>
          <w:tcPr>
            <w:tcW w:w="2375" w:type="dxa"/>
            <w:tcBorders>
              <w:top w:val="single" w:sz="18" w:space="0" w:color="auto"/>
              <w:left w:val="nil"/>
              <w:bottom w:val="single" w:sz="18" w:space="0" w:color="auto"/>
              <w:right w:val="single" w:sz="18" w:space="0" w:color="auto"/>
            </w:tcBorders>
            <w:shd w:val="clear" w:color="auto" w:fill="FFFFFF"/>
            <w:vAlign w:val="center"/>
          </w:tcPr>
          <w:p w14:paraId="5F06A133" w14:textId="77777777" w:rsidR="004537A6" w:rsidRPr="008D7302" w:rsidRDefault="004537A6" w:rsidP="00BC15E2">
            <w:pPr>
              <w:rPr>
                <w:rFonts w:ascii="Arial" w:hAnsi="Arial" w:cs="Arial"/>
                <w:iCs/>
                <w:sz w:val="16"/>
                <w:szCs w:val="16"/>
                <w:lang w:val="sr-Latn-CS" w:eastAsia="sr-Latn-CS"/>
              </w:rPr>
            </w:pPr>
            <w:r w:rsidRPr="008D7302">
              <w:rPr>
                <w:rFonts w:ascii="Arial" w:hAnsi="Arial" w:cs="Arial"/>
                <w:iCs/>
                <w:sz w:val="16"/>
                <w:szCs w:val="16"/>
                <w:lang w:val="sr-Latn-CS" w:eastAsia="sr-Latn-CS"/>
              </w:rPr>
              <w:t>UKUPNO</w:t>
            </w:r>
          </w:p>
        </w:tc>
        <w:tc>
          <w:tcPr>
            <w:tcW w:w="1164" w:type="dxa"/>
            <w:tcBorders>
              <w:top w:val="single" w:sz="18" w:space="0" w:color="000000"/>
              <w:left w:val="single" w:sz="4" w:space="0" w:color="auto"/>
              <w:bottom w:val="single" w:sz="18" w:space="0" w:color="000000"/>
              <w:right w:val="single" w:sz="18" w:space="0" w:color="000000"/>
            </w:tcBorders>
            <w:shd w:val="clear" w:color="000000" w:fill="FFFFFF"/>
            <w:noWrap/>
            <w:vAlign w:val="center"/>
          </w:tcPr>
          <w:p w14:paraId="1C6300D7" w14:textId="77777777" w:rsidR="004537A6" w:rsidRDefault="004537A6" w:rsidP="00BC15E2">
            <w:pPr>
              <w:jc w:val="right"/>
              <w:rPr>
                <w:rFonts w:ascii="Arial" w:hAnsi="Arial" w:cs="Arial"/>
                <w:sz w:val="16"/>
                <w:szCs w:val="16"/>
              </w:rPr>
            </w:pPr>
            <w:r>
              <w:rPr>
                <w:rFonts w:ascii="Arial" w:hAnsi="Arial" w:cs="Arial"/>
                <w:sz w:val="16"/>
                <w:szCs w:val="16"/>
              </w:rPr>
              <w:t>20.322.901,59</w:t>
            </w:r>
          </w:p>
        </w:tc>
        <w:tc>
          <w:tcPr>
            <w:tcW w:w="1200" w:type="dxa"/>
            <w:tcBorders>
              <w:top w:val="single" w:sz="18" w:space="0" w:color="000000"/>
              <w:left w:val="single" w:sz="18" w:space="0" w:color="000000"/>
              <w:bottom w:val="single" w:sz="18" w:space="0" w:color="000000"/>
              <w:right w:val="single" w:sz="4" w:space="0" w:color="auto"/>
            </w:tcBorders>
            <w:shd w:val="clear" w:color="auto" w:fill="auto"/>
            <w:noWrap/>
            <w:vAlign w:val="center"/>
          </w:tcPr>
          <w:p w14:paraId="1D23ED62" w14:textId="77777777" w:rsidR="004537A6" w:rsidRDefault="004537A6" w:rsidP="00BC15E2">
            <w:pPr>
              <w:jc w:val="right"/>
              <w:rPr>
                <w:rFonts w:ascii="Arial" w:hAnsi="Arial" w:cs="Arial"/>
                <w:sz w:val="16"/>
                <w:szCs w:val="16"/>
              </w:rPr>
            </w:pPr>
            <w:r>
              <w:rPr>
                <w:rFonts w:ascii="Arial" w:hAnsi="Arial" w:cs="Arial"/>
                <w:sz w:val="16"/>
                <w:szCs w:val="16"/>
              </w:rPr>
              <w:t>7.749.887,25</w:t>
            </w:r>
          </w:p>
        </w:tc>
        <w:tc>
          <w:tcPr>
            <w:tcW w:w="1074" w:type="dxa"/>
            <w:tcBorders>
              <w:top w:val="single" w:sz="18" w:space="0" w:color="000000"/>
              <w:left w:val="nil"/>
              <w:bottom w:val="single" w:sz="18" w:space="0" w:color="000000"/>
              <w:right w:val="single" w:sz="18" w:space="0" w:color="000000"/>
            </w:tcBorders>
            <w:shd w:val="clear" w:color="000000" w:fill="FFFFFF"/>
            <w:vAlign w:val="center"/>
          </w:tcPr>
          <w:p w14:paraId="065681B3" w14:textId="77777777" w:rsidR="004537A6" w:rsidRDefault="004537A6" w:rsidP="00BC15E2">
            <w:pPr>
              <w:jc w:val="right"/>
              <w:rPr>
                <w:rFonts w:ascii="Arial" w:hAnsi="Arial" w:cs="Arial"/>
                <w:sz w:val="16"/>
                <w:szCs w:val="16"/>
              </w:rPr>
            </w:pPr>
            <w:r>
              <w:rPr>
                <w:rFonts w:ascii="Arial" w:hAnsi="Arial" w:cs="Arial"/>
                <w:sz w:val="16"/>
                <w:szCs w:val="16"/>
              </w:rPr>
              <w:t>38,13</w:t>
            </w:r>
          </w:p>
        </w:tc>
        <w:tc>
          <w:tcPr>
            <w:tcW w:w="1134" w:type="dxa"/>
            <w:tcBorders>
              <w:top w:val="single" w:sz="18" w:space="0" w:color="000000"/>
              <w:left w:val="single" w:sz="18" w:space="0" w:color="000000"/>
              <w:bottom w:val="single" w:sz="18" w:space="0" w:color="000000"/>
              <w:right w:val="single" w:sz="4" w:space="0" w:color="auto"/>
            </w:tcBorders>
            <w:shd w:val="clear" w:color="auto" w:fill="auto"/>
            <w:noWrap/>
            <w:vAlign w:val="center"/>
          </w:tcPr>
          <w:p w14:paraId="3FBA733D" w14:textId="77777777" w:rsidR="004537A6" w:rsidRDefault="004537A6" w:rsidP="00BC15E2">
            <w:pPr>
              <w:jc w:val="right"/>
              <w:rPr>
                <w:rFonts w:ascii="Arial" w:hAnsi="Arial" w:cs="Arial"/>
                <w:sz w:val="16"/>
                <w:szCs w:val="16"/>
              </w:rPr>
            </w:pPr>
            <w:r>
              <w:rPr>
                <w:rFonts w:ascii="Arial" w:hAnsi="Arial" w:cs="Arial"/>
                <w:sz w:val="16"/>
                <w:szCs w:val="16"/>
              </w:rPr>
              <w:t>2.334.576,02</w:t>
            </w:r>
          </w:p>
        </w:tc>
        <w:tc>
          <w:tcPr>
            <w:tcW w:w="850" w:type="dxa"/>
            <w:tcBorders>
              <w:top w:val="single" w:sz="18" w:space="0" w:color="000000"/>
              <w:left w:val="nil"/>
              <w:bottom w:val="single" w:sz="18" w:space="0" w:color="000000"/>
              <w:right w:val="single" w:sz="18" w:space="0" w:color="000000"/>
            </w:tcBorders>
            <w:shd w:val="clear" w:color="000000" w:fill="FFFFFF"/>
            <w:vAlign w:val="center"/>
          </w:tcPr>
          <w:p w14:paraId="6EE3C260" w14:textId="77777777" w:rsidR="004537A6" w:rsidRDefault="004537A6" w:rsidP="00BC15E2">
            <w:pPr>
              <w:jc w:val="right"/>
              <w:rPr>
                <w:rFonts w:ascii="Arial" w:hAnsi="Arial" w:cs="Arial"/>
                <w:sz w:val="16"/>
                <w:szCs w:val="16"/>
              </w:rPr>
            </w:pPr>
            <w:r>
              <w:rPr>
                <w:rFonts w:ascii="Arial" w:hAnsi="Arial" w:cs="Arial"/>
                <w:sz w:val="16"/>
                <w:szCs w:val="16"/>
              </w:rPr>
              <w:t>11,49</w:t>
            </w:r>
          </w:p>
        </w:tc>
        <w:tc>
          <w:tcPr>
            <w:tcW w:w="1276"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32A4C733" w14:textId="77777777" w:rsidR="004537A6" w:rsidRDefault="004537A6" w:rsidP="00BC15E2">
            <w:pPr>
              <w:jc w:val="right"/>
              <w:rPr>
                <w:rFonts w:ascii="Arial" w:hAnsi="Arial" w:cs="Arial"/>
                <w:sz w:val="16"/>
                <w:szCs w:val="16"/>
              </w:rPr>
            </w:pPr>
            <w:r>
              <w:rPr>
                <w:rFonts w:ascii="Arial" w:hAnsi="Arial" w:cs="Arial"/>
                <w:sz w:val="16"/>
                <w:szCs w:val="16"/>
              </w:rPr>
              <w:t>10.201.085,01</w:t>
            </w:r>
          </w:p>
        </w:tc>
        <w:tc>
          <w:tcPr>
            <w:tcW w:w="850" w:type="dxa"/>
            <w:tcBorders>
              <w:top w:val="single" w:sz="18" w:space="0" w:color="000000"/>
              <w:left w:val="nil"/>
              <w:bottom w:val="single" w:sz="18" w:space="0" w:color="000000"/>
              <w:right w:val="single" w:sz="18" w:space="0" w:color="000000"/>
            </w:tcBorders>
            <w:shd w:val="clear" w:color="000000" w:fill="FFFFFF"/>
            <w:vAlign w:val="center"/>
          </w:tcPr>
          <w:p w14:paraId="767ABFC6" w14:textId="77777777" w:rsidR="004537A6" w:rsidRDefault="004537A6" w:rsidP="00BC15E2">
            <w:pPr>
              <w:jc w:val="right"/>
              <w:rPr>
                <w:rFonts w:ascii="Arial" w:hAnsi="Arial" w:cs="Arial"/>
                <w:sz w:val="16"/>
                <w:szCs w:val="16"/>
              </w:rPr>
            </w:pPr>
            <w:r>
              <w:rPr>
                <w:rFonts w:ascii="Arial" w:hAnsi="Arial" w:cs="Arial"/>
                <w:sz w:val="16"/>
                <w:szCs w:val="16"/>
              </w:rPr>
              <w:t>50,20</w:t>
            </w:r>
          </w:p>
        </w:tc>
      </w:tr>
    </w:tbl>
    <w:p w14:paraId="72D41BD2" w14:textId="77777777" w:rsidR="004537A6" w:rsidRPr="00FE503F" w:rsidRDefault="004537A6" w:rsidP="004537A6">
      <w:pPr>
        <w:tabs>
          <w:tab w:val="left" w:pos="6946"/>
        </w:tabs>
        <w:jc w:val="both"/>
        <w:rPr>
          <w:rFonts w:ascii="Arial" w:hAnsi="Arial" w:cs="Arial"/>
          <w:color w:val="00B0F0"/>
          <w:sz w:val="16"/>
          <w:szCs w:val="16"/>
          <w:lang w:val="sr-Latn-CS"/>
        </w:rPr>
      </w:pPr>
    </w:p>
    <w:p w14:paraId="4E3C4039" w14:textId="77777777" w:rsidR="004537A6" w:rsidRPr="00CE4032" w:rsidRDefault="004537A6" w:rsidP="004537A6">
      <w:pPr>
        <w:jc w:val="both"/>
        <w:rPr>
          <w:lang w:val="sr-Latn-CS"/>
        </w:rPr>
      </w:pPr>
      <w:r w:rsidRPr="00CE4032">
        <w:rPr>
          <w:lang w:val="sr-Latn-CS"/>
        </w:rPr>
        <w:t>Kapitalizovana vrijednost rezervacija za rentne štete iznosi 1.113.561,17 KM i ova vrijednost je uračunata u iznos rezervacija za nastale prijavljene štete (u pitanju su štete iz osiguranja AO).</w:t>
      </w:r>
    </w:p>
    <w:p w14:paraId="7878AB23" w14:textId="77777777" w:rsidR="004537A6" w:rsidRPr="00CE4032" w:rsidRDefault="004537A6" w:rsidP="004537A6">
      <w:pPr>
        <w:jc w:val="both"/>
        <w:rPr>
          <w:lang w:val="sr-Latn-CS"/>
        </w:rPr>
      </w:pPr>
    </w:p>
    <w:p w14:paraId="484A5526" w14:textId="78E37FDB" w:rsidR="004537A6" w:rsidRDefault="004537A6" w:rsidP="004537A6">
      <w:pPr>
        <w:tabs>
          <w:tab w:val="left" w:pos="6946"/>
        </w:tabs>
        <w:jc w:val="both"/>
        <w:rPr>
          <w:lang w:val="sr-Latn-CS"/>
        </w:rPr>
      </w:pPr>
      <w:r w:rsidRPr="00CE4032">
        <w:rPr>
          <w:lang w:val="sr-Latn-CS"/>
        </w:rPr>
        <w:t xml:space="preserve">Rezervisane štete bez troškova obrade štete iznose 49,62% tehničke premije, a sa troškovima obrade štete iznose 50,20%.  </w:t>
      </w:r>
    </w:p>
    <w:p w14:paraId="650C52B1" w14:textId="77777777" w:rsidR="00C114DA" w:rsidRPr="0084135D" w:rsidRDefault="00C114DA" w:rsidP="004537A6">
      <w:pPr>
        <w:tabs>
          <w:tab w:val="left" w:pos="6946"/>
        </w:tabs>
        <w:jc w:val="both"/>
        <w:rPr>
          <w:lang w:val="sr-Latn-CS"/>
        </w:rPr>
      </w:pPr>
    </w:p>
    <w:p w14:paraId="66B18152" w14:textId="77777777" w:rsidR="004537A6" w:rsidRPr="00974C7C" w:rsidRDefault="004537A6" w:rsidP="004537A6">
      <w:pPr>
        <w:tabs>
          <w:tab w:val="left" w:pos="6946"/>
        </w:tabs>
        <w:jc w:val="both"/>
        <w:rPr>
          <w:b/>
          <w:bCs/>
          <w:sz w:val="20"/>
          <w:szCs w:val="20"/>
          <w:lang w:val="sr-Latn-CS"/>
        </w:rPr>
      </w:pPr>
      <w:r w:rsidRPr="00974C7C">
        <w:rPr>
          <w:b/>
          <w:lang w:val="sr-Latn-CS"/>
        </w:rPr>
        <w:t xml:space="preserve">2.8. Pravilnik o formiranju i korišćenju rezervi za izravnavanje rizika </w:t>
      </w:r>
    </w:p>
    <w:p w14:paraId="42BB23EB" w14:textId="77777777" w:rsidR="004537A6" w:rsidRPr="00FE503F" w:rsidRDefault="004537A6" w:rsidP="004537A6">
      <w:pPr>
        <w:rPr>
          <w:b/>
          <w:color w:val="00B0F0"/>
          <w:lang w:val="sr-Latn-CS"/>
        </w:rPr>
      </w:pPr>
    </w:p>
    <w:p w14:paraId="205DD540" w14:textId="77777777" w:rsidR="004537A6" w:rsidRPr="00974C7C" w:rsidRDefault="004537A6" w:rsidP="004537A6">
      <w:pPr>
        <w:tabs>
          <w:tab w:val="left" w:pos="360"/>
          <w:tab w:val="left" w:pos="5760"/>
        </w:tabs>
        <w:jc w:val="both"/>
        <w:rPr>
          <w:lang w:val="sl-SI"/>
        </w:rPr>
      </w:pPr>
      <w:r w:rsidRPr="00974C7C">
        <w:rPr>
          <w:lang w:val="sl-SI"/>
        </w:rPr>
        <w:t>Društvo ima Pravilnik o formiranju i korišćenju rezervi za izravnjavanje rizika (kolebanje šteta) i po članu 2. istog može (ali to nije obavezno) formirati rezerve za kolebanje šteta u onim vrstama osiguranja za koje se na osnovu statističkih podataka mogu očekivati značajnija odstupanja godišnjeg iznosa šteta. Društvo ove rezerve nije formiralo, budući da na osnovu statističkih podataka o kretanju kvote šteta (KŠi) za poslednje 3 godine, nisu ni ispunjeni uslovi pomenutog Pravilnika za eventualno formiranje ovih rezervi.</w:t>
      </w:r>
    </w:p>
    <w:p w14:paraId="4ACABAC9" w14:textId="77777777" w:rsidR="004537A6" w:rsidRPr="00FE503F" w:rsidRDefault="004537A6" w:rsidP="004537A6">
      <w:pPr>
        <w:tabs>
          <w:tab w:val="left" w:pos="724"/>
        </w:tabs>
        <w:jc w:val="both"/>
        <w:rPr>
          <w:b/>
          <w:color w:val="00B0F0"/>
          <w:lang w:val="sr-Latn-CS"/>
        </w:rPr>
      </w:pPr>
    </w:p>
    <w:p w14:paraId="5E6C963F" w14:textId="77777777" w:rsidR="004537A6" w:rsidRPr="00974C7C" w:rsidRDefault="004537A6" w:rsidP="004537A6">
      <w:pPr>
        <w:tabs>
          <w:tab w:val="left" w:pos="724"/>
        </w:tabs>
        <w:jc w:val="both"/>
        <w:rPr>
          <w:b/>
          <w:lang w:val="sr-Latn-CS"/>
        </w:rPr>
      </w:pPr>
      <w:r w:rsidRPr="00974C7C">
        <w:rPr>
          <w:b/>
          <w:lang w:val="sr-Latn-CS"/>
        </w:rPr>
        <w:t xml:space="preserve">  2.9. Tehničke rezerve </w:t>
      </w:r>
    </w:p>
    <w:p w14:paraId="06CCD7F1" w14:textId="77777777" w:rsidR="004537A6" w:rsidRPr="00FE503F" w:rsidRDefault="004537A6" w:rsidP="004537A6">
      <w:pPr>
        <w:tabs>
          <w:tab w:val="left" w:pos="724"/>
        </w:tabs>
        <w:jc w:val="both"/>
        <w:rPr>
          <w:color w:val="00B0F0"/>
          <w:lang w:val="sr-Latn-CS"/>
        </w:rPr>
      </w:pPr>
    </w:p>
    <w:p w14:paraId="7B84DEFC" w14:textId="77777777" w:rsidR="004537A6" w:rsidRPr="00974C7C" w:rsidRDefault="004537A6" w:rsidP="004537A6">
      <w:pPr>
        <w:ind w:left="362" w:hanging="362"/>
        <w:jc w:val="both"/>
        <w:rPr>
          <w:rFonts w:ascii="Arial" w:hAnsi="Arial" w:cs="Arial"/>
          <w:bCs/>
          <w:sz w:val="16"/>
          <w:szCs w:val="16"/>
          <w:lang w:val="sr-Latn-CS"/>
        </w:rPr>
      </w:pPr>
      <w:r w:rsidRPr="00974C7C">
        <w:rPr>
          <w:lang w:val="sr-Latn-CS"/>
        </w:rPr>
        <w:t>Iznos tehničkih rezervi po vrstama osiguranja se može predstaviti sledećom tabelom:</w:t>
      </w:r>
      <w:r w:rsidRPr="00974C7C">
        <w:rPr>
          <w:rFonts w:ascii="Arial" w:hAnsi="Arial" w:cs="Arial"/>
          <w:bCs/>
          <w:sz w:val="16"/>
          <w:szCs w:val="16"/>
          <w:lang w:val="sr-Latn-CS"/>
        </w:rPr>
        <w:t xml:space="preserve"> </w:t>
      </w:r>
    </w:p>
    <w:p w14:paraId="336B70B8" w14:textId="77777777" w:rsidR="004537A6" w:rsidRPr="00FE503F" w:rsidRDefault="004537A6" w:rsidP="004537A6">
      <w:pPr>
        <w:jc w:val="both"/>
        <w:rPr>
          <w:rFonts w:ascii="Arial" w:hAnsi="Arial" w:cs="Arial"/>
          <w:bCs/>
          <w:color w:val="00B0F0"/>
          <w:sz w:val="16"/>
          <w:szCs w:val="16"/>
          <w:lang w:val="sr-Latn-CS"/>
        </w:rPr>
      </w:pPr>
      <w:r w:rsidRPr="00FE503F">
        <w:rPr>
          <w:rFonts w:ascii="Arial" w:hAnsi="Arial" w:cs="Arial"/>
          <w:bCs/>
          <w:color w:val="00B0F0"/>
          <w:sz w:val="16"/>
          <w:szCs w:val="16"/>
          <w:lang w:val="sr-Latn-CS"/>
        </w:rPr>
        <w:t xml:space="preserve">   </w:t>
      </w:r>
    </w:p>
    <w:p w14:paraId="3BD01065" w14:textId="46D3ECDE" w:rsidR="004537A6" w:rsidRPr="00974C7C" w:rsidRDefault="004537A6" w:rsidP="004537A6">
      <w:pPr>
        <w:ind w:left="340" w:hanging="362"/>
        <w:jc w:val="both"/>
        <w:rPr>
          <w:rFonts w:ascii="Arial" w:hAnsi="Arial" w:cs="Arial"/>
          <w:bCs/>
          <w:sz w:val="16"/>
          <w:szCs w:val="16"/>
          <w:lang w:val="sr-Latn-CS"/>
        </w:rPr>
      </w:pPr>
      <w:r w:rsidRPr="00974C7C">
        <w:rPr>
          <w:rFonts w:ascii="Arial" w:hAnsi="Arial" w:cs="Arial"/>
          <w:bCs/>
          <w:sz w:val="16"/>
          <w:szCs w:val="16"/>
          <w:lang w:val="sr-Latn-CS"/>
        </w:rPr>
        <w:t xml:space="preserve">TABELA </w:t>
      </w:r>
      <w:r w:rsidR="007349CF">
        <w:rPr>
          <w:rFonts w:ascii="Arial" w:hAnsi="Arial" w:cs="Arial"/>
          <w:bCs/>
          <w:sz w:val="16"/>
          <w:szCs w:val="16"/>
          <w:lang w:val="sr-Latn-CS"/>
        </w:rPr>
        <w:t>10</w:t>
      </w:r>
      <w:r w:rsidRPr="00974C7C">
        <w:rPr>
          <w:rFonts w:ascii="Arial" w:hAnsi="Arial" w:cs="Arial"/>
          <w:bCs/>
          <w:sz w:val="16"/>
          <w:szCs w:val="16"/>
          <w:lang w:val="sr-Latn-CS"/>
        </w:rPr>
        <w:t>: Pregled tehničkih rezervi po vrstama osiguranja</w:t>
      </w:r>
    </w:p>
    <w:tbl>
      <w:tblPr>
        <w:tblW w:w="9546" w:type="dxa"/>
        <w:tblInd w:w="-497" w:type="dxa"/>
        <w:tblCellMar>
          <w:left w:w="70" w:type="dxa"/>
          <w:right w:w="70" w:type="dxa"/>
        </w:tblCellMar>
        <w:tblLook w:val="04A0" w:firstRow="1" w:lastRow="0" w:firstColumn="1" w:lastColumn="0" w:noHBand="0" w:noVBand="1"/>
      </w:tblPr>
      <w:tblGrid>
        <w:gridCol w:w="487"/>
        <w:gridCol w:w="3417"/>
        <w:gridCol w:w="1164"/>
        <w:gridCol w:w="1075"/>
        <w:gridCol w:w="1075"/>
        <w:gridCol w:w="1164"/>
        <w:gridCol w:w="1164"/>
      </w:tblGrid>
      <w:tr w:rsidR="004537A6" w:rsidRPr="00FE503F" w14:paraId="4351C15F" w14:textId="77777777" w:rsidTr="00BC15E2">
        <w:trPr>
          <w:trHeight w:val="166"/>
        </w:trPr>
        <w:tc>
          <w:tcPr>
            <w:tcW w:w="487" w:type="dxa"/>
            <w:vMerge w:val="restart"/>
            <w:tcBorders>
              <w:top w:val="single" w:sz="18" w:space="0" w:color="auto"/>
              <w:left w:val="single" w:sz="18" w:space="0" w:color="auto"/>
              <w:bottom w:val="single" w:sz="4" w:space="0" w:color="auto"/>
              <w:right w:val="single" w:sz="4" w:space="0" w:color="auto"/>
            </w:tcBorders>
            <w:shd w:val="clear" w:color="auto" w:fill="auto"/>
            <w:noWrap/>
            <w:vAlign w:val="center"/>
          </w:tcPr>
          <w:p w14:paraId="3811CC75" w14:textId="77777777" w:rsidR="004537A6" w:rsidRPr="00974C7C" w:rsidRDefault="004537A6" w:rsidP="00BC15E2">
            <w:pPr>
              <w:jc w:val="center"/>
              <w:rPr>
                <w:rFonts w:ascii="Arial" w:hAnsi="Arial" w:cs="Arial"/>
                <w:iCs/>
                <w:sz w:val="16"/>
                <w:szCs w:val="16"/>
                <w:lang w:val="sr-Latn-CS" w:eastAsia="sr-Latn-CS"/>
              </w:rPr>
            </w:pPr>
            <w:r w:rsidRPr="00974C7C">
              <w:rPr>
                <w:rFonts w:ascii="Arial" w:hAnsi="Arial" w:cs="Arial"/>
                <w:iCs/>
                <w:sz w:val="16"/>
                <w:szCs w:val="16"/>
                <w:lang w:val="sr-Latn-CS" w:eastAsia="sr-Latn-CS"/>
              </w:rPr>
              <w:t>Šifra vrste</w:t>
            </w:r>
          </w:p>
        </w:tc>
        <w:tc>
          <w:tcPr>
            <w:tcW w:w="3417" w:type="dxa"/>
            <w:vMerge w:val="restart"/>
            <w:tcBorders>
              <w:top w:val="single" w:sz="18" w:space="0" w:color="auto"/>
              <w:left w:val="single" w:sz="4" w:space="0" w:color="auto"/>
              <w:bottom w:val="single" w:sz="4" w:space="0" w:color="auto"/>
              <w:right w:val="single" w:sz="18" w:space="0" w:color="auto"/>
            </w:tcBorders>
            <w:shd w:val="clear" w:color="auto" w:fill="auto"/>
            <w:vAlign w:val="center"/>
          </w:tcPr>
          <w:p w14:paraId="1DDD6F36" w14:textId="77777777" w:rsidR="004537A6" w:rsidRPr="00974C7C" w:rsidRDefault="004537A6" w:rsidP="00BC15E2">
            <w:pPr>
              <w:jc w:val="center"/>
              <w:rPr>
                <w:rFonts w:ascii="Arial" w:hAnsi="Arial" w:cs="Arial"/>
                <w:iCs/>
                <w:sz w:val="16"/>
                <w:szCs w:val="16"/>
                <w:lang w:val="sr-Latn-CS" w:eastAsia="sr-Latn-CS"/>
              </w:rPr>
            </w:pPr>
            <w:r w:rsidRPr="00974C7C">
              <w:rPr>
                <w:rFonts w:ascii="Arial" w:hAnsi="Arial" w:cs="Arial"/>
                <w:iCs/>
                <w:sz w:val="16"/>
                <w:szCs w:val="16"/>
                <w:lang w:val="sr-Latn-CS" w:eastAsia="sr-Latn-CS"/>
              </w:rPr>
              <w:t>Vrsta osiguranja</w:t>
            </w:r>
          </w:p>
          <w:p w14:paraId="530021C3" w14:textId="77777777" w:rsidR="004537A6" w:rsidRPr="00974C7C" w:rsidRDefault="004537A6" w:rsidP="00BC15E2">
            <w:pPr>
              <w:jc w:val="center"/>
              <w:rPr>
                <w:rFonts w:ascii="Arial" w:hAnsi="Arial" w:cs="Arial"/>
                <w:iCs/>
                <w:sz w:val="16"/>
                <w:szCs w:val="16"/>
                <w:lang w:val="sr-Latn-CS" w:eastAsia="sr-Latn-CS"/>
              </w:rPr>
            </w:pPr>
            <w:r w:rsidRPr="00974C7C">
              <w:rPr>
                <w:rFonts w:ascii="Arial" w:hAnsi="Arial" w:cs="Arial"/>
                <w:iCs/>
                <w:sz w:val="16"/>
                <w:szCs w:val="16"/>
                <w:lang w:val="sr-Latn-CS" w:eastAsia="sr-Latn-CS"/>
              </w:rPr>
              <w:t>(Tarifa)</w:t>
            </w:r>
          </w:p>
        </w:tc>
        <w:tc>
          <w:tcPr>
            <w:tcW w:w="1164" w:type="dxa"/>
            <w:vMerge w:val="restart"/>
            <w:tcBorders>
              <w:top w:val="single" w:sz="18" w:space="0" w:color="auto"/>
              <w:left w:val="single" w:sz="18" w:space="0" w:color="auto"/>
              <w:bottom w:val="single" w:sz="4" w:space="0" w:color="auto"/>
              <w:right w:val="single" w:sz="18" w:space="0" w:color="000000"/>
            </w:tcBorders>
            <w:shd w:val="clear" w:color="auto" w:fill="auto"/>
            <w:vAlign w:val="center"/>
          </w:tcPr>
          <w:p w14:paraId="471C2A0E" w14:textId="77777777" w:rsidR="004537A6" w:rsidRPr="00974C7C" w:rsidRDefault="004537A6" w:rsidP="00BC15E2">
            <w:pPr>
              <w:jc w:val="center"/>
              <w:rPr>
                <w:rFonts w:ascii="Arial" w:hAnsi="Arial" w:cs="Arial"/>
                <w:iCs/>
                <w:sz w:val="16"/>
                <w:szCs w:val="16"/>
                <w:lang w:val="sr-Latn-CS" w:eastAsia="sr-Latn-CS"/>
              </w:rPr>
            </w:pPr>
            <w:r w:rsidRPr="00974C7C">
              <w:rPr>
                <w:rFonts w:ascii="Arial" w:hAnsi="Arial" w:cs="Arial"/>
                <w:iCs/>
                <w:sz w:val="16"/>
                <w:szCs w:val="16"/>
                <w:lang w:val="sr-Latn-CS" w:eastAsia="sr-Latn-CS"/>
              </w:rPr>
              <w:t>Bruto prenosna premija</w:t>
            </w:r>
          </w:p>
        </w:tc>
        <w:tc>
          <w:tcPr>
            <w:tcW w:w="3314" w:type="dxa"/>
            <w:gridSpan w:val="3"/>
            <w:tcBorders>
              <w:top w:val="single" w:sz="18" w:space="0" w:color="auto"/>
              <w:left w:val="single" w:sz="18" w:space="0" w:color="000000"/>
              <w:bottom w:val="single" w:sz="4" w:space="0" w:color="auto"/>
              <w:right w:val="single" w:sz="18" w:space="0" w:color="auto"/>
            </w:tcBorders>
            <w:shd w:val="clear" w:color="auto" w:fill="auto"/>
            <w:vAlign w:val="center"/>
          </w:tcPr>
          <w:p w14:paraId="1E862A5D" w14:textId="77777777" w:rsidR="004537A6" w:rsidRPr="00974C7C" w:rsidRDefault="004537A6" w:rsidP="00BC15E2">
            <w:pPr>
              <w:jc w:val="center"/>
              <w:rPr>
                <w:rFonts w:ascii="Arial" w:hAnsi="Arial" w:cs="Arial"/>
                <w:iCs/>
                <w:sz w:val="16"/>
                <w:szCs w:val="16"/>
                <w:lang w:val="sr-Latn-CS" w:eastAsia="sr-Latn-CS"/>
              </w:rPr>
            </w:pPr>
            <w:r w:rsidRPr="00974C7C">
              <w:rPr>
                <w:rFonts w:ascii="Arial" w:hAnsi="Arial" w:cs="Arial"/>
                <w:iCs/>
                <w:sz w:val="16"/>
                <w:szCs w:val="16"/>
                <w:lang w:val="sr-Latn-CS" w:eastAsia="sr-Latn-CS"/>
              </w:rPr>
              <w:t>Bruto rezerve za štete</w:t>
            </w:r>
          </w:p>
        </w:tc>
        <w:tc>
          <w:tcPr>
            <w:tcW w:w="1164" w:type="dxa"/>
            <w:vMerge w:val="restart"/>
            <w:tcBorders>
              <w:top w:val="single" w:sz="18" w:space="0" w:color="auto"/>
              <w:left w:val="single" w:sz="18" w:space="0" w:color="auto"/>
              <w:bottom w:val="single" w:sz="4" w:space="0" w:color="auto"/>
              <w:right w:val="single" w:sz="18" w:space="0" w:color="000000"/>
            </w:tcBorders>
            <w:shd w:val="clear" w:color="auto" w:fill="auto"/>
            <w:vAlign w:val="center"/>
          </w:tcPr>
          <w:p w14:paraId="1C13EC02" w14:textId="77777777" w:rsidR="004537A6" w:rsidRPr="00974C7C" w:rsidRDefault="004537A6" w:rsidP="00BC15E2">
            <w:pPr>
              <w:jc w:val="center"/>
              <w:rPr>
                <w:rFonts w:ascii="Arial" w:hAnsi="Arial" w:cs="Arial"/>
                <w:iCs/>
                <w:sz w:val="16"/>
                <w:szCs w:val="16"/>
                <w:lang w:val="sr-Latn-CS" w:eastAsia="sr-Latn-CS"/>
              </w:rPr>
            </w:pPr>
            <w:r w:rsidRPr="00974C7C">
              <w:rPr>
                <w:rFonts w:ascii="Arial" w:hAnsi="Arial" w:cs="Arial"/>
                <w:iCs/>
                <w:sz w:val="16"/>
                <w:szCs w:val="16"/>
                <w:lang w:val="sr-Latn-CS" w:eastAsia="sr-Latn-CS"/>
              </w:rPr>
              <w:t>Tehničke rezerve</w:t>
            </w:r>
          </w:p>
        </w:tc>
      </w:tr>
      <w:tr w:rsidR="004537A6" w:rsidRPr="00FE503F" w14:paraId="065BF12E" w14:textId="77777777" w:rsidTr="00BC15E2">
        <w:trPr>
          <w:trHeight w:val="326"/>
        </w:trPr>
        <w:tc>
          <w:tcPr>
            <w:tcW w:w="487" w:type="dxa"/>
            <w:vMerge/>
            <w:tcBorders>
              <w:top w:val="single" w:sz="8" w:space="0" w:color="auto"/>
              <w:left w:val="single" w:sz="18" w:space="0" w:color="auto"/>
              <w:bottom w:val="single" w:sz="18" w:space="0" w:color="auto"/>
              <w:right w:val="single" w:sz="4" w:space="0" w:color="auto"/>
            </w:tcBorders>
            <w:shd w:val="clear" w:color="auto" w:fill="auto"/>
            <w:vAlign w:val="center"/>
          </w:tcPr>
          <w:p w14:paraId="32743FA4" w14:textId="77777777" w:rsidR="004537A6" w:rsidRPr="00974C7C" w:rsidRDefault="004537A6" w:rsidP="00BC15E2">
            <w:pPr>
              <w:jc w:val="center"/>
              <w:rPr>
                <w:rFonts w:ascii="Arial" w:hAnsi="Arial" w:cs="Arial"/>
                <w:iCs/>
                <w:sz w:val="16"/>
                <w:szCs w:val="16"/>
                <w:lang w:val="sr-Latn-CS" w:eastAsia="sr-Latn-CS"/>
              </w:rPr>
            </w:pPr>
          </w:p>
        </w:tc>
        <w:tc>
          <w:tcPr>
            <w:tcW w:w="3417" w:type="dxa"/>
            <w:vMerge/>
            <w:tcBorders>
              <w:top w:val="single" w:sz="8" w:space="0" w:color="auto"/>
              <w:left w:val="single" w:sz="4" w:space="0" w:color="auto"/>
              <w:bottom w:val="single" w:sz="18" w:space="0" w:color="auto"/>
              <w:right w:val="single" w:sz="18" w:space="0" w:color="auto"/>
            </w:tcBorders>
            <w:shd w:val="clear" w:color="auto" w:fill="auto"/>
            <w:vAlign w:val="center"/>
          </w:tcPr>
          <w:p w14:paraId="30BA4029" w14:textId="77777777" w:rsidR="004537A6" w:rsidRPr="00974C7C" w:rsidRDefault="004537A6" w:rsidP="00BC15E2">
            <w:pPr>
              <w:jc w:val="center"/>
              <w:rPr>
                <w:rFonts w:ascii="Arial" w:hAnsi="Arial" w:cs="Arial"/>
                <w:iCs/>
                <w:sz w:val="16"/>
                <w:szCs w:val="16"/>
                <w:lang w:val="sr-Latn-CS" w:eastAsia="sr-Latn-CS"/>
              </w:rPr>
            </w:pPr>
          </w:p>
        </w:tc>
        <w:tc>
          <w:tcPr>
            <w:tcW w:w="1164" w:type="dxa"/>
            <w:vMerge/>
            <w:tcBorders>
              <w:top w:val="single" w:sz="8" w:space="0" w:color="auto"/>
              <w:left w:val="single" w:sz="18" w:space="0" w:color="auto"/>
              <w:bottom w:val="single" w:sz="18" w:space="0" w:color="auto"/>
              <w:right w:val="single" w:sz="18" w:space="0" w:color="000000"/>
            </w:tcBorders>
            <w:shd w:val="clear" w:color="auto" w:fill="auto"/>
            <w:vAlign w:val="center"/>
          </w:tcPr>
          <w:p w14:paraId="743C269B" w14:textId="77777777" w:rsidR="004537A6" w:rsidRPr="00974C7C" w:rsidRDefault="004537A6" w:rsidP="00BC15E2">
            <w:pPr>
              <w:jc w:val="center"/>
              <w:rPr>
                <w:rFonts w:ascii="Arial" w:hAnsi="Arial" w:cs="Arial"/>
                <w:iCs/>
                <w:sz w:val="16"/>
                <w:szCs w:val="16"/>
                <w:lang w:val="sr-Latn-CS" w:eastAsia="sr-Latn-CS"/>
              </w:rPr>
            </w:pPr>
          </w:p>
        </w:tc>
        <w:tc>
          <w:tcPr>
            <w:tcW w:w="1075" w:type="dxa"/>
            <w:tcBorders>
              <w:top w:val="nil"/>
              <w:left w:val="single" w:sz="18" w:space="0" w:color="000000"/>
              <w:bottom w:val="single" w:sz="18" w:space="0" w:color="auto"/>
              <w:right w:val="single" w:sz="4" w:space="0" w:color="auto"/>
            </w:tcBorders>
            <w:shd w:val="clear" w:color="auto" w:fill="auto"/>
            <w:vAlign w:val="center"/>
          </w:tcPr>
          <w:p w14:paraId="42A1ED9D" w14:textId="77777777" w:rsidR="004537A6" w:rsidRPr="00974C7C" w:rsidRDefault="004537A6" w:rsidP="00BC15E2">
            <w:pPr>
              <w:jc w:val="center"/>
              <w:rPr>
                <w:rFonts w:ascii="Arial" w:hAnsi="Arial" w:cs="Arial"/>
                <w:iCs/>
                <w:sz w:val="16"/>
                <w:szCs w:val="16"/>
                <w:lang w:val="sr-Latn-CS" w:eastAsia="sr-Latn-CS"/>
              </w:rPr>
            </w:pPr>
            <w:r w:rsidRPr="00974C7C">
              <w:rPr>
                <w:rFonts w:ascii="Arial" w:hAnsi="Arial" w:cs="Arial"/>
                <w:iCs/>
                <w:sz w:val="16"/>
                <w:szCs w:val="16"/>
                <w:lang w:val="sr-Latn-CS" w:eastAsia="sr-Latn-CS"/>
              </w:rPr>
              <w:t>Prijavljene a neriješene</w:t>
            </w:r>
          </w:p>
        </w:tc>
        <w:tc>
          <w:tcPr>
            <w:tcW w:w="1075" w:type="dxa"/>
            <w:tcBorders>
              <w:top w:val="nil"/>
              <w:left w:val="nil"/>
              <w:bottom w:val="single" w:sz="18" w:space="0" w:color="auto"/>
              <w:right w:val="single" w:sz="4" w:space="0" w:color="auto"/>
            </w:tcBorders>
            <w:shd w:val="clear" w:color="auto" w:fill="auto"/>
            <w:vAlign w:val="center"/>
          </w:tcPr>
          <w:p w14:paraId="592569B0" w14:textId="77777777" w:rsidR="004537A6" w:rsidRPr="00974C7C" w:rsidRDefault="004537A6" w:rsidP="00BC15E2">
            <w:pPr>
              <w:jc w:val="center"/>
              <w:rPr>
                <w:rFonts w:ascii="Arial" w:hAnsi="Arial" w:cs="Arial"/>
                <w:iCs/>
                <w:sz w:val="16"/>
                <w:szCs w:val="16"/>
                <w:lang w:val="sr-Latn-CS" w:eastAsia="sr-Latn-CS"/>
              </w:rPr>
            </w:pPr>
            <w:r w:rsidRPr="00974C7C">
              <w:rPr>
                <w:rFonts w:ascii="Arial" w:hAnsi="Arial" w:cs="Arial"/>
                <w:iCs/>
                <w:sz w:val="16"/>
                <w:szCs w:val="16"/>
                <w:lang w:val="sr-Latn-CS" w:eastAsia="sr-Latn-CS"/>
              </w:rPr>
              <w:t>Nastale a neprijavljene</w:t>
            </w:r>
          </w:p>
        </w:tc>
        <w:tc>
          <w:tcPr>
            <w:tcW w:w="1164" w:type="dxa"/>
            <w:tcBorders>
              <w:top w:val="nil"/>
              <w:left w:val="nil"/>
              <w:bottom w:val="single" w:sz="18" w:space="0" w:color="auto"/>
              <w:right w:val="single" w:sz="18" w:space="0" w:color="auto"/>
            </w:tcBorders>
            <w:shd w:val="clear" w:color="auto" w:fill="auto"/>
            <w:vAlign w:val="center"/>
          </w:tcPr>
          <w:p w14:paraId="0B5473FC" w14:textId="77777777" w:rsidR="004537A6" w:rsidRPr="00974C7C" w:rsidRDefault="004537A6" w:rsidP="00BC15E2">
            <w:pPr>
              <w:jc w:val="center"/>
              <w:rPr>
                <w:rFonts w:ascii="Arial" w:hAnsi="Arial" w:cs="Arial"/>
                <w:iCs/>
                <w:sz w:val="16"/>
                <w:szCs w:val="16"/>
                <w:lang w:val="sr-Latn-CS" w:eastAsia="sr-Latn-CS"/>
              </w:rPr>
            </w:pPr>
            <w:r w:rsidRPr="00974C7C">
              <w:rPr>
                <w:rFonts w:ascii="Arial" w:hAnsi="Arial" w:cs="Arial"/>
                <w:iCs/>
                <w:sz w:val="16"/>
                <w:szCs w:val="16"/>
                <w:lang w:val="sr-Latn-CS" w:eastAsia="sr-Latn-CS"/>
              </w:rPr>
              <w:t>Ukupne rezerve</w:t>
            </w:r>
          </w:p>
        </w:tc>
        <w:tc>
          <w:tcPr>
            <w:tcW w:w="1164" w:type="dxa"/>
            <w:vMerge/>
            <w:tcBorders>
              <w:top w:val="single" w:sz="8" w:space="0" w:color="auto"/>
              <w:left w:val="single" w:sz="18" w:space="0" w:color="auto"/>
              <w:bottom w:val="single" w:sz="18" w:space="0" w:color="auto"/>
              <w:right w:val="single" w:sz="18" w:space="0" w:color="000000"/>
            </w:tcBorders>
            <w:shd w:val="clear" w:color="auto" w:fill="auto"/>
            <w:vAlign w:val="center"/>
          </w:tcPr>
          <w:p w14:paraId="41F2455E" w14:textId="77777777" w:rsidR="004537A6" w:rsidRPr="00FE503F" w:rsidRDefault="004537A6" w:rsidP="00BC15E2">
            <w:pPr>
              <w:jc w:val="center"/>
              <w:rPr>
                <w:rFonts w:ascii="Arial" w:hAnsi="Arial" w:cs="Arial"/>
                <w:iCs/>
                <w:color w:val="00B0F0"/>
                <w:sz w:val="16"/>
                <w:szCs w:val="16"/>
                <w:lang w:val="sr-Latn-CS" w:eastAsia="sr-Latn-CS"/>
              </w:rPr>
            </w:pPr>
          </w:p>
        </w:tc>
      </w:tr>
      <w:tr w:rsidR="004537A6" w:rsidRPr="00FE503F" w14:paraId="75207431" w14:textId="77777777" w:rsidTr="00C114DA">
        <w:trPr>
          <w:trHeight w:val="293"/>
        </w:trPr>
        <w:tc>
          <w:tcPr>
            <w:tcW w:w="487" w:type="dxa"/>
            <w:tcBorders>
              <w:top w:val="single" w:sz="18" w:space="0" w:color="auto"/>
              <w:left w:val="single" w:sz="18" w:space="0" w:color="auto"/>
              <w:bottom w:val="single" w:sz="4" w:space="0" w:color="auto"/>
              <w:right w:val="single" w:sz="4" w:space="0" w:color="auto"/>
            </w:tcBorders>
            <w:shd w:val="clear" w:color="auto" w:fill="auto"/>
            <w:noWrap/>
            <w:vAlign w:val="center"/>
          </w:tcPr>
          <w:p w14:paraId="104036DF"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01</w:t>
            </w:r>
          </w:p>
        </w:tc>
        <w:tc>
          <w:tcPr>
            <w:tcW w:w="3417" w:type="dxa"/>
            <w:tcBorders>
              <w:top w:val="single" w:sz="18" w:space="0" w:color="auto"/>
              <w:left w:val="nil"/>
              <w:bottom w:val="single" w:sz="4" w:space="0" w:color="auto"/>
              <w:right w:val="single" w:sz="18" w:space="0" w:color="auto"/>
            </w:tcBorders>
            <w:shd w:val="clear" w:color="auto" w:fill="auto"/>
            <w:vAlign w:val="center"/>
          </w:tcPr>
          <w:p w14:paraId="0A85D598"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nezgode</w:t>
            </w:r>
          </w:p>
        </w:tc>
        <w:tc>
          <w:tcPr>
            <w:tcW w:w="1164" w:type="dxa"/>
            <w:tcBorders>
              <w:top w:val="single" w:sz="4" w:space="0" w:color="auto"/>
              <w:left w:val="single" w:sz="4" w:space="0" w:color="auto"/>
              <w:bottom w:val="single" w:sz="4" w:space="0" w:color="auto"/>
              <w:right w:val="single" w:sz="18" w:space="0" w:color="000000"/>
            </w:tcBorders>
            <w:shd w:val="clear" w:color="auto" w:fill="auto"/>
            <w:vAlign w:val="center"/>
          </w:tcPr>
          <w:p w14:paraId="4B5FCDC2"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551.948,59</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3565656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103.178,05</w:t>
            </w:r>
          </w:p>
        </w:tc>
        <w:tc>
          <w:tcPr>
            <w:tcW w:w="1075" w:type="dxa"/>
            <w:tcBorders>
              <w:top w:val="nil"/>
              <w:left w:val="nil"/>
              <w:bottom w:val="single" w:sz="4" w:space="0" w:color="auto"/>
              <w:right w:val="single" w:sz="4" w:space="0" w:color="auto"/>
            </w:tcBorders>
            <w:shd w:val="clear" w:color="auto" w:fill="auto"/>
            <w:vAlign w:val="center"/>
          </w:tcPr>
          <w:p w14:paraId="0DEF85F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379.466,77</w:t>
            </w:r>
          </w:p>
        </w:tc>
        <w:tc>
          <w:tcPr>
            <w:tcW w:w="1164" w:type="dxa"/>
            <w:tcBorders>
              <w:top w:val="nil"/>
              <w:left w:val="nil"/>
              <w:bottom w:val="single" w:sz="4" w:space="0" w:color="auto"/>
              <w:right w:val="single" w:sz="18" w:space="0" w:color="000000"/>
            </w:tcBorders>
            <w:shd w:val="clear" w:color="auto" w:fill="auto"/>
            <w:vAlign w:val="center"/>
          </w:tcPr>
          <w:p w14:paraId="38F3505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482.644,82</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695ECE6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1.034.593,41</w:t>
            </w:r>
          </w:p>
        </w:tc>
      </w:tr>
      <w:tr w:rsidR="004537A6" w:rsidRPr="00FE503F" w14:paraId="6F23F31F" w14:textId="77777777" w:rsidTr="00C114DA">
        <w:trPr>
          <w:trHeight w:val="293"/>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79167FE5"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02</w:t>
            </w:r>
          </w:p>
        </w:tc>
        <w:tc>
          <w:tcPr>
            <w:tcW w:w="3417" w:type="dxa"/>
            <w:tcBorders>
              <w:top w:val="nil"/>
              <w:left w:val="nil"/>
              <w:bottom w:val="single" w:sz="4" w:space="0" w:color="auto"/>
              <w:right w:val="single" w:sz="18" w:space="0" w:color="auto"/>
            </w:tcBorders>
            <w:shd w:val="clear" w:color="auto" w:fill="auto"/>
            <w:vAlign w:val="center"/>
          </w:tcPr>
          <w:p w14:paraId="6F357D62"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Zdravstveno osiguranje</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721808E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42.969,43</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1F1B040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10.609,89</w:t>
            </w:r>
          </w:p>
        </w:tc>
        <w:tc>
          <w:tcPr>
            <w:tcW w:w="1075" w:type="dxa"/>
            <w:tcBorders>
              <w:top w:val="nil"/>
              <w:left w:val="nil"/>
              <w:bottom w:val="single" w:sz="4" w:space="0" w:color="auto"/>
              <w:right w:val="single" w:sz="4" w:space="0" w:color="auto"/>
            </w:tcBorders>
            <w:shd w:val="clear" w:color="auto" w:fill="auto"/>
            <w:vAlign w:val="center"/>
          </w:tcPr>
          <w:p w14:paraId="6A754BB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32.458,36</w:t>
            </w:r>
          </w:p>
        </w:tc>
        <w:tc>
          <w:tcPr>
            <w:tcW w:w="1164" w:type="dxa"/>
            <w:tcBorders>
              <w:top w:val="nil"/>
              <w:left w:val="nil"/>
              <w:bottom w:val="single" w:sz="4" w:space="0" w:color="auto"/>
              <w:right w:val="single" w:sz="18" w:space="0" w:color="000000"/>
            </w:tcBorders>
            <w:shd w:val="clear" w:color="auto" w:fill="auto"/>
            <w:vAlign w:val="center"/>
          </w:tcPr>
          <w:p w14:paraId="30E7866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43.068,25</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3D1BD0B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86.037,68</w:t>
            </w:r>
          </w:p>
        </w:tc>
      </w:tr>
      <w:tr w:rsidR="004537A6" w:rsidRPr="00FE503F" w14:paraId="0BF669AE" w14:textId="77777777" w:rsidTr="00BC15E2">
        <w:trPr>
          <w:trHeight w:val="358"/>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5132CDE4"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03</w:t>
            </w:r>
          </w:p>
        </w:tc>
        <w:tc>
          <w:tcPr>
            <w:tcW w:w="3417" w:type="dxa"/>
            <w:tcBorders>
              <w:top w:val="nil"/>
              <w:left w:val="nil"/>
              <w:bottom w:val="single" w:sz="4" w:space="0" w:color="auto"/>
              <w:right w:val="single" w:sz="18" w:space="0" w:color="auto"/>
            </w:tcBorders>
            <w:shd w:val="clear" w:color="auto" w:fill="auto"/>
            <w:vAlign w:val="center"/>
          </w:tcPr>
          <w:p w14:paraId="251197BF"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 xml:space="preserve">Osiguranje vozila koja se kreću na kopnu, </w:t>
            </w:r>
          </w:p>
          <w:p w14:paraId="2EF72DCA"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osim šinskih vozila</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5BA4691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2.721.703,80</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4D604E8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709.308,13</w:t>
            </w:r>
          </w:p>
        </w:tc>
        <w:tc>
          <w:tcPr>
            <w:tcW w:w="1075" w:type="dxa"/>
            <w:tcBorders>
              <w:top w:val="nil"/>
              <w:left w:val="nil"/>
              <w:bottom w:val="single" w:sz="4" w:space="0" w:color="auto"/>
              <w:right w:val="single" w:sz="4" w:space="0" w:color="auto"/>
            </w:tcBorders>
            <w:shd w:val="clear" w:color="auto" w:fill="auto"/>
            <w:vAlign w:val="center"/>
          </w:tcPr>
          <w:p w14:paraId="02B078B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460.734,63</w:t>
            </w:r>
          </w:p>
        </w:tc>
        <w:tc>
          <w:tcPr>
            <w:tcW w:w="1164" w:type="dxa"/>
            <w:tcBorders>
              <w:top w:val="nil"/>
              <w:left w:val="nil"/>
              <w:bottom w:val="single" w:sz="4" w:space="0" w:color="auto"/>
              <w:right w:val="single" w:sz="18" w:space="0" w:color="000000"/>
            </w:tcBorders>
            <w:shd w:val="clear" w:color="auto" w:fill="auto"/>
            <w:vAlign w:val="center"/>
          </w:tcPr>
          <w:p w14:paraId="4713D3C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1.170.042,76</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5EAF73B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3.891.746,56</w:t>
            </w:r>
          </w:p>
        </w:tc>
      </w:tr>
      <w:tr w:rsidR="004537A6" w:rsidRPr="00FE503F" w14:paraId="1EA0DE8A" w14:textId="77777777" w:rsidTr="00C114DA">
        <w:trPr>
          <w:trHeight w:val="263"/>
        </w:trPr>
        <w:tc>
          <w:tcPr>
            <w:tcW w:w="487"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0740EEEA" w14:textId="77777777" w:rsidR="004537A6" w:rsidRPr="00B32945" w:rsidRDefault="004537A6" w:rsidP="00BC15E2">
            <w:pPr>
              <w:jc w:val="center"/>
              <w:rPr>
                <w:rFonts w:ascii="Arial" w:hAnsi="Arial" w:cs="Arial"/>
                <w:iCs/>
                <w:sz w:val="16"/>
                <w:szCs w:val="16"/>
                <w:lang w:val="sr-Latn-CS" w:eastAsia="sr-Latn-CS"/>
              </w:rPr>
            </w:pPr>
            <w:r w:rsidRPr="00B32945">
              <w:rPr>
                <w:rFonts w:ascii="Arial" w:hAnsi="Arial" w:cs="Arial"/>
                <w:iCs/>
                <w:sz w:val="16"/>
                <w:szCs w:val="16"/>
                <w:lang w:val="sr-Latn-CS" w:eastAsia="sr-Latn-CS"/>
              </w:rPr>
              <w:t>04</w:t>
            </w:r>
          </w:p>
        </w:tc>
        <w:tc>
          <w:tcPr>
            <w:tcW w:w="3417" w:type="dxa"/>
            <w:tcBorders>
              <w:top w:val="single" w:sz="2" w:space="0" w:color="000000"/>
              <w:left w:val="nil"/>
              <w:bottom w:val="single" w:sz="2" w:space="0" w:color="000000"/>
              <w:right w:val="single" w:sz="18" w:space="0" w:color="auto"/>
            </w:tcBorders>
            <w:shd w:val="clear" w:color="auto" w:fill="auto"/>
            <w:vAlign w:val="center"/>
          </w:tcPr>
          <w:p w14:paraId="611A2B0C"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vozila koja se kreću po šinama</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43F2535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2.141,40</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4274CEC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75" w:type="dxa"/>
            <w:tcBorders>
              <w:top w:val="nil"/>
              <w:left w:val="nil"/>
              <w:bottom w:val="single" w:sz="4" w:space="0" w:color="auto"/>
              <w:right w:val="single" w:sz="4" w:space="0" w:color="auto"/>
            </w:tcBorders>
            <w:shd w:val="clear" w:color="auto" w:fill="auto"/>
            <w:vAlign w:val="center"/>
          </w:tcPr>
          <w:p w14:paraId="162CB64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nil"/>
              <w:bottom w:val="single" w:sz="4" w:space="0" w:color="auto"/>
              <w:right w:val="single" w:sz="18" w:space="0" w:color="000000"/>
            </w:tcBorders>
            <w:shd w:val="clear" w:color="auto" w:fill="auto"/>
            <w:vAlign w:val="center"/>
          </w:tcPr>
          <w:p w14:paraId="4C58A3E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7F95531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2.141,40</w:t>
            </w:r>
          </w:p>
        </w:tc>
      </w:tr>
      <w:tr w:rsidR="004537A6" w:rsidRPr="00FE503F" w14:paraId="6E898EF0" w14:textId="77777777" w:rsidTr="00C114DA">
        <w:trPr>
          <w:trHeight w:val="263"/>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1C86177F"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05</w:t>
            </w:r>
          </w:p>
        </w:tc>
        <w:tc>
          <w:tcPr>
            <w:tcW w:w="3417" w:type="dxa"/>
            <w:tcBorders>
              <w:top w:val="nil"/>
              <w:left w:val="nil"/>
              <w:bottom w:val="single" w:sz="4" w:space="0" w:color="auto"/>
              <w:right w:val="single" w:sz="18" w:space="0" w:color="auto"/>
            </w:tcBorders>
            <w:shd w:val="clear" w:color="auto" w:fill="auto"/>
            <w:vAlign w:val="center"/>
          </w:tcPr>
          <w:p w14:paraId="5F4021ED"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vazduhoplova</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3A62632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55.923,00</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6B83ACA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75" w:type="dxa"/>
            <w:tcBorders>
              <w:top w:val="nil"/>
              <w:left w:val="nil"/>
              <w:bottom w:val="single" w:sz="4" w:space="0" w:color="auto"/>
              <w:right w:val="single" w:sz="4" w:space="0" w:color="auto"/>
            </w:tcBorders>
            <w:shd w:val="clear" w:color="auto" w:fill="auto"/>
            <w:vAlign w:val="center"/>
          </w:tcPr>
          <w:p w14:paraId="3582A34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nil"/>
              <w:bottom w:val="single" w:sz="4" w:space="0" w:color="auto"/>
              <w:right w:val="single" w:sz="18" w:space="0" w:color="000000"/>
            </w:tcBorders>
            <w:shd w:val="clear" w:color="auto" w:fill="auto"/>
            <w:vAlign w:val="center"/>
          </w:tcPr>
          <w:p w14:paraId="6FBEF8A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0C56871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55.923,00</w:t>
            </w:r>
          </w:p>
        </w:tc>
      </w:tr>
      <w:tr w:rsidR="004537A6" w:rsidRPr="00FE503F" w14:paraId="768704B5" w14:textId="77777777" w:rsidTr="00C114DA">
        <w:trPr>
          <w:trHeight w:val="263"/>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2E3D8A9E"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06</w:t>
            </w:r>
          </w:p>
        </w:tc>
        <w:tc>
          <w:tcPr>
            <w:tcW w:w="3417" w:type="dxa"/>
            <w:tcBorders>
              <w:top w:val="nil"/>
              <w:left w:val="nil"/>
              <w:bottom w:val="single" w:sz="4" w:space="0" w:color="auto"/>
              <w:right w:val="single" w:sz="18" w:space="0" w:color="auto"/>
            </w:tcBorders>
            <w:shd w:val="clear" w:color="auto" w:fill="auto"/>
            <w:vAlign w:val="center"/>
          </w:tcPr>
          <w:p w14:paraId="09FBABF0"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plovila</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16FFD62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172,00</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6FC85AD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75" w:type="dxa"/>
            <w:tcBorders>
              <w:top w:val="nil"/>
              <w:left w:val="nil"/>
              <w:bottom w:val="single" w:sz="4" w:space="0" w:color="auto"/>
              <w:right w:val="single" w:sz="4" w:space="0" w:color="auto"/>
            </w:tcBorders>
            <w:shd w:val="clear" w:color="auto" w:fill="auto"/>
            <w:vAlign w:val="center"/>
          </w:tcPr>
          <w:p w14:paraId="7451791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nil"/>
              <w:bottom w:val="single" w:sz="4" w:space="0" w:color="auto"/>
              <w:right w:val="single" w:sz="18" w:space="0" w:color="000000"/>
            </w:tcBorders>
            <w:shd w:val="clear" w:color="auto" w:fill="auto"/>
            <w:vAlign w:val="center"/>
          </w:tcPr>
          <w:p w14:paraId="749F4DC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1E77D73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172,00</w:t>
            </w:r>
          </w:p>
        </w:tc>
      </w:tr>
      <w:tr w:rsidR="004537A6" w:rsidRPr="00FE503F" w14:paraId="3C9C19F5" w14:textId="77777777" w:rsidTr="00C114DA">
        <w:trPr>
          <w:trHeight w:val="263"/>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34CC7D67" w14:textId="77777777" w:rsidR="004537A6" w:rsidRPr="00B24177" w:rsidRDefault="004537A6" w:rsidP="00BC15E2">
            <w:pPr>
              <w:jc w:val="center"/>
              <w:rPr>
                <w:rFonts w:ascii="Arial" w:hAnsi="Arial" w:cs="Arial"/>
                <w:sz w:val="16"/>
                <w:szCs w:val="16"/>
              </w:rPr>
            </w:pPr>
            <w:r w:rsidRPr="00B24177">
              <w:rPr>
                <w:rFonts w:ascii="Arial" w:hAnsi="Arial" w:cs="Arial"/>
                <w:sz w:val="16"/>
                <w:szCs w:val="16"/>
                <w:lang w:val="sr-Latn-CS"/>
              </w:rPr>
              <w:t>07</w:t>
            </w:r>
          </w:p>
        </w:tc>
        <w:tc>
          <w:tcPr>
            <w:tcW w:w="3417" w:type="dxa"/>
            <w:tcBorders>
              <w:top w:val="nil"/>
              <w:left w:val="nil"/>
              <w:bottom w:val="single" w:sz="4" w:space="0" w:color="auto"/>
              <w:right w:val="single" w:sz="18" w:space="0" w:color="auto"/>
            </w:tcBorders>
            <w:shd w:val="clear" w:color="auto" w:fill="auto"/>
            <w:vAlign w:val="center"/>
          </w:tcPr>
          <w:p w14:paraId="23F3B6C1" w14:textId="77777777" w:rsidR="004537A6" w:rsidRPr="00B24177" w:rsidRDefault="004537A6" w:rsidP="00BC15E2">
            <w:pPr>
              <w:rPr>
                <w:rFonts w:ascii="Arial" w:hAnsi="Arial" w:cs="Arial"/>
                <w:sz w:val="16"/>
                <w:szCs w:val="16"/>
              </w:rPr>
            </w:pPr>
            <w:r w:rsidRPr="00B24177">
              <w:rPr>
                <w:rFonts w:ascii="Arial" w:hAnsi="Arial" w:cs="Arial"/>
                <w:sz w:val="16"/>
                <w:szCs w:val="16"/>
                <w:lang w:val="sr-Latn-CS"/>
              </w:rPr>
              <w:t>Osiguranje robu u transportu</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57B6D7E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106.816,14</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1C850E2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75" w:type="dxa"/>
            <w:tcBorders>
              <w:top w:val="nil"/>
              <w:left w:val="nil"/>
              <w:bottom w:val="single" w:sz="4" w:space="0" w:color="auto"/>
              <w:right w:val="single" w:sz="4" w:space="0" w:color="auto"/>
            </w:tcBorders>
            <w:shd w:val="clear" w:color="auto" w:fill="auto"/>
            <w:vAlign w:val="center"/>
          </w:tcPr>
          <w:p w14:paraId="377C130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nil"/>
              <w:bottom w:val="single" w:sz="4" w:space="0" w:color="auto"/>
              <w:right w:val="single" w:sz="18" w:space="0" w:color="000000"/>
            </w:tcBorders>
            <w:shd w:val="clear" w:color="auto" w:fill="auto"/>
            <w:vAlign w:val="center"/>
          </w:tcPr>
          <w:p w14:paraId="2DF3DEB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7FB4227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106.816,14</w:t>
            </w:r>
          </w:p>
        </w:tc>
      </w:tr>
      <w:tr w:rsidR="004537A6" w:rsidRPr="00FE503F" w14:paraId="1521915D" w14:textId="77777777" w:rsidTr="00C114DA">
        <w:trPr>
          <w:trHeight w:val="263"/>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4B9CB248"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08</w:t>
            </w:r>
          </w:p>
        </w:tc>
        <w:tc>
          <w:tcPr>
            <w:tcW w:w="3417" w:type="dxa"/>
            <w:tcBorders>
              <w:top w:val="nil"/>
              <w:left w:val="nil"/>
              <w:bottom w:val="single" w:sz="4" w:space="0" w:color="auto"/>
              <w:right w:val="single" w:sz="18" w:space="0" w:color="auto"/>
            </w:tcBorders>
            <w:shd w:val="clear" w:color="auto" w:fill="auto"/>
            <w:vAlign w:val="center"/>
          </w:tcPr>
          <w:p w14:paraId="55704BAC"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imovine od požara i prirodnih sila</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5013E55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1.196.705,37</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26513A7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1.306.459,19</w:t>
            </w:r>
          </w:p>
        </w:tc>
        <w:tc>
          <w:tcPr>
            <w:tcW w:w="1075" w:type="dxa"/>
            <w:tcBorders>
              <w:top w:val="nil"/>
              <w:left w:val="nil"/>
              <w:bottom w:val="single" w:sz="4" w:space="0" w:color="auto"/>
              <w:right w:val="single" w:sz="4" w:space="0" w:color="auto"/>
            </w:tcBorders>
            <w:shd w:val="clear" w:color="auto" w:fill="auto"/>
            <w:vAlign w:val="center"/>
          </w:tcPr>
          <w:p w14:paraId="153D434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84.504,88</w:t>
            </w:r>
          </w:p>
        </w:tc>
        <w:tc>
          <w:tcPr>
            <w:tcW w:w="1164" w:type="dxa"/>
            <w:tcBorders>
              <w:top w:val="nil"/>
              <w:left w:val="nil"/>
              <w:bottom w:val="single" w:sz="4" w:space="0" w:color="auto"/>
              <w:right w:val="single" w:sz="18" w:space="0" w:color="000000"/>
            </w:tcBorders>
            <w:shd w:val="clear" w:color="auto" w:fill="auto"/>
            <w:vAlign w:val="center"/>
          </w:tcPr>
          <w:p w14:paraId="6A4B807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1.390.964,07</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6D8B53F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2.587.669,44</w:t>
            </w:r>
          </w:p>
        </w:tc>
      </w:tr>
      <w:tr w:rsidR="004537A6" w:rsidRPr="00FE503F" w14:paraId="4706B394" w14:textId="77777777" w:rsidTr="00C114DA">
        <w:trPr>
          <w:trHeight w:val="263"/>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43D253DC"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09</w:t>
            </w:r>
          </w:p>
        </w:tc>
        <w:tc>
          <w:tcPr>
            <w:tcW w:w="3417" w:type="dxa"/>
            <w:tcBorders>
              <w:top w:val="nil"/>
              <w:left w:val="nil"/>
              <w:bottom w:val="single" w:sz="4" w:space="0" w:color="auto"/>
              <w:right w:val="single" w:sz="18" w:space="0" w:color="auto"/>
            </w:tcBorders>
            <w:shd w:val="clear" w:color="auto" w:fill="auto"/>
            <w:vAlign w:val="center"/>
          </w:tcPr>
          <w:p w14:paraId="76E7E5CD"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od ostalih šteta na imovini</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3967E33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1.390.635,07</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61852EB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414.112,04</w:t>
            </w:r>
          </w:p>
        </w:tc>
        <w:tc>
          <w:tcPr>
            <w:tcW w:w="1075" w:type="dxa"/>
            <w:tcBorders>
              <w:top w:val="nil"/>
              <w:left w:val="nil"/>
              <w:bottom w:val="single" w:sz="4" w:space="0" w:color="auto"/>
              <w:right w:val="single" w:sz="4" w:space="0" w:color="auto"/>
            </w:tcBorders>
            <w:shd w:val="clear" w:color="auto" w:fill="auto"/>
            <w:vAlign w:val="center"/>
          </w:tcPr>
          <w:p w14:paraId="4D5E0BF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265.717,83</w:t>
            </w:r>
          </w:p>
        </w:tc>
        <w:tc>
          <w:tcPr>
            <w:tcW w:w="1164" w:type="dxa"/>
            <w:tcBorders>
              <w:top w:val="nil"/>
              <w:left w:val="nil"/>
              <w:bottom w:val="single" w:sz="4" w:space="0" w:color="auto"/>
              <w:right w:val="single" w:sz="18" w:space="0" w:color="000000"/>
            </w:tcBorders>
            <w:shd w:val="clear" w:color="auto" w:fill="auto"/>
            <w:vAlign w:val="center"/>
          </w:tcPr>
          <w:p w14:paraId="2BFE6C6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679.829,87</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5A92A66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2.070.464,94</w:t>
            </w:r>
          </w:p>
        </w:tc>
      </w:tr>
      <w:tr w:rsidR="004537A6" w:rsidRPr="00FE503F" w14:paraId="2B499C44" w14:textId="77777777" w:rsidTr="00C114DA">
        <w:trPr>
          <w:trHeight w:val="263"/>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67241FC3"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10</w:t>
            </w:r>
          </w:p>
        </w:tc>
        <w:tc>
          <w:tcPr>
            <w:tcW w:w="3417" w:type="dxa"/>
            <w:tcBorders>
              <w:top w:val="nil"/>
              <w:left w:val="nil"/>
              <w:bottom w:val="single" w:sz="4" w:space="0" w:color="auto"/>
              <w:right w:val="single" w:sz="18" w:space="0" w:color="auto"/>
            </w:tcBorders>
            <w:shd w:val="clear" w:color="auto" w:fill="auto"/>
            <w:vAlign w:val="center"/>
          </w:tcPr>
          <w:p w14:paraId="6FE3645D"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od odgovornosti za motorna vozila</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018E2C8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9.714.739,53</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464F5B3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4.872.870,76</w:t>
            </w:r>
          </w:p>
        </w:tc>
        <w:tc>
          <w:tcPr>
            <w:tcW w:w="1075" w:type="dxa"/>
            <w:tcBorders>
              <w:top w:val="nil"/>
              <w:left w:val="nil"/>
              <w:bottom w:val="single" w:sz="4" w:space="0" w:color="auto"/>
              <w:right w:val="single" w:sz="4" w:space="0" w:color="auto"/>
            </w:tcBorders>
            <w:shd w:val="clear" w:color="auto" w:fill="auto"/>
            <w:vAlign w:val="center"/>
          </w:tcPr>
          <w:p w14:paraId="6D6AFF7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1.228.315,29</w:t>
            </w:r>
          </w:p>
        </w:tc>
        <w:tc>
          <w:tcPr>
            <w:tcW w:w="1164" w:type="dxa"/>
            <w:tcBorders>
              <w:top w:val="nil"/>
              <w:left w:val="nil"/>
              <w:bottom w:val="single" w:sz="4" w:space="0" w:color="auto"/>
              <w:right w:val="single" w:sz="18" w:space="0" w:color="000000"/>
            </w:tcBorders>
            <w:shd w:val="clear" w:color="auto" w:fill="auto"/>
            <w:vAlign w:val="center"/>
          </w:tcPr>
          <w:p w14:paraId="3CD8075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6.101.186,05</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469DB58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15.815.925,58</w:t>
            </w:r>
          </w:p>
        </w:tc>
      </w:tr>
      <w:tr w:rsidR="004537A6" w:rsidRPr="00FE503F" w14:paraId="7E74AD06" w14:textId="77777777" w:rsidTr="00BC15E2">
        <w:trPr>
          <w:trHeight w:val="291"/>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41FC943A"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11</w:t>
            </w:r>
          </w:p>
        </w:tc>
        <w:tc>
          <w:tcPr>
            <w:tcW w:w="3417" w:type="dxa"/>
            <w:tcBorders>
              <w:top w:val="nil"/>
              <w:left w:val="nil"/>
              <w:bottom w:val="single" w:sz="4" w:space="0" w:color="auto"/>
              <w:right w:val="single" w:sz="18" w:space="0" w:color="auto"/>
            </w:tcBorders>
            <w:shd w:val="clear" w:color="auto" w:fill="auto"/>
            <w:vAlign w:val="center"/>
          </w:tcPr>
          <w:p w14:paraId="11CF3F67"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od građanske odgovornosti za vazduhoplove</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56C00D1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55.717,00</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20C2E77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75" w:type="dxa"/>
            <w:tcBorders>
              <w:top w:val="nil"/>
              <w:left w:val="nil"/>
              <w:bottom w:val="single" w:sz="4" w:space="0" w:color="auto"/>
              <w:right w:val="single" w:sz="4" w:space="0" w:color="auto"/>
            </w:tcBorders>
            <w:shd w:val="clear" w:color="auto" w:fill="auto"/>
            <w:vAlign w:val="center"/>
          </w:tcPr>
          <w:p w14:paraId="7035F42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nil"/>
              <w:bottom w:val="single" w:sz="4" w:space="0" w:color="auto"/>
              <w:right w:val="single" w:sz="18" w:space="0" w:color="000000"/>
            </w:tcBorders>
            <w:shd w:val="clear" w:color="auto" w:fill="auto"/>
            <w:vAlign w:val="center"/>
          </w:tcPr>
          <w:p w14:paraId="60E5548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58E9051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55.717,00</w:t>
            </w:r>
          </w:p>
        </w:tc>
      </w:tr>
      <w:tr w:rsidR="004537A6" w:rsidRPr="00FE503F" w14:paraId="01DB99F5" w14:textId="77777777" w:rsidTr="00C114DA">
        <w:trPr>
          <w:trHeight w:val="287"/>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5D1EBA6F"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12</w:t>
            </w:r>
          </w:p>
        </w:tc>
        <w:tc>
          <w:tcPr>
            <w:tcW w:w="3417" w:type="dxa"/>
            <w:tcBorders>
              <w:top w:val="nil"/>
              <w:left w:val="nil"/>
              <w:bottom w:val="single" w:sz="4" w:space="0" w:color="auto"/>
              <w:right w:val="single" w:sz="18" w:space="0" w:color="auto"/>
            </w:tcBorders>
            <w:shd w:val="clear" w:color="auto" w:fill="auto"/>
            <w:vAlign w:val="center"/>
          </w:tcPr>
          <w:p w14:paraId="7EE32CE1"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od opšte odgovornosti za brodove</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6C3DBDE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445,00</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17AB450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75" w:type="dxa"/>
            <w:tcBorders>
              <w:top w:val="nil"/>
              <w:left w:val="nil"/>
              <w:bottom w:val="single" w:sz="4" w:space="0" w:color="auto"/>
              <w:right w:val="single" w:sz="4" w:space="0" w:color="auto"/>
            </w:tcBorders>
            <w:shd w:val="clear" w:color="auto" w:fill="auto"/>
            <w:vAlign w:val="center"/>
          </w:tcPr>
          <w:p w14:paraId="2083C5A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nil"/>
              <w:bottom w:val="single" w:sz="4" w:space="0" w:color="auto"/>
              <w:right w:val="single" w:sz="18" w:space="0" w:color="000000"/>
            </w:tcBorders>
            <w:shd w:val="clear" w:color="auto" w:fill="auto"/>
            <w:vAlign w:val="center"/>
          </w:tcPr>
          <w:p w14:paraId="7A41922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40907B6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445,00</w:t>
            </w:r>
          </w:p>
        </w:tc>
      </w:tr>
      <w:tr w:rsidR="004537A6" w:rsidRPr="00FE503F" w14:paraId="472F3BAF" w14:textId="77777777" w:rsidTr="00C114DA">
        <w:trPr>
          <w:trHeight w:val="287"/>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60ADF690"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13</w:t>
            </w:r>
          </w:p>
        </w:tc>
        <w:tc>
          <w:tcPr>
            <w:tcW w:w="3417" w:type="dxa"/>
            <w:tcBorders>
              <w:top w:val="nil"/>
              <w:left w:val="nil"/>
              <w:bottom w:val="single" w:sz="4" w:space="0" w:color="auto"/>
              <w:right w:val="single" w:sz="18" w:space="0" w:color="auto"/>
            </w:tcBorders>
            <w:shd w:val="clear" w:color="auto" w:fill="auto"/>
            <w:vAlign w:val="center"/>
          </w:tcPr>
          <w:p w14:paraId="0CD8D2C0"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od opšte građanske odgovornosti</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7519D17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332.491,46</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7A85812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294.753,50</w:t>
            </w:r>
          </w:p>
        </w:tc>
        <w:tc>
          <w:tcPr>
            <w:tcW w:w="1075" w:type="dxa"/>
            <w:tcBorders>
              <w:top w:val="nil"/>
              <w:left w:val="nil"/>
              <w:bottom w:val="single" w:sz="4" w:space="0" w:color="auto"/>
              <w:right w:val="single" w:sz="4" w:space="0" w:color="auto"/>
            </w:tcBorders>
            <w:shd w:val="clear" w:color="auto" w:fill="auto"/>
            <w:noWrap/>
            <w:vAlign w:val="center"/>
          </w:tcPr>
          <w:p w14:paraId="6EB93EA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nil"/>
              <w:bottom w:val="single" w:sz="4" w:space="0" w:color="auto"/>
              <w:right w:val="single" w:sz="18" w:space="0" w:color="000000"/>
            </w:tcBorders>
            <w:shd w:val="clear" w:color="auto" w:fill="auto"/>
            <w:noWrap/>
            <w:vAlign w:val="center"/>
          </w:tcPr>
          <w:p w14:paraId="53A4E25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294.753,50</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778BBF1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627.244,96</w:t>
            </w:r>
          </w:p>
        </w:tc>
      </w:tr>
      <w:tr w:rsidR="004537A6" w:rsidRPr="00FE503F" w14:paraId="2A86C57A" w14:textId="77777777" w:rsidTr="00C114DA">
        <w:trPr>
          <w:trHeight w:val="287"/>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7A11907F"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14</w:t>
            </w:r>
          </w:p>
        </w:tc>
        <w:tc>
          <w:tcPr>
            <w:tcW w:w="3417" w:type="dxa"/>
            <w:tcBorders>
              <w:top w:val="nil"/>
              <w:left w:val="nil"/>
              <w:bottom w:val="single" w:sz="4" w:space="0" w:color="auto"/>
              <w:right w:val="single" w:sz="18" w:space="0" w:color="auto"/>
            </w:tcBorders>
            <w:shd w:val="clear" w:color="auto" w:fill="auto"/>
            <w:vAlign w:val="center"/>
          </w:tcPr>
          <w:p w14:paraId="0EE155DF"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kredita</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75A7F7B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1.056.146,00</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47D63D8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37.603,94</w:t>
            </w:r>
          </w:p>
        </w:tc>
        <w:tc>
          <w:tcPr>
            <w:tcW w:w="1075" w:type="dxa"/>
            <w:tcBorders>
              <w:top w:val="nil"/>
              <w:left w:val="nil"/>
              <w:bottom w:val="single" w:sz="4" w:space="0" w:color="auto"/>
              <w:right w:val="single" w:sz="4" w:space="0" w:color="auto"/>
            </w:tcBorders>
            <w:shd w:val="clear" w:color="auto" w:fill="auto"/>
            <w:noWrap/>
            <w:vAlign w:val="center"/>
          </w:tcPr>
          <w:p w14:paraId="01036A8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nil"/>
              <w:bottom w:val="single" w:sz="4" w:space="0" w:color="auto"/>
              <w:right w:val="single" w:sz="18" w:space="0" w:color="000000"/>
            </w:tcBorders>
            <w:shd w:val="clear" w:color="auto" w:fill="auto"/>
            <w:noWrap/>
            <w:vAlign w:val="center"/>
          </w:tcPr>
          <w:p w14:paraId="7B1B0BB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37.603,94</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579C842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1.093.749,94</w:t>
            </w:r>
          </w:p>
        </w:tc>
      </w:tr>
      <w:tr w:rsidR="004537A6" w:rsidRPr="00FE503F" w14:paraId="35E5DEC5" w14:textId="77777777" w:rsidTr="00C114DA">
        <w:trPr>
          <w:trHeight w:val="287"/>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0F52B616"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16</w:t>
            </w:r>
          </w:p>
        </w:tc>
        <w:tc>
          <w:tcPr>
            <w:tcW w:w="3417" w:type="dxa"/>
            <w:tcBorders>
              <w:top w:val="nil"/>
              <w:left w:val="nil"/>
              <w:bottom w:val="single" w:sz="4" w:space="0" w:color="auto"/>
              <w:right w:val="single" w:sz="18" w:space="0" w:color="auto"/>
            </w:tcBorders>
            <w:shd w:val="clear" w:color="auto" w:fill="auto"/>
            <w:vAlign w:val="center"/>
          </w:tcPr>
          <w:p w14:paraId="73201885"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od različitih finansijskih gubitaka</w:t>
            </w:r>
          </w:p>
        </w:tc>
        <w:tc>
          <w:tcPr>
            <w:tcW w:w="1164" w:type="dxa"/>
            <w:tcBorders>
              <w:top w:val="nil"/>
              <w:left w:val="single" w:sz="4" w:space="0" w:color="auto"/>
              <w:bottom w:val="single" w:sz="4" w:space="0" w:color="auto"/>
              <w:right w:val="single" w:sz="18" w:space="0" w:color="000000"/>
            </w:tcBorders>
            <w:shd w:val="clear" w:color="auto" w:fill="auto"/>
            <w:vAlign w:val="center"/>
          </w:tcPr>
          <w:p w14:paraId="31599EC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44.298,69</w:t>
            </w:r>
          </w:p>
        </w:tc>
        <w:tc>
          <w:tcPr>
            <w:tcW w:w="1075" w:type="dxa"/>
            <w:tcBorders>
              <w:top w:val="nil"/>
              <w:left w:val="single" w:sz="18" w:space="0" w:color="000000"/>
              <w:bottom w:val="single" w:sz="4" w:space="0" w:color="auto"/>
              <w:right w:val="single" w:sz="4" w:space="0" w:color="auto"/>
            </w:tcBorders>
            <w:shd w:val="clear" w:color="auto" w:fill="auto"/>
            <w:noWrap/>
            <w:vAlign w:val="center"/>
          </w:tcPr>
          <w:p w14:paraId="562DFB4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405,00</w:t>
            </w:r>
          </w:p>
        </w:tc>
        <w:tc>
          <w:tcPr>
            <w:tcW w:w="1075" w:type="dxa"/>
            <w:tcBorders>
              <w:top w:val="nil"/>
              <w:left w:val="nil"/>
              <w:bottom w:val="single" w:sz="4" w:space="0" w:color="auto"/>
              <w:right w:val="single" w:sz="4" w:space="0" w:color="auto"/>
            </w:tcBorders>
            <w:shd w:val="clear" w:color="auto" w:fill="auto"/>
            <w:noWrap/>
            <w:vAlign w:val="center"/>
          </w:tcPr>
          <w:p w14:paraId="3D0EE19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nil"/>
              <w:bottom w:val="single" w:sz="4" w:space="0" w:color="auto"/>
              <w:right w:val="single" w:sz="18" w:space="0" w:color="000000"/>
            </w:tcBorders>
            <w:shd w:val="clear" w:color="auto" w:fill="auto"/>
            <w:noWrap/>
            <w:vAlign w:val="center"/>
          </w:tcPr>
          <w:p w14:paraId="7EF01F4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405,00</w:t>
            </w:r>
          </w:p>
        </w:tc>
        <w:tc>
          <w:tcPr>
            <w:tcW w:w="1164" w:type="dxa"/>
            <w:tcBorders>
              <w:top w:val="nil"/>
              <w:left w:val="single" w:sz="18" w:space="0" w:color="000000"/>
              <w:bottom w:val="single" w:sz="4" w:space="0" w:color="auto"/>
              <w:right w:val="single" w:sz="18" w:space="0" w:color="000000"/>
            </w:tcBorders>
            <w:shd w:val="clear" w:color="auto" w:fill="auto"/>
            <w:vAlign w:val="center"/>
          </w:tcPr>
          <w:p w14:paraId="5CEE1D4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44.703,69</w:t>
            </w:r>
          </w:p>
        </w:tc>
      </w:tr>
      <w:tr w:rsidR="004537A6" w:rsidRPr="00FE503F" w14:paraId="349213DD" w14:textId="77777777" w:rsidTr="00C114DA">
        <w:trPr>
          <w:trHeight w:val="287"/>
        </w:trPr>
        <w:tc>
          <w:tcPr>
            <w:tcW w:w="487" w:type="dxa"/>
            <w:tcBorders>
              <w:top w:val="nil"/>
              <w:left w:val="single" w:sz="18" w:space="0" w:color="auto"/>
              <w:bottom w:val="single" w:sz="4" w:space="0" w:color="auto"/>
              <w:right w:val="single" w:sz="4" w:space="0" w:color="auto"/>
            </w:tcBorders>
            <w:shd w:val="clear" w:color="auto" w:fill="auto"/>
            <w:noWrap/>
            <w:vAlign w:val="center"/>
          </w:tcPr>
          <w:p w14:paraId="4EA00B53" w14:textId="77777777" w:rsidR="004537A6" w:rsidRPr="00B24177" w:rsidRDefault="004537A6" w:rsidP="00BC15E2">
            <w:pPr>
              <w:jc w:val="center"/>
              <w:rPr>
                <w:rFonts w:ascii="Arial" w:hAnsi="Arial" w:cs="Arial"/>
                <w:iCs/>
                <w:sz w:val="16"/>
                <w:szCs w:val="16"/>
                <w:lang w:val="sr-Latn-CS" w:eastAsia="sr-Latn-CS"/>
              </w:rPr>
            </w:pPr>
            <w:r w:rsidRPr="00B24177">
              <w:rPr>
                <w:rFonts w:ascii="Arial" w:hAnsi="Arial" w:cs="Arial"/>
                <w:iCs/>
                <w:sz w:val="16"/>
                <w:szCs w:val="16"/>
                <w:lang w:val="sr-Latn-CS" w:eastAsia="sr-Latn-CS"/>
              </w:rPr>
              <w:t>18</w:t>
            </w:r>
          </w:p>
        </w:tc>
        <w:tc>
          <w:tcPr>
            <w:tcW w:w="3417" w:type="dxa"/>
            <w:tcBorders>
              <w:top w:val="nil"/>
              <w:left w:val="nil"/>
              <w:bottom w:val="single" w:sz="18" w:space="0" w:color="000000"/>
              <w:right w:val="single" w:sz="18" w:space="0" w:color="auto"/>
            </w:tcBorders>
            <w:shd w:val="clear" w:color="auto" w:fill="auto"/>
            <w:vAlign w:val="center"/>
          </w:tcPr>
          <w:p w14:paraId="6CDF4E3C"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Osiguranje pomoći</w:t>
            </w:r>
          </w:p>
        </w:tc>
        <w:tc>
          <w:tcPr>
            <w:tcW w:w="1164" w:type="dxa"/>
            <w:tcBorders>
              <w:top w:val="nil"/>
              <w:left w:val="single" w:sz="4" w:space="0" w:color="auto"/>
              <w:bottom w:val="single" w:sz="18" w:space="0" w:color="000000"/>
              <w:right w:val="single" w:sz="18" w:space="0" w:color="000000"/>
            </w:tcBorders>
            <w:shd w:val="clear" w:color="auto" w:fill="auto"/>
            <w:vAlign w:val="center"/>
          </w:tcPr>
          <w:p w14:paraId="4DC940E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9.744,00</w:t>
            </w:r>
          </w:p>
        </w:tc>
        <w:tc>
          <w:tcPr>
            <w:tcW w:w="1075" w:type="dxa"/>
            <w:tcBorders>
              <w:top w:val="nil"/>
              <w:left w:val="single" w:sz="18" w:space="0" w:color="000000"/>
              <w:bottom w:val="single" w:sz="18" w:space="0" w:color="000000"/>
              <w:right w:val="single" w:sz="4" w:space="0" w:color="auto"/>
            </w:tcBorders>
            <w:shd w:val="clear" w:color="auto" w:fill="auto"/>
            <w:noWrap/>
            <w:vAlign w:val="center"/>
          </w:tcPr>
          <w:p w14:paraId="3CCB56A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586,75</w:t>
            </w:r>
          </w:p>
        </w:tc>
        <w:tc>
          <w:tcPr>
            <w:tcW w:w="1075" w:type="dxa"/>
            <w:tcBorders>
              <w:top w:val="nil"/>
              <w:left w:val="nil"/>
              <w:bottom w:val="single" w:sz="18" w:space="0" w:color="000000"/>
              <w:right w:val="single" w:sz="4" w:space="0" w:color="auto"/>
            </w:tcBorders>
            <w:shd w:val="clear" w:color="auto" w:fill="auto"/>
            <w:noWrap/>
            <w:vAlign w:val="center"/>
          </w:tcPr>
          <w:p w14:paraId="5FC806C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64" w:type="dxa"/>
            <w:tcBorders>
              <w:top w:val="nil"/>
              <w:left w:val="nil"/>
              <w:bottom w:val="single" w:sz="18" w:space="0" w:color="000000"/>
              <w:right w:val="single" w:sz="18" w:space="0" w:color="000000"/>
            </w:tcBorders>
            <w:shd w:val="clear" w:color="auto" w:fill="auto"/>
            <w:noWrap/>
            <w:vAlign w:val="center"/>
          </w:tcPr>
          <w:p w14:paraId="17B7FBE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586,75</w:t>
            </w:r>
          </w:p>
        </w:tc>
        <w:tc>
          <w:tcPr>
            <w:tcW w:w="1164" w:type="dxa"/>
            <w:tcBorders>
              <w:top w:val="nil"/>
              <w:left w:val="single" w:sz="18" w:space="0" w:color="000000"/>
              <w:bottom w:val="single" w:sz="18" w:space="0" w:color="000000"/>
              <w:right w:val="single" w:sz="18" w:space="0" w:color="000000"/>
            </w:tcBorders>
            <w:shd w:val="clear" w:color="auto" w:fill="auto"/>
            <w:vAlign w:val="center"/>
          </w:tcPr>
          <w:p w14:paraId="08475B9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10.330,75</w:t>
            </w:r>
          </w:p>
        </w:tc>
      </w:tr>
      <w:tr w:rsidR="004537A6" w:rsidRPr="00FE503F" w14:paraId="33C9D091" w14:textId="77777777" w:rsidTr="00C114DA">
        <w:trPr>
          <w:trHeight w:val="420"/>
        </w:trPr>
        <w:tc>
          <w:tcPr>
            <w:tcW w:w="487"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6310D4DB" w14:textId="77777777" w:rsidR="004537A6" w:rsidRPr="00B24177" w:rsidRDefault="004537A6" w:rsidP="00BC15E2">
            <w:pPr>
              <w:jc w:val="center"/>
              <w:rPr>
                <w:rFonts w:ascii="Arial" w:hAnsi="Arial" w:cs="Arial"/>
                <w:sz w:val="16"/>
                <w:szCs w:val="16"/>
                <w:lang w:val="sr-Latn-CS" w:eastAsia="sr-Latn-CS"/>
              </w:rPr>
            </w:pPr>
          </w:p>
        </w:tc>
        <w:tc>
          <w:tcPr>
            <w:tcW w:w="3417" w:type="dxa"/>
            <w:tcBorders>
              <w:top w:val="single" w:sz="18" w:space="0" w:color="000000"/>
              <w:left w:val="nil"/>
              <w:bottom w:val="single" w:sz="18" w:space="0" w:color="auto"/>
              <w:right w:val="single" w:sz="18" w:space="0" w:color="auto"/>
            </w:tcBorders>
            <w:shd w:val="clear" w:color="auto" w:fill="auto"/>
            <w:vAlign w:val="center"/>
          </w:tcPr>
          <w:p w14:paraId="17C2D204" w14:textId="77777777" w:rsidR="004537A6" w:rsidRPr="00B24177" w:rsidRDefault="004537A6" w:rsidP="00BC15E2">
            <w:pPr>
              <w:rPr>
                <w:rFonts w:ascii="Arial" w:hAnsi="Arial" w:cs="Arial"/>
                <w:iCs/>
                <w:sz w:val="16"/>
                <w:szCs w:val="16"/>
                <w:lang w:val="sr-Latn-CS" w:eastAsia="sr-Latn-CS"/>
              </w:rPr>
            </w:pPr>
            <w:r w:rsidRPr="00B24177">
              <w:rPr>
                <w:rFonts w:ascii="Arial" w:hAnsi="Arial" w:cs="Arial"/>
                <w:iCs/>
                <w:sz w:val="16"/>
                <w:szCs w:val="16"/>
                <w:lang w:val="sr-Latn-CS" w:eastAsia="sr-Latn-CS"/>
              </w:rPr>
              <w:t>Ukupno</w:t>
            </w:r>
          </w:p>
        </w:tc>
        <w:tc>
          <w:tcPr>
            <w:tcW w:w="1164" w:type="dxa"/>
            <w:tcBorders>
              <w:top w:val="single" w:sz="18" w:space="0" w:color="000000"/>
              <w:left w:val="single" w:sz="4" w:space="0" w:color="auto"/>
              <w:bottom w:val="single" w:sz="18" w:space="0" w:color="000000"/>
              <w:right w:val="single" w:sz="18" w:space="0" w:color="000000"/>
            </w:tcBorders>
            <w:shd w:val="clear" w:color="auto" w:fill="auto"/>
            <w:noWrap/>
            <w:vAlign w:val="center"/>
          </w:tcPr>
          <w:p w14:paraId="27FFB1F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17.282.596,48</w:t>
            </w:r>
          </w:p>
        </w:tc>
        <w:tc>
          <w:tcPr>
            <w:tcW w:w="1075" w:type="dxa"/>
            <w:tcBorders>
              <w:top w:val="single" w:sz="18" w:space="0" w:color="000000"/>
              <w:left w:val="single" w:sz="18" w:space="0" w:color="000000"/>
              <w:bottom w:val="single" w:sz="18" w:space="0" w:color="000000"/>
              <w:right w:val="single" w:sz="4" w:space="0" w:color="auto"/>
            </w:tcBorders>
            <w:shd w:val="clear" w:color="auto" w:fill="auto"/>
            <w:noWrap/>
            <w:vAlign w:val="center"/>
          </w:tcPr>
          <w:p w14:paraId="175BAB7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7.749.887,25</w:t>
            </w:r>
          </w:p>
        </w:tc>
        <w:tc>
          <w:tcPr>
            <w:tcW w:w="1075" w:type="dxa"/>
            <w:tcBorders>
              <w:top w:val="single" w:sz="18" w:space="0" w:color="000000"/>
              <w:left w:val="nil"/>
              <w:bottom w:val="single" w:sz="18" w:space="0" w:color="000000"/>
              <w:right w:val="single" w:sz="4" w:space="0" w:color="auto"/>
            </w:tcBorders>
            <w:shd w:val="clear" w:color="auto" w:fill="auto"/>
            <w:noWrap/>
            <w:vAlign w:val="center"/>
          </w:tcPr>
          <w:p w14:paraId="32CD164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2.451.197,76</w:t>
            </w:r>
          </w:p>
        </w:tc>
        <w:tc>
          <w:tcPr>
            <w:tcW w:w="1164" w:type="dxa"/>
            <w:tcBorders>
              <w:top w:val="single" w:sz="18" w:space="0" w:color="000000"/>
              <w:left w:val="nil"/>
              <w:bottom w:val="single" w:sz="18" w:space="0" w:color="000000"/>
              <w:right w:val="single" w:sz="18" w:space="0" w:color="000000"/>
            </w:tcBorders>
            <w:shd w:val="clear" w:color="auto" w:fill="auto"/>
            <w:noWrap/>
            <w:vAlign w:val="center"/>
          </w:tcPr>
          <w:p w14:paraId="00DC377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10.201.085,01</w:t>
            </w:r>
          </w:p>
        </w:tc>
        <w:tc>
          <w:tcPr>
            <w:tcW w:w="1164" w:type="dxa"/>
            <w:tcBorders>
              <w:top w:val="single" w:sz="18" w:space="0" w:color="000000"/>
              <w:left w:val="single" w:sz="18" w:space="0" w:color="000000"/>
              <w:bottom w:val="single" w:sz="18" w:space="0" w:color="000000"/>
              <w:right w:val="single" w:sz="18" w:space="0" w:color="000000"/>
            </w:tcBorders>
            <w:shd w:val="clear" w:color="auto" w:fill="auto"/>
            <w:noWrap/>
            <w:vAlign w:val="center"/>
          </w:tcPr>
          <w:p w14:paraId="1B47FD3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27.483.681,49</w:t>
            </w:r>
          </w:p>
        </w:tc>
      </w:tr>
    </w:tbl>
    <w:p w14:paraId="605328BF" w14:textId="77777777" w:rsidR="004537A6" w:rsidRPr="00FE503F" w:rsidRDefault="004537A6" w:rsidP="004537A6">
      <w:pPr>
        <w:jc w:val="both"/>
        <w:rPr>
          <w:bCs/>
          <w:color w:val="00B0F0"/>
          <w:lang w:val="sr-Latn-CS"/>
        </w:rPr>
      </w:pPr>
    </w:p>
    <w:p w14:paraId="714F1651" w14:textId="77777777" w:rsidR="004537A6" w:rsidRPr="00AC2755" w:rsidRDefault="004537A6" w:rsidP="004537A6">
      <w:pPr>
        <w:jc w:val="both"/>
        <w:rPr>
          <w:bCs/>
          <w:lang w:val="sr-Latn-CS"/>
        </w:rPr>
      </w:pPr>
      <w:r w:rsidRPr="00AC2755">
        <w:rPr>
          <w:bCs/>
          <w:lang w:val="sr-Latn-CS"/>
        </w:rPr>
        <w:t xml:space="preserve">Ukupan iznos bruto rezervi za štete (10.201.085,01 KM) dobijen je sabiranjem iznosa rezervacija za nastale prijavljene štete (7.749.887,25 KM, od toga </w:t>
      </w:r>
      <w:r w:rsidRPr="00AC2755">
        <w:rPr>
          <w:lang w:val="sr-Latn-RS"/>
        </w:rPr>
        <w:t xml:space="preserve">6.636.326,08 </w:t>
      </w:r>
      <w:r w:rsidRPr="00AC2755">
        <w:t>KM</w:t>
      </w:r>
      <w:r w:rsidRPr="00AC2755">
        <w:rPr>
          <w:bCs/>
          <w:lang w:val="sr-Latn-CS"/>
        </w:rPr>
        <w:t xml:space="preserve"> za nastale prijavljene štete bez rentnih šteta </w:t>
      </w:r>
      <w:r w:rsidRPr="00AC2755">
        <w:rPr>
          <w:bCs/>
        </w:rPr>
        <w:t>1.1</w:t>
      </w:r>
      <w:r w:rsidRPr="00AC2755">
        <w:rPr>
          <w:bCs/>
          <w:lang w:val="sr-Latn-BA"/>
        </w:rPr>
        <w:t>13</w:t>
      </w:r>
      <w:r w:rsidRPr="00AC2755">
        <w:rPr>
          <w:bCs/>
        </w:rPr>
        <w:t>.</w:t>
      </w:r>
      <w:r w:rsidRPr="00AC2755">
        <w:rPr>
          <w:bCs/>
          <w:lang w:val="sr-Latn-BA"/>
        </w:rPr>
        <w:t>561</w:t>
      </w:r>
      <w:r w:rsidRPr="00AC2755">
        <w:rPr>
          <w:bCs/>
        </w:rPr>
        <w:t>,</w:t>
      </w:r>
      <w:r w:rsidRPr="00AC2755">
        <w:rPr>
          <w:bCs/>
          <w:lang w:val="sr-Latn-BA"/>
        </w:rPr>
        <w:t>1</w:t>
      </w:r>
      <w:r w:rsidRPr="00AC2755">
        <w:rPr>
          <w:bCs/>
        </w:rPr>
        <w:t>7 KM</w:t>
      </w:r>
      <w:r w:rsidRPr="00AC2755">
        <w:rPr>
          <w:bCs/>
          <w:lang w:val="sr-Latn-CS"/>
        </w:rPr>
        <w:t xml:space="preserve"> za rentne štete), iznosa rezervacija za nastale neprijavljene štete (2.334.576,02 </w:t>
      </w:r>
      <w:r w:rsidRPr="00AC2755">
        <w:t>KM</w:t>
      </w:r>
      <w:r w:rsidRPr="00AC2755">
        <w:rPr>
          <w:bCs/>
          <w:lang w:val="sr-Latn-CS"/>
        </w:rPr>
        <w:t>) i indirektnih troškova (</w:t>
      </w:r>
      <w:r w:rsidRPr="00AC2755">
        <w:rPr>
          <w:lang w:val="sr-Latn-RS"/>
        </w:rPr>
        <w:t xml:space="preserve">116.621,74 </w:t>
      </w:r>
      <w:r w:rsidRPr="00AC2755">
        <w:t>KM</w:t>
      </w:r>
      <w:r w:rsidRPr="00AC2755">
        <w:rPr>
          <w:bCs/>
          <w:lang w:val="sr-Latn-CS"/>
        </w:rPr>
        <w:t>).</w:t>
      </w:r>
    </w:p>
    <w:p w14:paraId="02180B61" w14:textId="77777777" w:rsidR="004537A6" w:rsidRPr="00FE503F" w:rsidRDefault="004537A6" w:rsidP="004537A6">
      <w:pPr>
        <w:tabs>
          <w:tab w:val="left" w:pos="724"/>
        </w:tabs>
        <w:jc w:val="both"/>
        <w:rPr>
          <w:color w:val="00B0F0"/>
          <w:lang w:val="sr-Latn-CS"/>
        </w:rPr>
      </w:pPr>
    </w:p>
    <w:p w14:paraId="6F7935B8" w14:textId="77777777" w:rsidR="004537A6" w:rsidRPr="004F68E2" w:rsidRDefault="004537A6" w:rsidP="004537A6">
      <w:pPr>
        <w:tabs>
          <w:tab w:val="left" w:pos="724"/>
        </w:tabs>
        <w:jc w:val="both"/>
        <w:rPr>
          <w:lang w:val="sr-Latn-CS"/>
        </w:rPr>
      </w:pPr>
      <w:r w:rsidRPr="004F68E2">
        <w:rPr>
          <w:lang w:val="sr-Latn-CS"/>
        </w:rPr>
        <w:t>Tehničke rezerve, na dan 31.12.2024. godine, su obračunate i iskazane u bilansu stanja i iznose 27.483.681,</w:t>
      </w:r>
      <w:r w:rsidRPr="004F68E2">
        <w:rPr>
          <w:lang w:val="sr-Latn-BA"/>
        </w:rPr>
        <w:t>49</w:t>
      </w:r>
      <w:r w:rsidRPr="004F68E2">
        <w:rPr>
          <w:lang w:val="sr-Latn-CS"/>
        </w:rPr>
        <w:t xml:space="preserve"> KM, što je za 1.197.466,15</w:t>
      </w:r>
      <w:r w:rsidRPr="00FE503F">
        <w:rPr>
          <w:color w:val="00B0F0"/>
          <w:lang w:val="sr-Latn-CS"/>
        </w:rPr>
        <w:t xml:space="preserve"> </w:t>
      </w:r>
      <w:r w:rsidRPr="004F68E2">
        <w:rPr>
          <w:lang w:val="sr-Latn-CS"/>
        </w:rPr>
        <w:t>KM i 4,</w:t>
      </w:r>
      <w:r w:rsidRPr="004F68E2">
        <w:rPr>
          <w:lang w:val="sr-Latn-BA"/>
        </w:rPr>
        <w:t>56</w:t>
      </w:r>
      <w:r w:rsidRPr="004F68E2">
        <w:rPr>
          <w:lang w:val="sr-Latn-CS"/>
        </w:rPr>
        <w:t>% veće u odnosu na prethodnu godinu kada su iznosile 26.286.215,</w:t>
      </w:r>
      <w:r w:rsidRPr="004F68E2">
        <w:rPr>
          <w:lang w:val="sr-Latn-BA"/>
        </w:rPr>
        <w:t>34</w:t>
      </w:r>
      <w:r w:rsidRPr="004F68E2">
        <w:rPr>
          <w:lang w:val="sr-Latn-CS"/>
        </w:rPr>
        <w:t xml:space="preserve"> KM.</w:t>
      </w:r>
    </w:p>
    <w:p w14:paraId="180EB781" w14:textId="77777777" w:rsidR="004537A6" w:rsidRPr="00FE503F" w:rsidRDefault="004537A6" w:rsidP="004537A6">
      <w:pPr>
        <w:ind w:left="362" w:hanging="362"/>
        <w:jc w:val="both"/>
        <w:rPr>
          <w:rFonts w:ascii="Arial" w:hAnsi="Arial" w:cs="Arial"/>
          <w:bCs/>
          <w:color w:val="00B0F0"/>
          <w:sz w:val="16"/>
          <w:szCs w:val="16"/>
          <w:lang w:val="sr-Latn-CS"/>
        </w:rPr>
      </w:pPr>
    </w:p>
    <w:p w14:paraId="07A28A63" w14:textId="14D50964" w:rsidR="004537A6" w:rsidRPr="004F68E2" w:rsidRDefault="004537A6" w:rsidP="004537A6">
      <w:pPr>
        <w:ind w:left="362" w:hanging="362"/>
        <w:jc w:val="both"/>
        <w:rPr>
          <w:rFonts w:ascii="Arial" w:hAnsi="Arial" w:cs="Arial"/>
          <w:bCs/>
          <w:sz w:val="16"/>
          <w:szCs w:val="16"/>
          <w:lang w:val="sr-Latn-CS"/>
        </w:rPr>
      </w:pPr>
      <w:r w:rsidRPr="004F68E2">
        <w:rPr>
          <w:rFonts w:ascii="Arial" w:hAnsi="Arial" w:cs="Arial"/>
          <w:bCs/>
          <w:sz w:val="16"/>
          <w:szCs w:val="16"/>
          <w:lang w:val="sr-Latn-CS"/>
        </w:rPr>
        <w:t>TABELA 1</w:t>
      </w:r>
      <w:r w:rsidR="007349CF">
        <w:rPr>
          <w:rFonts w:ascii="Arial" w:hAnsi="Arial" w:cs="Arial"/>
          <w:bCs/>
          <w:sz w:val="16"/>
          <w:szCs w:val="16"/>
          <w:lang w:val="sr-Latn-CS"/>
        </w:rPr>
        <w:t>1</w:t>
      </w:r>
      <w:r w:rsidRPr="004F68E2">
        <w:rPr>
          <w:rFonts w:ascii="Arial" w:hAnsi="Arial" w:cs="Arial"/>
          <w:bCs/>
          <w:sz w:val="16"/>
          <w:szCs w:val="16"/>
          <w:lang w:val="sr-Latn-CS"/>
        </w:rPr>
        <w:t>: Zbirni pregled tehničkih rezervi osiguranja</w:t>
      </w:r>
    </w:p>
    <w:tbl>
      <w:tblPr>
        <w:tblpPr w:leftFromText="180" w:rightFromText="180" w:vertAnchor="text" w:horzAnchor="margin" w:tblpY="69"/>
        <w:tblW w:w="8434" w:type="dxa"/>
        <w:shd w:val="clear" w:color="auto" w:fill="FFFFFF"/>
        <w:tblCellMar>
          <w:left w:w="70" w:type="dxa"/>
          <w:right w:w="70" w:type="dxa"/>
        </w:tblCellMar>
        <w:tblLook w:val="04A0" w:firstRow="1" w:lastRow="0" w:firstColumn="1" w:lastColumn="0" w:noHBand="0" w:noVBand="1"/>
      </w:tblPr>
      <w:tblGrid>
        <w:gridCol w:w="598"/>
        <w:gridCol w:w="1882"/>
        <w:gridCol w:w="1442"/>
        <w:gridCol w:w="1061"/>
        <w:gridCol w:w="1520"/>
        <w:gridCol w:w="964"/>
        <w:gridCol w:w="967"/>
      </w:tblGrid>
      <w:tr w:rsidR="004537A6" w:rsidRPr="00FE503F" w14:paraId="353FD44D" w14:textId="77777777" w:rsidTr="00BC15E2">
        <w:trPr>
          <w:trHeight w:val="255"/>
        </w:trPr>
        <w:tc>
          <w:tcPr>
            <w:tcW w:w="598" w:type="dxa"/>
            <w:vMerge w:val="restart"/>
            <w:tcBorders>
              <w:top w:val="single" w:sz="18" w:space="0" w:color="auto"/>
              <w:left w:val="single" w:sz="18" w:space="0" w:color="auto"/>
              <w:bottom w:val="single" w:sz="4" w:space="0" w:color="auto"/>
              <w:right w:val="single" w:sz="18" w:space="0" w:color="auto"/>
            </w:tcBorders>
            <w:shd w:val="clear" w:color="auto" w:fill="auto"/>
            <w:vAlign w:val="center"/>
          </w:tcPr>
          <w:p w14:paraId="01A3A620" w14:textId="77777777" w:rsidR="004537A6" w:rsidRPr="004F68E2" w:rsidRDefault="004537A6" w:rsidP="00BC15E2">
            <w:pPr>
              <w:jc w:val="center"/>
              <w:rPr>
                <w:rFonts w:ascii="Arial" w:hAnsi="Arial" w:cs="Arial"/>
                <w:iCs/>
                <w:sz w:val="16"/>
                <w:szCs w:val="16"/>
                <w:lang w:val="sr-Latn-CS" w:eastAsia="sr-Latn-CS"/>
              </w:rPr>
            </w:pPr>
            <w:r w:rsidRPr="004F68E2">
              <w:rPr>
                <w:rFonts w:ascii="Arial" w:hAnsi="Arial" w:cs="Arial"/>
                <w:iCs/>
                <w:sz w:val="16"/>
                <w:szCs w:val="16"/>
                <w:lang w:val="sr-Latn-CS" w:eastAsia="sr-Latn-CS"/>
              </w:rPr>
              <w:t>Redni broj</w:t>
            </w:r>
          </w:p>
        </w:tc>
        <w:tc>
          <w:tcPr>
            <w:tcW w:w="1882" w:type="dxa"/>
            <w:vMerge w:val="restart"/>
            <w:tcBorders>
              <w:top w:val="single" w:sz="18" w:space="0" w:color="auto"/>
              <w:left w:val="single" w:sz="18" w:space="0" w:color="auto"/>
              <w:bottom w:val="single" w:sz="4" w:space="0" w:color="auto"/>
              <w:right w:val="single" w:sz="18" w:space="0" w:color="auto"/>
            </w:tcBorders>
            <w:shd w:val="clear" w:color="auto" w:fill="auto"/>
            <w:vAlign w:val="center"/>
          </w:tcPr>
          <w:p w14:paraId="7E28C8E7" w14:textId="77777777" w:rsidR="004537A6" w:rsidRPr="004F68E2" w:rsidRDefault="004537A6" w:rsidP="00BC15E2">
            <w:pPr>
              <w:jc w:val="center"/>
              <w:rPr>
                <w:rFonts w:ascii="Arial" w:hAnsi="Arial" w:cs="Arial"/>
                <w:iCs/>
                <w:sz w:val="16"/>
                <w:szCs w:val="16"/>
                <w:lang w:val="sr-Latn-CS" w:eastAsia="sr-Latn-CS"/>
              </w:rPr>
            </w:pPr>
            <w:r w:rsidRPr="004F68E2">
              <w:rPr>
                <w:rFonts w:ascii="Arial" w:hAnsi="Arial" w:cs="Arial"/>
                <w:iCs/>
                <w:sz w:val="16"/>
                <w:szCs w:val="16"/>
                <w:lang w:val="sr-Latn-CS" w:eastAsia="sr-Latn-CS"/>
              </w:rPr>
              <w:t>Opis</w:t>
            </w:r>
          </w:p>
        </w:tc>
        <w:tc>
          <w:tcPr>
            <w:tcW w:w="2503" w:type="dxa"/>
            <w:gridSpan w:val="2"/>
            <w:vMerge w:val="restart"/>
            <w:tcBorders>
              <w:top w:val="single" w:sz="18" w:space="0" w:color="auto"/>
              <w:left w:val="single" w:sz="18" w:space="0" w:color="auto"/>
              <w:bottom w:val="single" w:sz="4" w:space="0" w:color="auto"/>
              <w:right w:val="single" w:sz="18" w:space="0" w:color="auto"/>
            </w:tcBorders>
            <w:shd w:val="clear" w:color="auto" w:fill="auto"/>
            <w:vAlign w:val="center"/>
          </w:tcPr>
          <w:p w14:paraId="7DB0375B" w14:textId="77777777" w:rsidR="004537A6" w:rsidRPr="004F68E2" w:rsidRDefault="004537A6" w:rsidP="00BC15E2">
            <w:pPr>
              <w:jc w:val="center"/>
              <w:rPr>
                <w:rFonts w:ascii="Arial" w:hAnsi="Arial" w:cs="Arial"/>
                <w:iCs/>
                <w:sz w:val="16"/>
                <w:szCs w:val="16"/>
                <w:lang w:val="sr-Latn-CS" w:eastAsia="sr-Latn-CS"/>
              </w:rPr>
            </w:pPr>
            <w:r w:rsidRPr="004F68E2">
              <w:rPr>
                <w:rFonts w:ascii="Arial" w:hAnsi="Arial" w:cs="Arial"/>
                <w:iCs/>
                <w:sz w:val="16"/>
                <w:szCs w:val="16"/>
                <w:lang w:val="sr-Latn-CS" w:eastAsia="sr-Latn-CS"/>
              </w:rPr>
              <w:t>Stanje na dan 31.12.2023.</w:t>
            </w:r>
          </w:p>
        </w:tc>
        <w:tc>
          <w:tcPr>
            <w:tcW w:w="2484" w:type="dxa"/>
            <w:gridSpan w:val="2"/>
            <w:vMerge w:val="restart"/>
            <w:tcBorders>
              <w:top w:val="single" w:sz="18" w:space="0" w:color="auto"/>
              <w:left w:val="single" w:sz="18" w:space="0" w:color="auto"/>
              <w:bottom w:val="single" w:sz="4" w:space="0" w:color="auto"/>
              <w:right w:val="single" w:sz="18" w:space="0" w:color="auto"/>
            </w:tcBorders>
            <w:shd w:val="clear" w:color="auto" w:fill="auto"/>
            <w:vAlign w:val="center"/>
          </w:tcPr>
          <w:p w14:paraId="6C48A9F3" w14:textId="77777777" w:rsidR="004537A6" w:rsidRPr="004F68E2" w:rsidRDefault="004537A6" w:rsidP="00BC15E2">
            <w:pPr>
              <w:jc w:val="center"/>
              <w:rPr>
                <w:rFonts w:ascii="Arial" w:hAnsi="Arial" w:cs="Arial"/>
                <w:iCs/>
                <w:sz w:val="16"/>
                <w:szCs w:val="16"/>
                <w:lang w:val="sr-Latn-CS" w:eastAsia="sr-Latn-CS"/>
              </w:rPr>
            </w:pPr>
            <w:r w:rsidRPr="004F68E2">
              <w:rPr>
                <w:rFonts w:ascii="Arial" w:hAnsi="Arial" w:cs="Arial"/>
                <w:iCs/>
                <w:sz w:val="16"/>
                <w:szCs w:val="16"/>
                <w:lang w:val="sr-Latn-CS" w:eastAsia="sr-Latn-CS"/>
              </w:rPr>
              <w:t>Stanje na dan 31.12.2024.</w:t>
            </w:r>
          </w:p>
        </w:tc>
        <w:tc>
          <w:tcPr>
            <w:tcW w:w="967" w:type="dxa"/>
            <w:vMerge w:val="restart"/>
            <w:tcBorders>
              <w:top w:val="single" w:sz="18" w:space="0" w:color="auto"/>
              <w:left w:val="single" w:sz="18" w:space="0" w:color="auto"/>
              <w:bottom w:val="single" w:sz="4" w:space="0" w:color="auto"/>
              <w:right w:val="single" w:sz="18" w:space="0" w:color="auto"/>
            </w:tcBorders>
            <w:shd w:val="clear" w:color="auto" w:fill="auto"/>
            <w:vAlign w:val="center"/>
          </w:tcPr>
          <w:p w14:paraId="3AACADEA" w14:textId="77777777" w:rsidR="004537A6" w:rsidRPr="004F68E2" w:rsidRDefault="004537A6" w:rsidP="00BC15E2">
            <w:pPr>
              <w:jc w:val="center"/>
              <w:rPr>
                <w:rFonts w:ascii="Arial" w:hAnsi="Arial" w:cs="Arial"/>
                <w:iCs/>
                <w:sz w:val="16"/>
                <w:szCs w:val="16"/>
                <w:lang w:val="sr-Latn-CS" w:eastAsia="sr-Latn-CS"/>
              </w:rPr>
            </w:pPr>
            <w:r w:rsidRPr="004F68E2">
              <w:rPr>
                <w:rFonts w:ascii="Arial" w:hAnsi="Arial" w:cs="Arial"/>
                <w:iCs/>
                <w:sz w:val="16"/>
                <w:szCs w:val="16"/>
                <w:lang w:val="sr-Latn-CS" w:eastAsia="sr-Latn-CS"/>
              </w:rPr>
              <w:t>2024/2023</w:t>
            </w:r>
          </w:p>
          <w:p w14:paraId="0D98AD5F" w14:textId="77777777" w:rsidR="004537A6" w:rsidRPr="004F68E2" w:rsidRDefault="004537A6" w:rsidP="00BC15E2">
            <w:pPr>
              <w:jc w:val="center"/>
              <w:rPr>
                <w:rFonts w:ascii="Arial" w:hAnsi="Arial" w:cs="Arial"/>
                <w:iCs/>
                <w:sz w:val="16"/>
                <w:szCs w:val="16"/>
                <w:lang w:val="sr-Latn-CS" w:eastAsia="sr-Latn-CS"/>
              </w:rPr>
            </w:pPr>
            <w:r w:rsidRPr="004F68E2">
              <w:rPr>
                <w:rFonts w:ascii="Arial" w:hAnsi="Arial" w:cs="Arial"/>
                <w:iCs/>
                <w:sz w:val="16"/>
                <w:szCs w:val="16"/>
                <w:lang w:val="sr-Latn-CS" w:eastAsia="sr-Latn-CS"/>
              </w:rPr>
              <w:t>(%)</w:t>
            </w:r>
          </w:p>
        </w:tc>
      </w:tr>
      <w:tr w:rsidR="004537A6" w:rsidRPr="00FE503F" w14:paraId="53099047" w14:textId="77777777" w:rsidTr="00BC15E2">
        <w:trPr>
          <w:trHeight w:val="184"/>
        </w:trPr>
        <w:tc>
          <w:tcPr>
            <w:tcW w:w="598" w:type="dxa"/>
            <w:vMerge/>
            <w:tcBorders>
              <w:top w:val="single" w:sz="8" w:space="0" w:color="auto"/>
              <w:left w:val="single" w:sz="18" w:space="0" w:color="auto"/>
              <w:bottom w:val="single" w:sz="4" w:space="0" w:color="auto"/>
              <w:right w:val="single" w:sz="18" w:space="0" w:color="auto"/>
            </w:tcBorders>
            <w:shd w:val="clear" w:color="auto" w:fill="auto"/>
            <w:vAlign w:val="center"/>
          </w:tcPr>
          <w:p w14:paraId="6CC0700D" w14:textId="77777777" w:rsidR="004537A6" w:rsidRPr="004F68E2" w:rsidRDefault="004537A6" w:rsidP="00BC15E2">
            <w:pPr>
              <w:jc w:val="center"/>
              <w:rPr>
                <w:rFonts w:ascii="Arial" w:hAnsi="Arial" w:cs="Arial"/>
                <w:iCs/>
                <w:sz w:val="16"/>
                <w:szCs w:val="16"/>
                <w:lang w:val="sr-Latn-CS" w:eastAsia="sr-Latn-CS"/>
              </w:rPr>
            </w:pPr>
          </w:p>
        </w:tc>
        <w:tc>
          <w:tcPr>
            <w:tcW w:w="1882" w:type="dxa"/>
            <w:vMerge/>
            <w:tcBorders>
              <w:top w:val="single" w:sz="8" w:space="0" w:color="auto"/>
              <w:left w:val="single" w:sz="18" w:space="0" w:color="auto"/>
              <w:bottom w:val="single" w:sz="4" w:space="0" w:color="auto"/>
              <w:right w:val="single" w:sz="18" w:space="0" w:color="auto"/>
            </w:tcBorders>
            <w:shd w:val="clear" w:color="auto" w:fill="auto"/>
            <w:vAlign w:val="center"/>
          </w:tcPr>
          <w:p w14:paraId="2D979A03" w14:textId="77777777" w:rsidR="004537A6" w:rsidRPr="004F68E2" w:rsidRDefault="004537A6" w:rsidP="00BC15E2">
            <w:pPr>
              <w:jc w:val="center"/>
              <w:rPr>
                <w:rFonts w:ascii="Arial" w:hAnsi="Arial" w:cs="Arial"/>
                <w:iCs/>
                <w:sz w:val="16"/>
                <w:szCs w:val="16"/>
                <w:lang w:val="sr-Latn-CS" w:eastAsia="sr-Latn-CS"/>
              </w:rPr>
            </w:pPr>
          </w:p>
        </w:tc>
        <w:tc>
          <w:tcPr>
            <w:tcW w:w="2503" w:type="dxa"/>
            <w:gridSpan w:val="2"/>
            <w:vMerge/>
            <w:tcBorders>
              <w:top w:val="single" w:sz="8" w:space="0" w:color="auto"/>
              <w:left w:val="single" w:sz="18" w:space="0" w:color="auto"/>
              <w:bottom w:val="single" w:sz="4" w:space="0" w:color="auto"/>
              <w:right w:val="single" w:sz="18" w:space="0" w:color="auto"/>
            </w:tcBorders>
            <w:shd w:val="clear" w:color="auto" w:fill="auto"/>
            <w:vAlign w:val="center"/>
          </w:tcPr>
          <w:p w14:paraId="2BFC1F29" w14:textId="77777777" w:rsidR="004537A6" w:rsidRPr="004F68E2" w:rsidRDefault="004537A6" w:rsidP="00BC15E2">
            <w:pPr>
              <w:jc w:val="center"/>
              <w:rPr>
                <w:rFonts w:ascii="Arial" w:hAnsi="Arial" w:cs="Arial"/>
                <w:iCs/>
                <w:sz w:val="16"/>
                <w:szCs w:val="16"/>
                <w:lang w:val="sr-Latn-CS" w:eastAsia="sr-Latn-CS"/>
              </w:rPr>
            </w:pPr>
          </w:p>
        </w:tc>
        <w:tc>
          <w:tcPr>
            <w:tcW w:w="2484" w:type="dxa"/>
            <w:gridSpan w:val="2"/>
            <w:vMerge/>
            <w:tcBorders>
              <w:top w:val="single" w:sz="8" w:space="0" w:color="auto"/>
              <w:left w:val="single" w:sz="18" w:space="0" w:color="auto"/>
              <w:bottom w:val="single" w:sz="4" w:space="0" w:color="auto"/>
              <w:right w:val="single" w:sz="18" w:space="0" w:color="auto"/>
            </w:tcBorders>
            <w:shd w:val="clear" w:color="auto" w:fill="auto"/>
            <w:vAlign w:val="center"/>
          </w:tcPr>
          <w:p w14:paraId="024438F9" w14:textId="77777777" w:rsidR="004537A6" w:rsidRPr="004F68E2" w:rsidRDefault="004537A6" w:rsidP="00BC15E2">
            <w:pPr>
              <w:jc w:val="center"/>
              <w:rPr>
                <w:rFonts w:ascii="Arial" w:hAnsi="Arial" w:cs="Arial"/>
                <w:iCs/>
                <w:sz w:val="16"/>
                <w:szCs w:val="16"/>
                <w:lang w:val="sr-Latn-CS" w:eastAsia="sr-Latn-CS"/>
              </w:rPr>
            </w:pPr>
          </w:p>
        </w:tc>
        <w:tc>
          <w:tcPr>
            <w:tcW w:w="967" w:type="dxa"/>
            <w:vMerge/>
            <w:tcBorders>
              <w:top w:val="single" w:sz="8" w:space="0" w:color="auto"/>
              <w:left w:val="single" w:sz="18" w:space="0" w:color="auto"/>
              <w:bottom w:val="single" w:sz="4" w:space="0" w:color="auto"/>
              <w:right w:val="single" w:sz="18" w:space="0" w:color="auto"/>
            </w:tcBorders>
            <w:shd w:val="clear" w:color="auto" w:fill="auto"/>
            <w:vAlign w:val="center"/>
          </w:tcPr>
          <w:p w14:paraId="0E4A4A1A" w14:textId="77777777" w:rsidR="004537A6" w:rsidRPr="004F68E2" w:rsidRDefault="004537A6" w:rsidP="00BC15E2">
            <w:pPr>
              <w:jc w:val="center"/>
              <w:rPr>
                <w:rFonts w:ascii="Arial" w:hAnsi="Arial" w:cs="Arial"/>
                <w:iCs/>
                <w:sz w:val="16"/>
                <w:szCs w:val="16"/>
                <w:lang w:val="sr-Latn-CS" w:eastAsia="sr-Latn-CS"/>
              </w:rPr>
            </w:pPr>
          </w:p>
        </w:tc>
      </w:tr>
      <w:tr w:rsidR="004537A6" w:rsidRPr="00FE503F" w14:paraId="19FC669F" w14:textId="77777777" w:rsidTr="00C114DA">
        <w:trPr>
          <w:trHeight w:val="330"/>
        </w:trPr>
        <w:tc>
          <w:tcPr>
            <w:tcW w:w="598" w:type="dxa"/>
            <w:vMerge/>
            <w:tcBorders>
              <w:top w:val="single" w:sz="8" w:space="0" w:color="auto"/>
              <w:left w:val="single" w:sz="18" w:space="0" w:color="auto"/>
              <w:bottom w:val="single" w:sz="18" w:space="0" w:color="auto"/>
              <w:right w:val="single" w:sz="18" w:space="0" w:color="auto"/>
            </w:tcBorders>
            <w:shd w:val="clear" w:color="auto" w:fill="auto"/>
            <w:vAlign w:val="center"/>
          </w:tcPr>
          <w:p w14:paraId="30F0D38D" w14:textId="77777777" w:rsidR="004537A6" w:rsidRPr="004F68E2" w:rsidRDefault="004537A6" w:rsidP="00BC15E2">
            <w:pPr>
              <w:jc w:val="center"/>
              <w:rPr>
                <w:rFonts w:ascii="Arial" w:hAnsi="Arial" w:cs="Arial"/>
                <w:iCs/>
                <w:sz w:val="16"/>
                <w:szCs w:val="16"/>
                <w:lang w:val="sr-Latn-CS" w:eastAsia="sr-Latn-CS"/>
              </w:rPr>
            </w:pPr>
          </w:p>
        </w:tc>
        <w:tc>
          <w:tcPr>
            <w:tcW w:w="1882" w:type="dxa"/>
            <w:vMerge/>
            <w:tcBorders>
              <w:top w:val="single" w:sz="8" w:space="0" w:color="auto"/>
              <w:left w:val="single" w:sz="18" w:space="0" w:color="auto"/>
              <w:bottom w:val="single" w:sz="18" w:space="0" w:color="auto"/>
              <w:right w:val="single" w:sz="18" w:space="0" w:color="auto"/>
            </w:tcBorders>
            <w:shd w:val="clear" w:color="auto" w:fill="auto"/>
            <w:vAlign w:val="center"/>
          </w:tcPr>
          <w:p w14:paraId="21F0A74F" w14:textId="77777777" w:rsidR="004537A6" w:rsidRPr="004F68E2" w:rsidRDefault="004537A6" w:rsidP="00BC15E2">
            <w:pPr>
              <w:jc w:val="center"/>
              <w:rPr>
                <w:rFonts w:ascii="Arial" w:hAnsi="Arial" w:cs="Arial"/>
                <w:iCs/>
                <w:sz w:val="16"/>
                <w:szCs w:val="16"/>
                <w:lang w:val="sr-Latn-CS" w:eastAsia="sr-Latn-CS"/>
              </w:rPr>
            </w:pPr>
          </w:p>
        </w:tc>
        <w:tc>
          <w:tcPr>
            <w:tcW w:w="1442" w:type="dxa"/>
            <w:tcBorders>
              <w:top w:val="nil"/>
              <w:left w:val="single" w:sz="18" w:space="0" w:color="auto"/>
              <w:bottom w:val="single" w:sz="18" w:space="0" w:color="auto"/>
              <w:right w:val="single" w:sz="4" w:space="0" w:color="auto"/>
            </w:tcBorders>
            <w:shd w:val="clear" w:color="auto" w:fill="auto"/>
            <w:vAlign w:val="center"/>
          </w:tcPr>
          <w:p w14:paraId="284F486F" w14:textId="77777777" w:rsidR="004537A6" w:rsidRPr="004F68E2" w:rsidRDefault="004537A6" w:rsidP="00BC15E2">
            <w:pPr>
              <w:jc w:val="center"/>
              <w:rPr>
                <w:rFonts w:ascii="Arial" w:hAnsi="Arial" w:cs="Arial"/>
                <w:iCs/>
                <w:sz w:val="16"/>
                <w:szCs w:val="16"/>
                <w:lang w:val="sr-Latn-CS" w:eastAsia="sr-Latn-CS"/>
              </w:rPr>
            </w:pPr>
            <w:r w:rsidRPr="004F68E2">
              <w:rPr>
                <w:rFonts w:ascii="Arial" w:hAnsi="Arial" w:cs="Arial"/>
                <w:iCs/>
                <w:sz w:val="16"/>
                <w:szCs w:val="16"/>
                <w:lang w:val="sr-Latn-CS" w:eastAsia="sr-Latn-CS"/>
              </w:rPr>
              <w:t>Iznos</w:t>
            </w:r>
          </w:p>
        </w:tc>
        <w:tc>
          <w:tcPr>
            <w:tcW w:w="1061" w:type="dxa"/>
            <w:tcBorders>
              <w:top w:val="nil"/>
              <w:left w:val="nil"/>
              <w:bottom w:val="single" w:sz="18" w:space="0" w:color="auto"/>
              <w:right w:val="single" w:sz="18" w:space="0" w:color="000000"/>
            </w:tcBorders>
            <w:shd w:val="clear" w:color="auto" w:fill="auto"/>
            <w:vAlign w:val="center"/>
          </w:tcPr>
          <w:p w14:paraId="049A8FC9" w14:textId="77777777" w:rsidR="004537A6" w:rsidRPr="004F68E2" w:rsidRDefault="004537A6" w:rsidP="00BC15E2">
            <w:pPr>
              <w:jc w:val="center"/>
              <w:rPr>
                <w:rFonts w:ascii="Arial" w:hAnsi="Arial" w:cs="Arial"/>
                <w:iCs/>
                <w:sz w:val="16"/>
                <w:szCs w:val="16"/>
                <w:lang w:val="sr-Latn-CS" w:eastAsia="sr-Latn-CS"/>
              </w:rPr>
            </w:pPr>
            <w:r w:rsidRPr="004F68E2">
              <w:rPr>
                <w:rFonts w:ascii="Arial" w:hAnsi="Arial" w:cs="Arial"/>
                <w:iCs/>
                <w:sz w:val="16"/>
                <w:szCs w:val="16"/>
                <w:lang w:val="sr-Latn-CS" w:eastAsia="sr-Latn-CS"/>
              </w:rPr>
              <w:t>Iznos</w:t>
            </w:r>
          </w:p>
        </w:tc>
        <w:tc>
          <w:tcPr>
            <w:tcW w:w="1520" w:type="dxa"/>
            <w:tcBorders>
              <w:top w:val="nil"/>
              <w:left w:val="single" w:sz="18" w:space="0" w:color="000000"/>
              <w:bottom w:val="single" w:sz="18" w:space="0" w:color="auto"/>
              <w:right w:val="single" w:sz="4" w:space="0" w:color="auto"/>
            </w:tcBorders>
            <w:shd w:val="clear" w:color="auto" w:fill="auto"/>
            <w:vAlign w:val="center"/>
          </w:tcPr>
          <w:p w14:paraId="388AD41B" w14:textId="77777777" w:rsidR="004537A6" w:rsidRPr="004F68E2" w:rsidRDefault="004537A6" w:rsidP="00BC15E2">
            <w:pPr>
              <w:jc w:val="center"/>
              <w:rPr>
                <w:rFonts w:ascii="Arial" w:hAnsi="Arial" w:cs="Arial"/>
                <w:iCs/>
                <w:sz w:val="16"/>
                <w:szCs w:val="16"/>
                <w:lang w:val="sr-Latn-CS" w:eastAsia="sr-Latn-CS"/>
              </w:rPr>
            </w:pPr>
            <w:r w:rsidRPr="004F68E2">
              <w:rPr>
                <w:rFonts w:ascii="Arial" w:hAnsi="Arial" w:cs="Arial"/>
                <w:iCs/>
                <w:sz w:val="16"/>
                <w:szCs w:val="16"/>
                <w:lang w:val="sr-Latn-CS" w:eastAsia="sr-Latn-CS"/>
              </w:rPr>
              <w:t>Iznos</w:t>
            </w:r>
          </w:p>
        </w:tc>
        <w:tc>
          <w:tcPr>
            <w:tcW w:w="964" w:type="dxa"/>
            <w:tcBorders>
              <w:top w:val="nil"/>
              <w:left w:val="nil"/>
              <w:bottom w:val="single" w:sz="18" w:space="0" w:color="auto"/>
              <w:right w:val="single" w:sz="18" w:space="0" w:color="000000"/>
            </w:tcBorders>
            <w:shd w:val="clear" w:color="auto" w:fill="auto"/>
            <w:vAlign w:val="center"/>
          </w:tcPr>
          <w:p w14:paraId="40F7F197" w14:textId="77777777" w:rsidR="004537A6" w:rsidRPr="004F68E2" w:rsidRDefault="004537A6" w:rsidP="00BC15E2">
            <w:pPr>
              <w:jc w:val="center"/>
              <w:rPr>
                <w:rFonts w:ascii="Arial" w:hAnsi="Arial" w:cs="Arial"/>
                <w:iCs/>
                <w:sz w:val="16"/>
                <w:szCs w:val="16"/>
                <w:lang w:val="sr-Latn-CS" w:eastAsia="sr-Latn-CS"/>
              </w:rPr>
            </w:pPr>
            <w:r w:rsidRPr="004F68E2">
              <w:rPr>
                <w:rFonts w:ascii="Arial" w:hAnsi="Arial" w:cs="Arial"/>
                <w:iCs/>
                <w:sz w:val="16"/>
                <w:szCs w:val="16"/>
                <w:lang w:val="sr-Latn-CS" w:eastAsia="sr-Latn-CS"/>
              </w:rPr>
              <w:t>%</w:t>
            </w:r>
          </w:p>
        </w:tc>
        <w:tc>
          <w:tcPr>
            <w:tcW w:w="967" w:type="dxa"/>
            <w:vMerge/>
            <w:tcBorders>
              <w:top w:val="single" w:sz="8" w:space="0" w:color="auto"/>
              <w:left w:val="single" w:sz="18" w:space="0" w:color="000000"/>
              <w:bottom w:val="single" w:sz="18" w:space="0" w:color="auto"/>
              <w:right w:val="single" w:sz="18" w:space="0" w:color="auto"/>
            </w:tcBorders>
            <w:shd w:val="clear" w:color="auto" w:fill="auto"/>
            <w:vAlign w:val="center"/>
          </w:tcPr>
          <w:p w14:paraId="02FC0946" w14:textId="77777777" w:rsidR="004537A6" w:rsidRPr="004F68E2" w:rsidRDefault="004537A6" w:rsidP="00BC15E2">
            <w:pPr>
              <w:jc w:val="center"/>
              <w:rPr>
                <w:rFonts w:ascii="Arial" w:hAnsi="Arial" w:cs="Arial"/>
                <w:iCs/>
                <w:sz w:val="16"/>
                <w:szCs w:val="16"/>
                <w:lang w:val="sr-Latn-CS" w:eastAsia="sr-Latn-CS"/>
              </w:rPr>
            </w:pPr>
          </w:p>
        </w:tc>
      </w:tr>
      <w:tr w:rsidR="004537A6" w:rsidRPr="00FE503F" w14:paraId="01B24247" w14:textId="77777777" w:rsidTr="00C114DA">
        <w:trPr>
          <w:trHeight w:val="281"/>
        </w:trPr>
        <w:tc>
          <w:tcPr>
            <w:tcW w:w="598" w:type="dxa"/>
            <w:tcBorders>
              <w:top w:val="nil"/>
              <w:left w:val="single" w:sz="18" w:space="0" w:color="auto"/>
              <w:bottom w:val="single" w:sz="4" w:space="0" w:color="000000"/>
              <w:right w:val="single" w:sz="18" w:space="0" w:color="auto"/>
            </w:tcBorders>
            <w:shd w:val="clear" w:color="auto" w:fill="auto"/>
            <w:vAlign w:val="center"/>
          </w:tcPr>
          <w:p w14:paraId="02F9B158" w14:textId="77777777" w:rsidR="004537A6" w:rsidRPr="004F68E2" w:rsidRDefault="004537A6" w:rsidP="00BC15E2">
            <w:pPr>
              <w:jc w:val="right"/>
              <w:rPr>
                <w:rFonts w:ascii="Arial" w:hAnsi="Arial" w:cs="Arial"/>
                <w:iCs/>
                <w:sz w:val="16"/>
                <w:szCs w:val="16"/>
                <w:lang w:val="sr-Latn-CS" w:eastAsia="sr-Latn-CS"/>
              </w:rPr>
            </w:pPr>
            <w:r w:rsidRPr="004F68E2">
              <w:rPr>
                <w:rFonts w:ascii="Arial" w:hAnsi="Arial" w:cs="Arial"/>
                <w:iCs/>
                <w:sz w:val="16"/>
                <w:szCs w:val="16"/>
                <w:lang w:val="sr-Latn-CS" w:eastAsia="sr-Latn-CS"/>
              </w:rPr>
              <w:t>1.</w:t>
            </w:r>
          </w:p>
        </w:tc>
        <w:tc>
          <w:tcPr>
            <w:tcW w:w="1882" w:type="dxa"/>
            <w:tcBorders>
              <w:top w:val="nil"/>
              <w:left w:val="single" w:sz="18" w:space="0" w:color="auto"/>
              <w:bottom w:val="single" w:sz="4" w:space="0" w:color="000000"/>
              <w:right w:val="single" w:sz="18" w:space="0" w:color="auto"/>
            </w:tcBorders>
            <w:shd w:val="clear" w:color="auto" w:fill="auto"/>
            <w:vAlign w:val="center"/>
          </w:tcPr>
          <w:p w14:paraId="40151D57" w14:textId="77777777" w:rsidR="004537A6" w:rsidRPr="004F68E2" w:rsidRDefault="004537A6" w:rsidP="00BC15E2">
            <w:pPr>
              <w:rPr>
                <w:rFonts w:ascii="Arial" w:hAnsi="Arial" w:cs="Arial"/>
                <w:iCs/>
                <w:sz w:val="16"/>
                <w:szCs w:val="16"/>
                <w:lang w:val="sr-Latn-CS" w:eastAsia="sr-Latn-CS"/>
              </w:rPr>
            </w:pPr>
            <w:r w:rsidRPr="004F68E2">
              <w:rPr>
                <w:rFonts w:ascii="Arial" w:hAnsi="Arial" w:cs="Arial"/>
                <w:iCs/>
                <w:sz w:val="16"/>
                <w:szCs w:val="16"/>
                <w:lang w:val="sr-Latn-CS" w:eastAsia="sr-Latn-CS"/>
              </w:rPr>
              <w:t>Bruto prenosna premija</w:t>
            </w:r>
          </w:p>
        </w:tc>
        <w:tc>
          <w:tcPr>
            <w:tcW w:w="1442" w:type="dxa"/>
            <w:tcBorders>
              <w:top w:val="nil"/>
              <w:left w:val="nil"/>
              <w:bottom w:val="single" w:sz="4" w:space="0" w:color="000000"/>
              <w:right w:val="single" w:sz="8" w:space="0" w:color="auto"/>
            </w:tcBorders>
            <w:shd w:val="clear" w:color="000000" w:fill="FFFFFF"/>
            <w:vAlign w:val="center"/>
          </w:tcPr>
          <w:p w14:paraId="05135812"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16.297.481,63</w:t>
            </w:r>
          </w:p>
        </w:tc>
        <w:tc>
          <w:tcPr>
            <w:tcW w:w="1061" w:type="dxa"/>
            <w:tcBorders>
              <w:top w:val="nil"/>
              <w:left w:val="nil"/>
              <w:bottom w:val="single" w:sz="4" w:space="0" w:color="000000"/>
              <w:right w:val="single" w:sz="18" w:space="0" w:color="000000"/>
            </w:tcBorders>
            <w:shd w:val="clear" w:color="000000" w:fill="FFFFFF"/>
            <w:vAlign w:val="center"/>
          </w:tcPr>
          <w:p w14:paraId="52265D4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62,00</w:t>
            </w:r>
          </w:p>
        </w:tc>
        <w:tc>
          <w:tcPr>
            <w:tcW w:w="1520" w:type="dxa"/>
            <w:tcBorders>
              <w:top w:val="nil"/>
              <w:left w:val="single" w:sz="18" w:space="0" w:color="000000"/>
              <w:bottom w:val="single" w:sz="4" w:space="0" w:color="000000"/>
              <w:right w:val="single" w:sz="8" w:space="0" w:color="auto"/>
            </w:tcBorders>
            <w:shd w:val="clear" w:color="000000" w:fill="FFFFFF"/>
            <w:vAlign w:val="center"/>
          </w:tcPr>
          <w:p w14:paraId="24D4D26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17.282.596,48</w:t>
            </w:r>
          </w:p>
        </w:tc>
        <w:tc>
          <w:tcPr>
            <w:tcW w:w="964" w:type="dxa"/>
            <w:tcBorders>
              <w:top w:val="nil"/>
              <w:left w:val="nil"/>
              <w:bottom w:val="single" w:sz="4" w:space="0" w:color="000000"/>
              <w:right w:val="single" w:sz="18" w:space="0" w:color="000000"/>
            </w:tcBorders>
            <w:shd w:val="clear" w:color="000000" w:fill="FFFFFF"/>
            <w:vAlign w:val="center"/>
          </w:tcPr>
          <w:p w14:paraId="13992F1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62,88</w:t>
            </w:r>
          </w:p>
        </w:tc>
        <w:tc>
          <w:tcPr>
            <w:tcW w:w="967" w:type="dxa"/>
            <w:tcBorders>
              <w:top w:val="nil"/>
              <w:left w:val="single" w:sz="18" w:space="0" w:color="000000"/>
              <w:bottom w:val="single" w:sz="4" w:space="0" w:color="000000"/>
              <w:right w:val="single" w:sz="18" w:space="0" w:color="000000"/>
            </w:tcBorders>
            <w:shd w:val="clear" w:color="000000" w:fill="FFFFFF"/>
            <w:vAlign w:val="center"/>
          </w:tcPr>
          <w:p w14:paraId="76B10FA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106,04</w:t>
            </w:r>
          </w:p>
        </w:tc>
      </w:tr>
      <w:tr w:rsidR="004537A6" w:rsidRPr="00FE503F" w14:paraId="76146CE1" w14:textId="77777777" w:rsidTr="00C114DA">
        <w:trPr>
          <w:trHeight w:val="281"/>
        </w:trPr>
        <w:tc>
          <w:tcPr>
            <w:tcW w:w="598" w:type="dxa"/>
            <w:tcBorders>
              <w:top w:val="single" w:sz="4" w:space="0" w:color="000000"/>
              <w:left w:val="single" w:sz="18" w:space="0" w:color="auto"/>
              <w:bottom w:val="single" w:sz="18" w:space="0" w:color="auto"/>
              <w:right w:val="single" w:sz="18" w:space="0" w:color="auto"/>
            </w:tcBorders>
            <w:shd w:val="clear" w:color="auto" w:fill="auto"/>
            <w:vAlign w:val="center"/>
          </w:tcPr>
          <w:p w14:paraId="2EA551B8" w14:textId="77777777" w:rsidR="004537A6" w:rsidRPr="004F68E2" w:rsidRDefault="004537A6" w:rsidP="00BC15E2">
            <w:pPr>
              <w:jc w:val="right"/>
              <w:rPr>
                <w:rFonts w:ascii="Arial" w:hAnsi="Arial" w:cs="Arial"/>
                <w:iCs/>
                <w:sz w:val="16"/>
                <w:szCs w:val="16"/>
                <w:lang w:val="sr-Latn-CS" w:eastAsia="sr-Latn-CS"/>
              </w:rPr>
            </w:pPr>
            <w:r w:rsidRPr="004F68E2">
              <w:rPr>
                <w:rFonts w:ascii="Arial" w:hAnsi="Arial" w:cs="Arial"/>
                <w:iCs/>
                <w:sz w:val="16"/>
                <w:szCs w:val="16"/>
                <w:lang w:val="sr-Latn-CS" w:eastAsia="sr-Latn-CS"/>
              </w:rPr>
              <w:t>2.</w:t>
            </w:r>
          </w:p>
        </w:tc>
        <w:tc>
          <w:tcPr>
            <w:tcW w:w="1882" w:type="dxa"/>
            <w:tcBorders>
              <w:top w:val="single" w:sz="4" w:space="0" w:color="000000"/>
              <w:left w:val="single" w:sz="18" w:space="0" w:color="auto"/>
              <w:bottom w:val="single" w:sz="18" w:space="0" w:color="000000"/>
              <w:right w:val="single" w:sz="18" w:space="0" w:color="auto"/>
            </w:tcBorders>
            <w:shd w:val="clear" w:color="auto" w:fill="auto"/>
            <w:vAlign w:val="center"/>
          </w:tcPr>
          <w:p w14:paraId="173CD4F8" w14:textId="77777777" w:rsidR="004537A6" w:rsidRPr="004F68E2" w:rsidRDefault="004537A6" w:rsidP="00BC15E2">
            <w:pPr>
              <w:rPr>
                <w:rFonts w:ascii="Arial" w:hAnsi="Arial" w:cs="Arial"/>
                <w:iCs/>
                <w:sz w:val="16"/>
                <w:szCs w:val="16"/>
                <w:lang w:val="sr-Latn-CS" w:eastAsia="sr-Latn-CS"/>
              </w:rPr>
            </w:pPr>
            <w:r w:rsidRPr="004F68E2">
              <w:rPr>
                <w:rFonts w:ascii="Arial" w:hAnsi="Arial" w:cs="Arial"/>
                <w:iCs/>
                <w:sz w:val="16"/>
                <w:szCs w:val="16"/>
                <w:lang w:val="sr-Latn-CS" w:eastAsia="sr-Latn-CS"/>
              </w:rPr>
              <w:t>Bruto rezervisane  štete</w:t>
            </w:r>
          </w:p>
        </w:tc>
        <w:tc>
          <w:tcPr>
            <w:tcW w:w="1442" w:type="dxa"/>
            <w:tcBorders>
              <w:top w:val="single" w:sz="4" w:space="0" w:color="000000"/>
              <w:left w:val="nil"/>
              <w:bottom w:val="single" w:sz="18" w:space="0" w:color="000000"/>
              <w:right w:val="single" w:sz="8" w:space="0" w:color="auto"/>
            </w:tcBorders>
            <w:shd w:val="clear" w:color="000000" w:fill="FFFFFF"/>
            <w:vAlign w:val="center"/>
          </w:tcPr>
          <w:p w14:paraId="13C2DF6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9.988.733,71</w:t>
            </w:r>
          </w:p>
        </w:tc>
        <w:tc>
          <w:tcPr>
            <w:tcW w:w="1061" w:type="dxa"/>
            <w:tcBorders>
              <w:top w:val="single" w:sz="4" w:space="0" w:color="000000"/>
              <w:left w:val="nil"/>
              <w:bottom w:val="single" w:sz="18" w:space="0" w:color="000000"/>
              <w:right w:val="single" w:sz="18" w:space="0" w:color="000000"/>
            </w:tcBorders>
            <w:shd w:val="clear" w:color="000000" w:fill="FFFFFF"/>
            <w:vAlign w:val="center"/>
          </w:tcPr>
          <w:p w14:paraId="3601137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38,00</w:t>
            </w:r>
          </w:p>
        </w:tc>
        <w:tc>
          <w:tcPr>
            <w:tcW w:w="1520" w:type="dxa"/>
            <w:tcBorders>
              <w:top w:val="single" w:sz="4" w:space="0" w:color="000000"/>
              <w:left w:val="single" w:sz="18" w:space="0" w:color="000000"/>
              <w:bottom w:val="single" w:sz="18" w:space="0" w:color="000000"/>
              <w:right w:val="single" w:sz="8" w:space="0" w:color="auto"/>
            </w:tcBorders>
            <w:shd w:val="clear" w:color="000000" w:fill="FFFFFF"/>
            <w:vAlign w:val="center"/>
          </w:tcPr>
          <w:p w14:paraId="625473A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10.201.085,01</w:t>
            </w:r>
          </w:p>
        </w:tc>
        <w:tc>
          <w:tcPr>
            <w:tcW w:w="964" w:type="dxa"/>
            <w:tcBorders>
              <w:top w:val="single" w:sz="4" w:space="0" w:color="000000"/>
              <w:left w:val="nil"/>
              <w:bottom w:val="single" w:sz="18" w:space="0" w:color="000000"/>
              <w:right w:val="single" w:sz="18" w:space="0" w:color="000000"/>
            </w:tcBorders>
            <w:shd w:val="clear" w:color="000000" w:fill="FFFFFF"/>
            <w:vAlign w:val="center"/>
          </w:tcPr>
          <w:p w14:paraId="5CE69D9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37,12</w:t>
            </w:r>
          </w:p>
        </w:tc>
        <w:tc>
          <w:tcPr>
            <w:tcW w:w="967" w:type="dxa"/>
            <w:tcBorders>
              <w:top w:val="single" w:sz="4" w:space="0" w:color="000000"/>
              <w:left w:val="single" w:sz="18" w:space="0" w:color="000000"/>
              <w:bottom w:val="single" w:sz="18" w:space="0" w:color="000000"/>
              <w:right w:val="single" w:sz="18" w:space="0" w:color="000000"/>
            </w:tcBorders>
            <w:shd w:val="clear" w:color="000000" w:fill="FFFFFF"/>
            <w:vAlign w:val="center"/>
          </w:tcPr>
          <w:p w14:paraId="1637CF3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102,13</w:t>
            </w:r>
          </w:p>
        </w:tc>
      </w:tr>
      <w:tr w:rsidR="004537A6" w:rsidRPr="00FE503F" w14:paraId="36B72D54" w14:textId="77777777" w:rsidTr="00C114DA">
        <w:trPr>
          <w:trHeight w:val="328"/>
        </w:trPr>
        <w:tc>
          <w:tcPr>
            <w:tcW w:w="598" w:type="dxa"/>
            <w:tcBorders>
              <w:top w:val="single" w:sz="18" w:space="0" w:color="auto"/>
              <w:left w:val="single" w:sz="18" w:space="0" w:color="auto"/>
              <w:bottom w:val="single" w:sz="18" w:space="0" w:color="auto"/>
              <w:right w:val="single" w:sz="18" w:space="0" w:color="auto"/>
            </w:tcBorders>
            <w:shd w:val="clear" w:color="auto" w:fill="auto"/>
            <w:vAlign w:val="center"/>
          </w:tcPr>
          <w:p w14:paraId="08A1EB07" w14:textId="77777777" w:rsidR="004537A6" w:rsidRPr="004F68E2" w:rsidRDefault="004537A6" w:rsidP="00BC15E2">
            <w:pPr>
              <w:jc w:val="right"/>
              <w:rPr>
                <w:rFonts w:ascii="Arial" w:hAnsi="Arial" w:cs="Arial"/>
                <w:iCs/>
                <w:sz w:val="16"/>
                <w:szCs w:val="16"/>
                <w:lang w:val="sr-Latn-CS" w:eastAsia="sr-Latn-CS"/>
              </w:rPr>
            </w:pPr>
            <w:r w:rsidRPr="004F68E2">
              <w:rPr>
                <w:rFonts w:ascii="Arial" w:hAnsi="Arial" w:cs="Arial"/>
                <w:iCs/>
                <w:sz w:val="16"/>
                <w:szCs w:val="16"/>
                <w:lang w:val="sr-Latn-CS" w:eastAsia="sr-Latn-CS"/>
              </w:rPr>
              <w:t> </w:t>
            </w:r>
          </w:p>
        </w:tc>
        <w:tc>
          <w:tcPr>
            <w:tcW w:w="1882" w:type="dxa"/>
            <w:tcBorders>
              <w:top w:val="single" w:sz="18" w:space="0" w:color="000000"/>
              <w:left w:val="single" w:sz="18" w:space="0" w:color="auto"/>
              <w:bottom w:val="single" w:sz="18" w:space="0" w:color="auto"/>
              <w:right w:val="single" w:sz="18" w:space="0" w:color="auto"/>
            </w:tcBorders>
            <w:shd w:val="clear" w:color="auto" w:fill="auto"/>
            <w:vAlign w:val="center"/>
          </w:tcPr>
          <w:p w14:paraId="46C2259D" w14:textId="77777777" w:rsidR="004537A6" w:rsidRPr="004F68E2" w:rsidRDefault="004537A6" w:rsidP="00BC15E2">
            <w:pPr>
              <w:jc w:val="right"/>
              <w:rPr>
                <w:rFonts w:ascii="Arial" w:hAnsi="Arial" w:cs="Arial"/>
                <w:iCs/>
                <w:sz w:val="16"/>
                <w:szCs w:val="16"/>
                <w:lang w:val="sr-Latn-CS" w:eastAsia="sr-Latn-CS"/>
              </w:rPr>
            </w:pPr>
            <w:r w:rsidRPr="004F68E2">
              <w:rPr>
                <w:rFonts w:ascii="Arial" w:hAnsi="Arial" w:cs="Arial"/>
                <w:iCs/>
                <w:sz w:val="16"/>
                <w:szCs w:val="16"/>
                <w:lang w:val="sr-Latn-CS" w:eastAsia="sr-Latn-CS"/>
              </w:rPr>
              <w:t>UKUPNO (1+2)</w:t>
            </w:r>
          </w:p>
        </w:tc>
        <w:tc>
          <w:tcPr>
            <w:tcW w:w="1442" w:type="dxa"/>
            <w:tcBorders>
              <w:top w:val="single" w:sz="18" w:space="0" w:color="000000"/>
              <w:left w:val="nil"/>
              <w:bottom w:val="single" w:sz="18" w:space="0" w:color="000000"/>
              <w:right w:val="single" w:sz="8" w:space="0" w:color="auto"/>
            </w:tcBorders>
            <w:shd w:val="clear" w:color="000000" w:fill="FFFFFF"/>
            <w:vAlign w:val="center"/>
          </w:tcPr>
          <w:p w14:paraId="2129C91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26.286.215,34</w:t>
            </w:r>
          </w:p>
        </w:tc>
        <w:tc>
          <w:tcPr>
            <w:tcW w:w="1061" w:type="dxa"/>
            <w:tcBorders>
              <w:top w:val="single" w:sz="18" w:space="0" w:color="000000"/>
              <w:left w:val="nil"/>
              <w:bottom w:val="single" w:sz="18" w:space="0" w:color="000000"/>
              <w:right w:val="single" w:sz="18" w:space="0" w:color="000000"/>
            </w:tcBorders>
            <w:shd w:val="clear" w:color="000000" w:fill="FFFFFF"/>
            <w:vAlign w:val="center"/>
          </w:tcPr>
          <w:p w14:paraId="5B14FF2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100,00</w:t>
            </w:r>
          </w:p>
        </w:tc>
        <w:tc>
          <w:tcPr>
            <w:tcW w:w="1520" w:type="dxa"/>
            <w:tcBorders>
              <w:top w:val="single" w:sz="18" w:space="0" w:color="000000"/>
              <w:left w:val="single" w:sz="18" w:space="0" w:color="000000"/>
              <w:bottom w:val="single" w:sz="18" w:space="0" w:color="000000"/>
              <w:right w:val="single" w:sz="8" w:space="0" w:color="auto"/>
            </w:tcBorders>
            <w:shd w:val="clear" w:color="000000" w:fill="FFFFFF"/>
            <w:vAlign w:val="center"/>
          </w:tcPr>
          <w:p w14:paraId="4F8E508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27.483.681,49</w:t>
            </w:r>
          </w:p>
        </w:tc>
        <w:tc>
          <w:tcPr>
            <w:tcW w:w="964" w:type="dxa"/>
            <w:tcBorders>
              <w:top w:val="single" w:sz="18" w:space="0" w:color="000000"/>
              <w:left w:val="nil"/>
              <w:bottom w:val="single" w:sz="18" w:space="0" w:color="000000"/>
              <w:right w:val="single" w:sz="18" w:space="0" w:color="000000"/>
            </w:tcBorders>
            <w:shd w:val="clear" w:color="000000" w:fill="FFFFFF"/>
            <w:vAlign w:val="center"/>
          </w:tcPr>
          <w:p w14:paraId="21B4AD4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100,00</w:t>
            </w:r>
          </w:p>
        </w:tc>
        <w:tc>
          <w:tcPr>
            <w:tcW w:w="967" w:type="dxa"/>
            <w:tcBorders>
              <w:top w:val="single" w:sz="18" w:space="0" w:color="000000"/>
              <w:left w:val="single" w:sz="18" w:space="0" w:color="000000"/>
              <w:bottom w:val="single" w:sz="18" w:space="0" w:color="000000"/>
              <w:right w:val="single" w:sz="18" w:space="0" w:color="000000"/>
            </w:tcBorders>
            <w:shd w:val="clear" w:color="000000" w:fill="FFFFFF"/>
            <w:vAlign w:val="center"/>
          </w:tcPr>
          <w:p w14:paraId="2B67586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104,56</w:t>
            </w:r>
          </w:p>
        </w:tc>
      </w:tr>
    </w:tbl>
    <w:p w14:paraId="47DA3D6C" w14:textId="77777777" w:rsidR="00C114DA" w:rsidRDefault="00C114DA" w:rsidP="004537A6">
      <w:pPr>
        <w:jc w:val="both"/>
        <w:rPr>
          <w:b/>
          <w:bCs/>
          <w:lang w:val="sr-Latn-CS"/>
        </w:rPr>
      </w:pPr>
    </w:p>
    <w:p w14:paraId="1A73288F" w14:textId="77777777" w:rsidR="00C114DA" w:rsidRDefault="00C114DA" w:rsidP="004537A6">
      <w:pPr>
        <w:jc w:val="both"/>
        <w:rPr>
          <w:b/>
          <w:bCs/>
          <w:lang w:val="sr-Latn-CS"/>
        </w:rPr>
      </w:pPr>
    </w:p>
    <w:p w14:paraId="2C52B50D" w14:textId="77777777" w:rsidR="004537A6" w:rsidRPr="004F68E2" w:rsidRDefault="004537A6" w:rsidP="004537A6">
      <w:pPr>
        <w:jc w:val="both"/>
        <w:rPr>
          <w:rFonts w:ascii="Arial" w:hAnsi="Arial" w:cs="Arial"/>
          <w:b/>
          <w:bCs/>
          <w:color w:val="00B0F0"/>
          <w:lang w:val="sr-Latn-CS"/>
        </w:rPr>
      </w:pPr>
      <w:r w:rsidRPr="004F68E2">
        <w:rPr>
          <w:b/>
          <w:bCs/>
          <w:lang w:val="sr-Latn-CS"/>
        </w:rPr>
        <w:lastRenderedPageBreak/>
        <w:t>2.10</w:t>
      </w:r>
      <w:r>
        <w:rPr>
          <w:b/>
          <w:bCs/>
          <w:lang w:val="sr-Latn-CS"/>
        </w:rPr>
        <w:t>.</w:t>
      </w:r>
      <w:r w:rsidRPr="004F68E2">
        <w:rPr>
          <w:b/>
          <w:lang w:val="sr-Latn-CS"/>
        </w:rPr>
        <w:t xml:space="preserve"> Pravilnik o ulaganju sredstava društva</w:t>
      </w:r>
    </w:p>
    <w:p w14:paraId="7BF87CC6" w14:textId="77777777" w:rsidR="004537A6" w:rsidRPr="00C053DD" w:rsidRDefault="004537A6" w:rsidP="004537A6">
      <w:pPr>
        <w:ind w:firstLine="720"/>
        <w:rPr>
          <w:b/>
          <w:lang w:val="sr-Latn-CS"/>
        </w:rPr>
      </w:pPr>
    </w:p>
    <w:p w14:paraId="06D7BBF5" w14:textId="77777777" w:rsidR="004537A6" w:rsidRPr="00C053DD" w:rsidRDefault="004537A6" w:rsidP="004537A6">
      <w:pPr>
        <w:jc w:val="both"/>
        <w:rPr>
          <w:lang w:val="sr-Latn-CS"/>
        </w:rPr>
      </w:pPr>
      <w:r w:rsidRPr="00C053DD">
        <w:rPr>
          <w:bCs/>
          <w:lang w:val="sr-Latn-CS"/>
        </w:rPr>
        <w:t xml:space="preserve">Plasman sredstava za pokriće tehničkih rezervi i minimalnog garantnog fonda Društva regulisan je Pravilnikom o </w:t>
      </w:r>
      <w:r w:rsidRPr="00C053DD">
        <w:rPr>
          <w:lang w:val="sr-Latn-CS"/>
        </w:rPr>
        <w:t>ulaganju sredstava društva</w:t>
      </w:r>
      <w:r w:rsidRPr="00C053DD">
        <w:rPr>
          <w:bCs/>
          <w:lang w:val="sr-Latn-CS"/>
        </w:rPr>
        <w:t>.</w:t>
      </w:r>
      <w:r w:rsidRPr="00C053DD">
        <w:rPr>
          <w:lang w:val="sr-Latn-CS"/>
        </w:rPr>
        <w:t xml:space="preserve"> </w:t>
      </w:r>
    </w:p>
    <w:p w14:paraId="1D525B95" w14:textId="77777777" w:rsidR="004537A6" w:rsidRPr="00C053DD" w:rsidRDefault="004537A6" w:rsidP="004537A6">
      <w:pPr>
        <w:jc w:val="both"/>
        <w:rPr>
          <w:bCs/>
          <w:lang w:val="sr-Latn-CS"/>
        </w:rPr>
      </w:pPr>
    </w:p>
    <w:p w14:paraId="7B9011BB" w14:textId="77777777" w:rsidR="004537A6" w:rsidRPr="00C053DD" w:rsidRDefault="004537A6" w:rsidP="004537A6">
      <w:pPr>
        <w:jc w:val="both"/>
        <w:rPr>
          <w:bCs/>
          <w:lang w:val="sr-Latn-CS"/>
        </w:rPr>
      </w:pPr>
      <w:r w:rsidRPr="00C053DD">
        <w:rPr>
          <w:bCs/>
          <w:lang w:val="sr-Latn-CS"/>
        </w:rPr>
        <w:t>Društvo je, prema priloženom obrascu US-1 na dan 31.12.2024. godine, prikazalo pokriće dijela utvrđenih tehničkih rezervi na sljedeći način:</w:t>
      </w:r>
    </w:p>
    <w:p w14:paraId="61053263" w14:textId="77777777" w:rsidR="004537A6" w:rsidRPr="00FE503F" w:rsidRDefault="004537A6" w:rsidP="004537A6">
      <w:pPr>
        <w:jc w:val="both"/>
        <w:rPr>
          <w:bCs/>
          <w:color w:val="00B0F0"/>
          <w:lang w:val="sr-Latn-CS"/>
        </w:rPr>
      </w:pPr>
    </w:p>
    <w:p w14:paraId="1F6AD8C2" w14:textId="6970DC44" w:rsidR="004537A6" w:rsidRPr="00C053DD" w:rsidRDefault="004537A6" w:rsidP="004537A6">
      <w:pPr>
        <w:jc w:val="both"/>
        <w:rPr>
          <w:bCs/>
          <w:lang w:val="sr-Latn-CS"/>
        </w:rPr>
      </w:pPr>
      <w:r w:rsidRPr="00C053DD">
        <w:rPr>
          <w:rFonts w:ascii="Arial" w:hAnsi="Arial" w:cs="Arial"/>
          <w:bCs/>
          <w:sz w:val="16"/>
          <w:szCs w:val="16"/>
          <w:lang w:val="sr-Latn-CS"/>
        </w:rPr>
        <w:t>TABELA 1</w:t>
      </w:r>
      <w:r w:rsidR="007349CF">
        <w:rPr>
          <w:rFonts w:ascii="Arial" w:hAnsi="Arial" w:cs="Arial"/>
          <w:bCs/>
          <w:sz w:val="16"/>
          <w:szCs w:val="16"/>
          <w:lang w:val="sr-Latn-CS"/>
        </w:rPr>
        <w:t>2</w:t>
      </w:r>
      <w:r w:rsidRPr="00C053DD">
        <w:rPr>
          <w:rFonts w:ascii="Arial" w:hAnsi="Arial" w:cs="Arial"/>
          <w:bCs/>
          <w:sz w:val="16"/>
          <w:szCs w:val="16"/>
          <w:lang w:val="sr-Latn-CS"/>
        </w:rPr>
        <w:t>: Pregled stanja ulaganja sredstava za pokriće tehničkih rezervi (skraćeni obrazac US-1)</w:t>
      </w:r>
      <w:r w:rsidRPr="00C053DD">
        <w:rPr>
          <w:bCs/>
          <w:lang w:val="sr-Latn-CS"/>
        </w:rPr>
        <w:t xml:space="preserve"> </w:t>
      </w:r>
    </w:p>
    <w:tbl>
      <w:tblPr>
        <w:tblpPr w:leftFromText="180" w:rightFromText="180" w:vertAnchor="text" w:horzAnchor="margin" w:tblpXSpec="center" w:tblpY="63"/>
        <w:tblW w:w="10773" w:type="dxa"/>
        <w:tblLayout w:type="fixed"/>
        <w:tblLook w:val="0000" w:firstRow="0" w:lastRow="0" w:firstColumn="0" w:lastColumn="0" w:noHBand="0" w:noVBand="0"/>
      </w:tblPr>
      <w:tblGrid>
        <w:gridCol w:w="743"/>
        <w:gridCol w:w="4502"/>
        <w:gridCol w:w="3260"/>
        <w:gridCol w:w="1276"/>
        <w:gridCol w:w="992"/>
      </w:tblGrid>
      <w:tr w:rsidR="004537A6" w:rsidRPr="00FE503F" w14:paraId="23200B13" w14:textId="77777777" w:rsidTr="00BC15E2">
        <w:trPr>
          <w:trHeight w:val="558"/>
        </w:trPr>
        <w:tc>
          <w:tcPr>
            <w:tcW w:w="743" w:type="dxa"/>
            <w:tcBorders>
              <w:top w:val="single" w:sz="18" w:space="0" w:color="000000"/>
              <w:left w:val="single" w:sz="18" w:space="0" w:color="000000"/>
              <w:bottom w:val="single" w:sz="18" w:space="0" w:color="000000"/>
              <w:right w:val="single" w:sz="18" w:space="0" w:color="000000"/>
            </w:tcBorders>
            <w:shd w:val="clear" w:color="auto" w:fill="auto"/>
            <w:vAlign w:val="center"/>
          </w:tcPr>
          <w:p w14:paraId="610A4751" w14:textId="77777777" w:rsidR="004537A6" w:rsidRPr="00550101" w:rsidRDefault="004537A6" w:rsidP="00BC15E2">
            <w:pPr>
              <w:jc w:val="center"/>
              <w:rPr>
                <w:rFonts w:ascii="Arial" w:hAnsi="Arial" w:cs="Arial"/>
                <w:iCs/>
                <w:sz w:val="16"/>
                <w:szCs w:val="16"/>
                <w:lang w:val="sr-Latn-CS" w:eastAsia="sr-Latn-CS"/>
              </w:rPr>
            </w:pPr>
            <w:r w:rsidRPr="00550101">
              <w:rPr>
                <w:rFonts w:ascii="Arial" w:hAnsi="Arial" w:cs="Arial"/>
                <w:iCs/>
                <w:sz w:val="16"/>
                <w:szCs w:val="16"/>
                <w:lang w:val="sr-Latn-CS" w:eastAsia="sr-Latn-CS"/>
              </w:rPr>
              <w:t>Redni broj</w:t>
            </w:r>
          </w:p>
        </w:tc>
        <w:tc>
          <w:tcPr>
            <w:tcW w:w="4502"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625EDB25" w14:textId="77777777" w:rsidR="004537A6" w:rsidRPr="00550101" w:rsidRDefault="004537A6" w:rsidP="00BC15E2">
            <w:pPr>
              <w:jc w:val="center"/>
              <w:rPr>
                <w:rFonts w:ascii="Arial" w:hAnsi="Arial" w:cs="Arial"/>
                <w:iCs/>
                <w:sz w:val="16"/>
                <w:szCs w:val="16"/>
                <w:lang w:val="sr-Latn-CS" w:eastAsia="sr-Latn-CS"/>
              </w:rPr>
            </w:pPr>
            <w:r w:rsidRPr="00550101">
              <w:rPr>
                <w:rFonts w:ascii="Arial" w:hAnsi="Arial" w:cs="Arial"/>
                <w:iCs/>
                <w:sz w:val="16"/>
                <w:szCs w:val="16"/>
                <w:lang w:val="sr-Latn-CS" w:eastAsia="sr-Latn-CS"/>
              </w:rPr>
              <w:t>Vrsta (oblik) ulaganja</w:t>
            </w:r>
          </w:p>
        </w:tc>
        <w:tc>
          <w:tcPr>
            <w:tcW w:w="3260" w:type="dxa"/>
            <w:tcBorders>
              <w:top w:val="single" w:sz="18" w:space="0" w:color="000000"/>
              <w:left w:val="nil"/>
              <w:bottom w:val="single" w:sz="18" w:space="0" w:color="000000"/>
              <w:right w:val="single" w:sz="18" w:space="0" w:color="auto"/>
            </w:tcBorders>
            <w:shd w:val="clear" w:color="auto" w:fill="auto"/>
            <w:vAlign w:val="center"/>
          </w:tcPr>
          <w:p w14:paraId="6C0A09C8" w14:textId="77777777" w:rsidR="004537A6" w:rsidRPr="00550101" w:rsidRDefault="004537A6" w:rsidP="00BC15E2">
            <w:pPr>
              <w:jc w:val="center"/>
              <w:rPr>
                <w:rFonts w:ascii="Arial" w:hAnsi="Arial" w:cs="Arial"/>
                <w:iCs/>
                <w:sz w:val="16"/>
                <w:szCs w:val="16"/>
                <w:lang w:val="sr-Latn-CS" w:eastAsia="sr-Latn-CS"/>
              </w:rPr>
            </w:pPr>
            <w:r w:rsidRPr="00550101">
              <w:rPr>
                <w:rFonts w:ascii="Arial" w:hAnsi="Arial" w:cs="Arial"/>
                <w:iCs/>
                <w:sz w:val="16"/>
                <w:szCs w:val="16"/>
                <w:lang w:val="sr-Latn-CS" w:eastAsia="sr-Latn-CS"/>
              </w:rPr>
              <w:t>Dozvoljeni %</w:t>
            </w:r>
          </w:p>
        </w:tc>
        <w:tc>
          <w:tcPr>
            <w:tcW w:w="1276" w:type="dxa"/>
            <w:tcBorders>
              <w:top w:val="single" w:sz="18" w:space="0" w:color="000000"/>
              <w:left w:val="single" w:sz="18" w:space="0" w:color="auto"/>
              <w:bottom w:val="single" w:sz="18" w:space="0" w:color="000000"/>
              <w:right w:val="single" w:sz="18" w:space="0" w:color="auto"/>
            </w:tcBorders>
            <w:shd w:val="clear" w:color="auto" w:fill="auto"/>
            <w:vAlign w:val="center"/>
          </w:tcPr>
          <w:p w14:paraId="58263AB6" w14:textId="77777777" w:rsidR="004537A6" w:rsidRPr="00550101" w:rsidRDefault="004537A6" w:rsidP="00BC15E2">
            <w:pPr>
              <w:jc w:val="center"/>
              <w:rPr>
                <w:rFonts w:ascii="Arial" w:hAnsi="Arial" w:cs="Arial"/>
                <w:iCs/>
                <w:sz w:val="16"/>
                <w:szCs w:val="16"/>
                <w:lang w:val="sr-Latn-CS" w:eastAsia="sr-Latn-CS"/>
              </w:rPr>
            </w:pPr>
            <w:r w:rsidRPr="00550101">
              <w:rPr>
                <w:rFonts w:ascii="Arial" w:hAnsi="Arial" w:cs="Arial"/>
                <w:iCs/>
                <w:sz w:val="16"/>
                <w:szCs w:val="16"/>
                <w:lang w:val="sr-Latn-CS" w:eastAsia="sr-Latn-CS"/>
              </w:rPr>
              <w:t>Ukupno uloženi iznos (KM)</w:t>
            </w:r>
          </w:p>
        </w:tc>
        <w:tc>
          <w:tcPr>
            <w:tcW w:w="992" w:type="dxa"/>
            <w:tcBorders>
              <w:top w:val="single" w:sz="18" w:space="0" w:color="000000"/>
              <w:left w:val="single" w:sz="18" w:space="0" w:color="auto"/>
              <w:bottom w:val="single" w:sz="18" w:space="0" w:color="000000"/>
              <w:right w:val="single" w:sz="18" w:space="0" w:color="auto"/>
            </w:tcBorders>
            <w:shd w:val="clear" w:color="auto" w:fill="auto"/>
            <w:vAlign w:val="center"/>
          </w:tcPr>
          <w:p w14:paraId="4DA7381A" w14:textId="77777777" w:rsidR="004537A6" w:rsidRPr="00550101" w:rsidRDefault="004537A6" w:rsidP="00BC15E2">
            <w:pPr>
              <w:jc w:val="center"/>
              <w:rPr>
                <w:rFonts w:ascii="Arial" w:hAnsi="Arial" w:cs="Arial"/>
                <w:iCs/>
                <w:sz w:val="16"/>
                <w:szCs w:val="16"/>
                <w:lang w:val="sr-Latn-CS" w:eastAsia="sr-Latn-CS"/>
              </w:rPr>
            </w:pPr>
            <w:r w:rsidRPr="00550101">
              <w:rPr>
                <w:rFonts w:ascii="Arial" w:hAnsi="Arial" w:cs="Arial"/>
                <w:iCs/>
                <w:sz w:val="16"/>
                <w:szCs w:val="16"/>
                <w:lang w:val="sr-Latn-CS" w:eastAsia="sr-Latn-CS"/>
              </w:rPr>
              <w:t>Ostvareni %</w:t>
            </w:r>
          </w:p>
        </w:tc>
      </w:tr>
      <w:tr w:rsidR="004537A6" w:rsidRPr="00FE503F" w14:paraId="13974533" w14:textId="77777777" w:rsidTr="00BC15E2">
        <w:trPr>
          <w:trHeight w:val="558"/>
        </w:trPr>
        <w:tc>
          <w:tcPr>
            <w:tcW w:w="743" w:type="dxa"/>
            <w:tcBorders>
              <w:top w:val="nil"/>
              <w:left w:val="single" w:sz="18" w:space="0" w:color="auto"/>
              <w:bottom w:val="single" w:sz="4" w:space="0" w:color="auto"/>
              <w:right w:val="single" w:sz="18" w:space="0" w:color="auto"/>
            </w:tcBorders>
            <w:vAlign w:val="center"/>
          </w:tcPr>
          <w:p w14:paraId="1F559246" w14:textId="77777777" w:rsidR="004537A6" w:rsidRPr="00550101" w:rsidRDefault="004537A6" w:rsidP="00BC15E2">
            <w:pPr>
              <w:jc w:val="center"/>
              <w:rPr>
                <w:rFonts w:ascii="Arial" w:hAnsi="Arial" w:cs="Arial"/>
                <w:sz w:val="16"/>
                <w:szCs w:val="16"/>
              </w:rPr>
            </w:pPr>
            <w:r w:rsidRPr="00550101">
              <w:rPr>
                <w:rFonts w:ascii="Arial" w:hAnsi="Arial" w:cs="Arial"/>
                <w:sz w:val="16"/>
                <w:szCs w:val="16"/>
              </w:rPr>
              <w:t>1</w:t>
            </w:r>
          </w:p>
        </w:tc>
        <w:tc>
          <w:tcPr>
            <w:tcW w:w="4502" w:type="dxa"/>
            <w:tcBorders>
              <w:top w:val="nil"/>
              <w:left w:val="single" w:sz="18" w:space="0" w:color="auto"/>
              <w:bottom w:val="single" w:sz="4" w:space="0" w:color="auto"/>
              <w:right w:val="single" w:sz="4" w:space="0" w:color="auto"/>
            </w:tcBorders>
            <w:vAlign w:val="center"/>
          </w:tcPr>
          <w:p w14:paraId="30D94E03" w14:textId="78536DA2" w:rsidR="004537A6" w:rsidRPr="00550101" w:rsidRDefault="004537A6" w:rsidP="00BC15E2">
            <w:pPr>
              <w:rPr>
                <w:rFonts w:ascii="Arial" w:hAnsi="Arial" w:cs="Arial"/>
                <w:sz w:val="16"/>
                <w:szCs w:val="16"/>
              </w:rPr>
            </w:pPr>
            <w:r w:rsidRPr="00550101">
              <w:rPr>
                <w:rFonts w:ascii="Arial" w:hAnsi="Arial" w:cs="Arial"/>
                <w:sz w:val="16"/>
                <w:szCs w:val="16"/>
              </w:rPr>
              <w:t>Hartije od vrijedno</w:t>
            </w:r>
            <w:r w:rsidR="00AD4831">
              <w:rPr>
                <w:rFonts w:ascii="Arial" w:hAnsi="Arial" w:cs="Arial"/>
                <w:sz w:val="16"/>
                <w:szCs w:val="16"/>
              </w:rPr>
              <w:t xml:space="preserve">sti čiji je emitent ili garant </w:t>
            </w:r>
            <w:r w:rsidRPr="00550101">
              <w:rPr>
                <w:rFonts w:ascii="Arial" w:hAnsi="Arial" w:cs="Arial"/>
                <w:sz w:val="16"/>
                <w:szCs w:val="16"/>
              </w:rPr>
              <w:t xml:space="preserve">BiH, Republika Srpska, Centralna banka BiH i fondovi </w:t>
            </w:r>
            <w:r w:rsidRPr="00550101">
              <w:rPr>
                <w:rFonts w:ascii="Arial" w:hAnsi="Arial" w:cs="Arial"/>
                <w:sz w:val="16"/>
                <w:szCs w:val="16"/>
                <w:lang w:val="sr-Latn-BA"/>
              </w:rPr>
              <w:t xml:space="preserve"> </w:t>
            </w:r>
            <w:r w:rsidRPr="00550101">
              <w:rPr>
                <w:rFonts w:ascii="Arial" w:hAnsi="Arial" w:cs="Arial"/>
                <w:sz w:val="16"/>
                <w:szCs w:val="16"/>
              </w:rPr>
              <w:t>iz člana 8. Zakona o Investiciono-razvojnoj banci Republike Srpske</w:t>
            </w:r>
          </w:p>
        </w:tc>
        <w:tc>
          <w:tcPr>
            <w:tcW w:w="3260" w:type="dxa"/>
            <w:tcBorders>
              <w:top w:val="nil"/>
              <w:left w:val="nil"/>
              <w:bottom w:val="single" w:sz="4" w:space="0" w:color="auto"/>
              <w:right w:val="single" w:sz="18" w:space="0" w:color="auto"/>
            </w:tcBorders>
            <w:vAlign w:val="center"/>
          </w:tcPr>
          <w:p w14:paraId="1B92A6FA" w14:textId="77777777" w:rsidR="004537A6" w:rsidRPr="00550101" w:rsidRDefault="004537A6" w:rsidP="00BC15E2">
            <w:pPr>
              <w:rPr>
                <w:rFonts w:ascii="Arial" w:hAnsi="Arial" w:cs="Arial"/>
                <w:sz w:val="16"/>
                <w:szCs w:val="16"/>
              </w:rPr>
            </w:pPr>
            <w:r w:rsidRPr="00550101">
              <w:rPr>
                <w:rFonts w:ascii="Arial" w:hAnsi="Arial" w:cs="Arial"/>
                <w:sz w:val="16"/>
                <w:szCs w:val="16"/>
              </w:rPr>
              <w:t>bez ograničenja</w:t>
            </w:r>
          </w:p>
        </w:tc>
        <w:tc>
          <w:tcPr>
            <w:tcW w:w="1276" w:type="dxa"/>
            <w:tcBorders>
              <w:top w:val="single" w:sz="4" w:space="0" w:color="auto"/>
              <w:left w:val="single" w:sz="18" w:space="0" w:color="auto"/>
              <w:bottom w:val="single" w:sz="4" w:space="0" w:color="auto"/>
              <w:right w:val="single" w:sz="18" w:space="0" w:color="auto"/>
            </w:tcBorders>
            <w:shd w:val="clear" w:color="auto" w:fill="auto"/>
            <w:vAlign w:val="center"/>
          </w:tcPr>
          <w:p w14:paraId="641C8F26" w14:textId="77777777" w:rsidR="004537A6" w:rsidRPr="00550101" w:rsidRDefault="004537A6" w:rsidP="00BC15E2">
            <w:pPr>
              <w:jc w:val="right"/>
              <w:rPr>
                <w:rFonts w:ascii="Arial" w:hAnsi="Arial" w:cs="Arial"/>
                <w:color w:val="00B050"/>
                <w:sz w:val="16"/>
                <w:szCs w:val="16"/>
                <w:lang w:val="sr-Cyrl-RS"/>
              </w:rPr>
            </w:pPr>
            <w:r w:rsidRPr="00550101">
              <w:rPr>
                <w:rFonts w:ascii="Arial" w:hAnsi="Arial" w:cs="Arial"/>
                <w:sz w:val="16"/>
                <w:szCs w:val="16"/>
              </w:rPr>
              <w:t>6.648.855,97</w:t>
            </w:r>
          </w:p>
        </w:tc>
        <w:tc>
          <w:tcPr>
            <w:tcW w:w="992" w:type="dxa"/>
            <w:tcBorders>
              <w:top w:val="single" w:sz="4" w:space="0" w:color="auto"/>
              <w:left w:val="single" w:sz="18" w:space="0" w:color="auto"/>
              <w:bottom w:val="single" w:sz="4" w:space="0" w:color="auto"/>
              <w:right w:val="single" w:sz="18" w:space="0" w:color="auto"/>
            </w:tcBorders>
            <w:shd w:val="clear" w:color="auto" w:fill="auto"/>
            <w:vAlign w:val="center"/>
          </w:tcPr>
          <w:p w14:paraId="36AC85D6"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24,19%</w:t>
            </w:r>
          </w:p>
        </w:tc>
      </w:tr>
      <w:tr w:rsidR="004537A6" w:rsidRPr="00FE503F" w14:paraId="768C548E" w14:textId="77777777" w:rsidTr="00BC15E2">
        <w:trPr>
          <w:trHeight w:val="411"/>
        </w:trPr>
        <w:tc>
          <w:tcPr>
            <w:tcW w:w="743" w:type="dxa"/>
            <w:tcBorders>
              <w:top w:val="nil"/>
              <w:left w:val="single" w:sz="18" w:space="0" w:color="auto"/>
              <w:bottom w:val="single" w:sz="4" w:space="0" w:color="auto"/>
              <w:right w:val="single" w:sz="18" w:space="0" w:color="auto"/>
            </w:tcBorders>
            <w:vAlign w:val="center"/>
          </w:tcPr>
          <w:p w14:paraId="2D4682EE" w14:textId="77777777" w:rsidR="004537A6" w:rsidRPr="00550101" w:rsidRDefault="004537A6" w:rsidP="00BC15E2">
            <w:pPr>
              <w:jc w:val="center"/>
              <w:rPr>
                <w:rFonts w:ascii="Arial" w:hAnsi="Arial" w:cs="Arial"/>
                <w:sz w:val="16"/>
                <w:szCs w:val="16"/>
                <w:lang w:val="sr-Latn-BA"/>
              </w:rPr>
            </w:pPr>
            <w:r w:rsidRPr="00550101">
              <w:rPr>
                <w:rFonts w:ascii="Arial" w:hAnsi="Arial" w:cs="Arial"/>
                <w:sz w:val="16"/>
                <w:szCs w:val="16"/>
                <w:lang w:val="sr-Latn-BA"/>
              </w:rPr>
              <w:t>3</w:t>
            </w:r>
          </w:p>
        </w:tc>
        <w:tc>
          <w:tcPr>
            <w:tcW w:w="4502" w:type="dxa"/>
            <w:tcBorders>
              <w:top w:val="single" w:sz="4" w:space="0" w:color="auto"/>
              <w:left w:val="single" w:sz="18" w:space="0" w:color="auto"/>
              <w:bottom w:val="single" w:sz="4" w:space="0" w:color="auto"/>
              <w:right w:val="single" w:sz="4" w:space="0" w:color="auto"/>
            </w:tcBorders>
            <w:shd w:val="clear" w:color="auto" w:fill="auto"/>
            <w:vAlign w:val="center"/>
          </w:tcPr>
          <w:p w14:paraId="0519B04B" w14:textId="77777777" w:rsidR="004537A6" w:rsidRPr="00550101" w:rsidRDefault="004537A6" w:rsidP="00BC15E2">
            <w:pPr>
              <w:rPr>
                <w:rFonts w:ascii="Arial" w:hAnsi="Arial" w:cs="Arial"/>
                <w:sz w:val="16"/>
                <w:szCs w:val="16"/>
              </w:rPr>
            </w:pPr>
            <w:r w:rsidRPr="00550101">
              <w:rPr>
                <w:rFonts w:ascii="Arial" w:hAnsi="Arial" w:cs="Arial"/>
                <w:sz w:val="16"/>
                <w:szCs w:val="16"/>
              </w:rPr>
              <w:t>Obveznice i druge dužničke hartije od vrijednosti koje je izdala jedinica lokalne samouprave u RS, odnosno BiH</w:t>
            </w:r>
          </w:p>
        </w:tc>
        <w:tc>
          <w:tcPr>
            <w:tcW w:w="3260" w:type="dxa"/>
            <w:tcBorders>
              <w:top w:val="single" w:sz="4" w:space="0" w:color="auto"/>
              <w:left w:val="nil"/>
              <w:bottom w:val="single" w:sz="4" w:space="0" w:color="auto"/>
              <w:right w:val="single" w:sz="18" w:space="0" w:color="auto"/>
            </w:tcBorders>
            <w:shd w:val="clear" w:color="auto" w:fill="auto"/>
            <w:vAlign w:val="center"/>
          </w:tcPr>
          <w:p w14:paraId="458CD9D4" w14:textId="77777777" w:rsidR="004537A6" w:rsidRPr="00550101" w:rsidRDefault="004537A6" w:rsidP="00BC15E2">
            <w:pPr>
              <w:rPr>
                <w:rFonts w:ascii="Arial" w:hAnsi="Arial" w:cs="Arial"/>
                <w:iCs/>
                <w:sz w:val="16"/>
                <w:szCs w:val="16"/>
                <w:lang w:val="sr-Latn-CS" w:eastAsia="sr-Latn-CS"/>
              </w:rPr>
            </w:pPr>
            <w:r w:rsidRPr="00550101">
              <w:rPr>
                <w:rFonts w:ascii="Arial" w:hAnsi="Arial" w:cs="Arial"/>
                <w:sz w:val="16"/>
                <w:szCs w:val="16"/>
              </w:rPr>
              <w:t>do 35%, a po jednom emitentu do 10%</w:t>
            </w:r>
          </w:p>
        </w:tc>
        <w:tc>
          <w:tcPr>
            <w:tcW w:w="1276" w:type="dxa"/>
            <w:tcBorders>
              <w:top w:val="single" w:sz="4" w:space="0" w:color="auto"/>
              <w:left w:val="single" w:sz="18" w:space="0" w:color="auto"/>
              <w:bottom w:val="single" w:sz="4" w:space="0" w:color="auto"/>
              <w:right w:val="single" w:sz="18" w:space="0" w:color="auto"/>
            </w:tcBorders>
            <w:shd w:val="clear" w:color="auto" w:fill="auto"/>
            <w:vAlign w:val="center"/>
          </w:tcPr>
          <w:p w14:paraId="478D76C7" w14:textId="77777777" w:rsidR="004537A6" w:rsidRPr="00550101" w:rsidRDefault="004537A6" w:rsidP="00BC15E2">
            <w:pPr>
              <w:jc w:val="right"/>
              <w:rPr>
                <w:rFonts w:ascii="Arial" w:hAnsi="Arial" w:cs="Arial"/>
                <w:sz w:val="16"/>
                <w:szCs w:val="16"/>
                <w:lang w:val="en-US"/>
              </w:rPr>
            </w:pPr>
            <w:r w:rsidRPr="00550101">
              <w:rPr>
                <w:rFonts w:ascii="Arial" w:hAnsi="Arial" w:cs="Arial"/>
                <w:sz w:val="16"/>
                <w:szCs w:val="16"/>
              </w:rPr>
              <w:t>143.358,88</w:t>
            </w:r>
          </w:p>
        </w:tc>
        <w:tc>
          <w:tcPr>
            <w:tcW w:w="992" w:type="dxa"/>
            <w:tcBorders>
              <w:top w:val="single" w:sz="4" w:space="0" w:color="auto"/>
              <w:left w:val="single" w:sz="18" w:space="0" w:color="auto"/>
              <w:bottom w:val="single" w:sz="4" w:space="0" w:color="auto"/>
              <w:right w:val="single" w:sz="18" w:space="0" w:color="auto"/>
            </w:tcBorders>
            <w:shd w:val="clear" w:color="auto" w:fill="auto"/>
            <w:vAlign w:val="center"/>
          </w:tcPr>
          <w:p w14:paraId="19128530" w14:textId="77777777" w:rsidR="004537A6" w:rsidRPr="00550101" w:rsidRDefault="004537A6" w:rsidP="00BC15E2">
            <w:pPr>
              <w:jc w:val="right"/>
              <w:rPr>
                <w:rFonts w:ascii="Arial" w:hAnsi="Arial" w:cs="Arial"/>
                <w:sz w:val="16"/>
                <w:szCs w:val="16"/>
                <w:lang w:val="en-US"/>
              </w:rPr>
            </w:pPr>
            <w:r w:rsidRPr="00550101">
              <w:rPr>
                <w:rFonts w:ascii="Arial" w:hAnsi="Arial" w:cs="Arial"/>
                <w:sz w:val="16"/>
                <w:szCs w:val="16"/>
              </w:rPr>
              <w:t>0,52%</w:t>
            </w:r>
          </w:p>
        </w:tc>
      </w:tr>
      <w:tr w:rsidR="004537A6" w:rsidRPr="00FE503F" w14:paraId="38C18BFC" w14:textId="77777777" w:rsidTr="00BC15E2">
        <w:trPr>
          <w:trHeight w:val="275"/>
        </w:trPr>
        <w:tc>
          <w:tcPr>
            <w:tcW w:w="743" w:type="dxa"/>
            <w:tcBorders>
              <w:top w:val="single" w:sz="4" w:space="0" w:color="auto"/>
              <w:left w:val="single" w:sz="18" w:space="0" w:color="auto"/>
              <w:bottom w:val="single" w:sz="4" w:space="0" w:color="auto"/>
              <w:right w:val="single" w:sz="18" w:space="0" w:color="auto"/>
            </w:tcBorders>
            <w:shd w:val="clear" w:color="auto" w:fill="auto"/>
            <w:vAlign w:val="center"/>
          </w:tcPr>
          <w:p w14:paraId="0094CECA" w14:textId="77777777" w:rsidR="004537A6" w:rsidRPr="00550101" w:rsidRDefault="004537A6" w:rsidP="00BC15E2">
            <w:pPr>
              <w:jc w:val="center"/>
              <w:rPr>
                <w:rFonts w:ascii="Arial" w:hAnsi="Arial" w:cs="Arial"/>
                <w:sz w:val="16"/>
                <w:szCs w:val="16"/>
                <w:lang w:val="sr-Latn-BA"/>
              </w:rPr>
            </w:pPr>
            <w:r w:rsidRPr="00550101">
              <w:rPr>
                <w:rFonts w:ascii="Arial" w:hAnsi="Arial" w:cs="Arial"/>
                <w:sz w:val="16"/>
                <w:szCs w:val="16"/>
                <w:lang w:val="sr-Latn-BA"/>
              </w:rPr>
              <w:t>5.1.</w:t>
            </w:r>
          </w:p>
        </w:tc>
        <w:tc>
          <w:tcPr>
            <w:tcW w:w="4502" w:type="dxa"/>
            <w:tcBorders>
              <w:top w:val="single" w:sz="4" w:space="0" w:color="auto"/>
              <w:left w:val="single" w:sz="18" w:space="0" w:color="auto"/>
              <w:bottom w:val="single" w:sz="4" w:space="0" w:color="auto"/>
              <w:right w:val="single" w:sz="4" w:space="0" w:color="auto"/>
            </w:tcBorders>
            <w:shd w:val="clear" w:color="auto" w:fill="auto"/>
            <w:vAlign w:val="center"/>
          </w:tcPr>
          <w:p w14:paraId="67CDD0F4" w14:textId="77777777" w:rsidR="004537A6" w:rsidRPr="00550101" w:rsidRDefault="004537A6" w:rsidP="00BC15E2">
            <w:pPr>
              <w:rPr>
                <w:rFonts w:ascii="Arial" w:hAnsi="Arial" w:cs="Arial"/>
                <w:sz w:val="16"/>
                <w:szCs w:val="16"/>
              </w:rPr>
            </w:pPr>
            <w:r w:rsidRPr="00550101">
              <w:rPr>
                <w:rFonts w:ascii="Arial" w:hAnsi="Arial" w:cs="Arial"/>
                <w:sz w:val="16"/>
                <w:szCs w:val="16"/>
              </w:rPr>
              <w:t>Obveznice i druge dužničke hartije od vrijednosti kojima se trguje na službenom berzanskom tržištu u RS, odnosno BiH</w:t>
            </w:r>
          </w:p>
        </w:tc>
        <w:tc>
          <w:tcPr>
            <w:tcW w:w="3260" w:type="dxa"/>
            <w:tcBorders>
              <w:top w:val="single" w:sz="4" w:space="0" w:color="auto"/>
              <w:left w:val="nil"/>
              <w:bottom w:val="single" w:sz="4" w:space="0" w:color="auto"/>
              <w:right w:val="single" w:sz="18" w:space="0" w:color="auto"/>
            </w:tcBorders>
            <w:shd w:val="clear" w:color="auto" w:fill="auto"/>
            <w:vAlign w:val="center"/>
          </w:tcPr>
          <w:p w14:paraId="5DD61BF9" w14:textId="77777777" w:rsidR="004537A6" w:rsidRPr="00550101" w:rsidRDefault="004537A6" w:rsidP="00BC15E2">
            <w:pPr>
              <w:rPr>
                <w:rFonts w:ascii="Arial" w:hAnsi="Arial" w:cs="Arial"/>
                <w:sz w:val="16"/>
                <w:szCs w:val="16"/>
              </w:rPr>
            </w:pPr>
            <w:r w:rsidRPr="00550101">
              <w:rPr>
                <w:rFonts w:ascii="Arial" w:hAnsi="Arial" w:cs="Arial"/>
                <w:sz w:val="16"/>
                <w:szCs w:val="16"/>
              </w:rPr>
              <w:t>do 20%, a po jednom emitentu do 5%</w:t>
            </w:r>
          </w:p>
        </w:tc>
        <w:tc>
          <w:tcPr>
            <w:tcW w:w="1276" w:type="dxa"/>
            <w:tcBorders>
              <w:top w:val="nil"/>
              <w:left w:val="single" w:sz="18" w:space="0" w:color="auto"/>
              <w:bottom w:val="single" w:sz="4" w:space="0" w:color="auto"/>
              <w:right w:val="single" w:sz="18" w:space="0" w:color="auto"/>
            </w:tcBorders>
            <w:shd w:val="clear" w:color="auto" w:fill="auto"/>
            <w:vAlign w:val="center"/>
          </w:tcPr>
          <w:p w14:paraId="79FC0402"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438.843,61</w:t>
            </w:r>
          </w:p>
        </w:tc>
        <w:tc>
          <w:tcPr>
            <w:tcW w:w="992" w:type="dxa"/>
            <w:tcBorders>
              <w:top w:val="single" w:sz="4" w:space="0" w:color="auto"/>
              <w:left w:val="single" w:sz="18" w:space="0" w:color="auto"/>
              <w:bottom w:val="single" w:sz="4" w:space="0" w:color="auto"/>
              <w:right w:val="single" w:sz="18" w:space="0" w:color="auto"/>
            </w:tcBorders>
            <w:shd w:val="clear" w:color="auto" w:fill="auto"/>
            <w:vAlign w:val="center"/>
          </w:tcPr>
          <w:p w14:paraId="5432B7C9"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1,60%</w:t>
            </w:r>
          </w:p>
        </w:tc>
      </w:tr>
      <w:tr w:rsidR="004537A6" w:rsidRPr="00FE503F" w14:paraId="398C1AAB" w14:textId="77777777" w:rsidTr="00BC15E2">
        <w:trPr>
          <w:trHeight w:val="324"/>
        </w:trPr>
        <w:tc>
          <w:tcPr>
            <w:tcW w:w="743" w:type="dxa"/>
            <w:tcBorders>
              <w:top w:val="single" w:sz="4" w:space="0" w:color="auto"/>
              <w:left w:val="single" w:sz="18" w:space="0" w:color="auto"/>
              <w:bottom w:val="single" w:sz="4" w:space="0" w:color="auto"/>
              <w:right w:val="single" w:sz="18" w:space="0" w:color="auto"/>
            </w:tcBorders>
            <w:shd w:val="clear" w:color="auto" w:fill="auto"/>
            <w:vAlign w:val="center"/>
          </w:tcPr>
          <w:p w14:paraId="742426F3" w14:textId="77777777" w:rsidR="004537A6" w:rsidRPr="00550101" w:rsidRDefault="004537A6" w:rsidP="00BC15E2">
            <w:pPr>
              <w:jc w:val="center"/>
              <w:rPr>
                <w:rFonts w:ascii="Arial" w:hAnsi="Arial" w:cs="Arial"/>
                <w:sz w:val="16"/>
                <w:szCs w:val="16"/>
                <w:lang w:val="en-US"/>
              </w:rPr>
            </w:pPr>
            <w:r w:rsidRPr="00550101">
              <w:rPr>
                <w:rFonts w:ascii="Arial" w:hAnsi="Arial" w:cs="Arial"/>
                <w:sz w:val="16"/>
                <w:szCs w:val="16"/>
              </w:rPr>
              <w:t>9</w:t>
            </w:r>
          </w:p>
        </w:tc>
        <w:tc>
          <w:tcPr>
            <w:tcW w:w="4502" w:type="dxa"/>
            <w:tcBorders>
              <w:top w:val="single" w:sz="4" w:space="0" w:color="auto"/>
              <w:left w:val="single" w:sz="18" w:space="0" w:color="auto"/>
              <w:bottom w:val="single" w:sz="4" w:space="0" w:color="auto"/>
              <w:right w:val="single" w:sz="4" w:space="0" w:color="auto"/>
            </w:tcBorders>
            <w:shd w:val="clear" w:color="auto" w:fill="auto"/>
            <w:vAlign w:val="center"/>
          </w:tcPr>
          <w:p w14:paraId="29F72167" w14:textId="77777777" w:rsidR="004537A6" w:rsidRPr="00550101" w:rsidRDefault="004537A6" w:rsidP="00BC15E2">
            <w:pPr>
              <w:rPr>
                <w:rFonts w:ascii="Arial" w:hAnsi="Arial" w:cs="Arial"/>
                <w:sz w:val="16"/>
                <w:szCs w:val="16"/>
              </w:rPr>
            </w:pPr>
            <w:r w:rsidRPr="00550101">
              <w:rPr>
                <w:rFonts w:ascii="Arial" w:hAnsi="Arial" w:cs="Arial"/>
                <w:sz w:val="16"/>
                <w:szCs w:val="16"/>
              </w:rPr>
              <w:t>Zajmovi osigurani založnim pravom na nekretninu (hipoteka)</w:t>
            </w:r>
          </w:p>
        </w:tc>
        <w:tc>
          <w:tcPr>
            <w:tcW w:w="3260" w:type="dxa"/>
            <w:tcBorders>
              <w:top w:val="single" w:sz="4" w:space="0" w:color="auto"/>
              <w:left w:val="nil"/>
              <w:bottom w:val="single" w:sz="4" w:space="0" w:color="auto"/>
              <w:right w:val="single" w:sz="18" w:space="0" w:color="auto"/>
            </w:tcBorders>
            <w:shd w:val="clear" w:color="auto" w:fill="auto"/>
            <w:vAlign w:val="center"/>
          </w:tcPr>
          <w:p w14:paraId="08C94044" w14:textId="77777777" w:rsidR="004537A6" w:rsidRPr="00550101" w:rsidRDefault="004537A6" w:rsidP="00BC15E2">
            <w:pPr>
              <w:rPr>
                <w:rFonts w:ascii="Arial" w:hAnsi="Arial" w:cs="Arial"/>
                <w:sz w:val="16"/>
                <w:szCs w:val="16"/>
              </w:rPr>
            </w:pPr>
            <w:r w:rsidRPr="00550101">
              <w:rPr>
                <w:rFonts w:ascii="Arial" w:hAnsi="Arial" w:cs="Arial"/>
                <w:sz w:val="16"/>
                <w:szCs w:val="16"/>
              </w:rPr>
              <w:t>do 20%, a po jednom korisniku do 10%</w:t>
            </w:r>
          </w:p>
        </w:tc>
        <w:tc>
          <w:tcPr>
            <w:tcW w:w="1276" w:type="dxa"/>
            <w:tcBorders>
              <w:top w:val="single" w:sz="4" w:space="0" w:color="auto"/>
              <w:left w:val="single" w:sz="18" w:space="0" w:color="auto"/>
              <w:bottom w:val="nil"/>
              <w:right w:val="single" w:sz="18" w:space="0" w:color="auto"/>
            </w:tcBorders>
            <w:shd w:val="clear" w:color="auto" w:fill="auto"/>
            <w:vAlign w:val="center"/>
          </w:tcPr>
          <w:p w14:paraId="2BB32DFF"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54.833,29</w:t>
            </w:r>
          </w:p>
        </w:tc>
        <w:tc>
          <w:tcPr>
            <w:tcW w:w="992" w:type="dxa"/>
            <w:tcBorders>
              <w:top w:val="single" w:sz="4" w:space="0" w:color="auto"/>
              <w:left w:val="single" w:sz="18" w:space="0" w:color="auto"/>
              <w:bottom w:val="single" w:sz="4" w:space="0" w:color="auto"/>
              <w:right w:val="single" w:sz="18" w:space="0" w:color="auto"/>
            </w:tcBorders>
            <w:shd w:val="clear" w:color="auto" w:fill="auto"/>
            <w:vAlign w:val="center"/>
          </w:tcPr>
          <w:p w14:paraId="13F85972"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0,20%</w:t>
            </w:r>
          </w:p>
        </w:tc>
      </w:tr>
      <w:tr w:rsidR="004537A6" w:rsidRPr="00FE503F" w14:paraId="2DC2ECF2" w14:textId="77777777" w:rsidTr="00BC15E2">
        <w:trPr>
          <w:trHeight w:val="911"/>
        </w:trPr>
        <w:tc>
          <w:tcPr>
            <w:tcW w:w="743" w:type="dxa"/>
            <w:tcBorders>
              <w:top w:val="nil"/>
              <w:left w:val="single" w:sz="18" w:space="0" w:color="auto"/>
              <w:bottom w:val="single" w:sz="4" w:space="0" w:color="auto"/>
              <w:right w:val="single" w:sz="18" w:space="0" w:color="auto"/>
            </w:tcBorders>
            <w:vAlign w:val="center"/>
          </w:tcPr>
          <w:p w14:paraId="4EE7EB0F" w14:textId="77777777" w:rsidR="004537A6" w:rsidRPr="00550101" w:rsidRDefault="004537A6" w:rsidP="00BC15E2">
            <w:pPr>
              <w:jc w:val="center"/>
              <w:rPr>
                <w:rFonts w:ascii="Arial" w:hAnsi="Arial" w:cs="Arial"/>
                <w:sz w:val="16"/>
                <w:szCs w:val="16"/>
                <w:lang w:val="sr-Latn-CS"/>
              </w:rPr>
            </w:pPr>
            <w:r w:rsidRPr="00550101">
              <w:rPr>
                <w:rFonts w:ascii="Arial" w:hAnsi="Arial" w:cs="Arial"/>
                <w:sz w:val="16"/>
                <w:szCs w:val="16"/>
              </w:rPr>
              <w:t>11</w:t>
            </w:r>
            <w:r w:rsidRPr="00550101">
              <w:rPr>
                <w:rFonts w:ascii="Arial" w:hAnsi="Arial" w:cs="Arial"/>
                <w:sz w:val="16"/>
                <w:szCs w:val="16"/>
                <w:lang w:val="sr-Latn-CS"/>
              </w:rPr>
              <w:t>.</w:t>
            </w:r>
          </w:p>
        </w:tc>
        <w:tc>
          <w:tcPr>
            <w:tcW w:w="4502" w:type="dxa"/>
            <w:tcBorders>
              <w:top w:val="nil"/>
              <w:left w:val="single" w:sz="18" w:space="0" w:color="auto"/>
              <w:bottom w:val="single" w:sz="4" w:space="0" w:color="auto"/>
              <w:right w:val="single" w:sz="4" w:space="0" w:color="auto"/>
            </w:tcBorders>
            <w:vAlign w:val="center"/>
          </w:tcPr>
          <w:p w14:paraId="32318F98" w14:textId="77777777" w:rsidR="004537A6" w:rsidRPr="00550101" w:rsidRDefault="004537A6" w:rsidP="00BC15E2">
            <w:pPr>
              <w:rPr>
                <w:rFonts w:ascii="Arial" w:hAnsi="Arial" w:cs="Arial"/>
                <w:sz w:val="16"/>
                <w:szCs w:val="16"/>
              </w:rPr>
            </w:pPr>
            <w:r w:rsidRPr="00550101">
              <w:rPr>
                <w:rFonts w:ascii="Arial" w:hAnsi="Arial" w:cs="Arial"/>
                <w:sz w:val="16"/>
                <w:szCs w:val="16"/>
              </w:rPr>
              <w:t>Nekretnine (</w:t>
            </w:r>
            <w:r w:rsidRPr="00550101">
              <w:rPr>
                <w:rFonts w:ascii="Arial" w:hAnsi="Arial" w:cs="Arial"/>
                <w:sz w:val="16"/>
                <w:szCs w:val="16"/>
                <w:lang w:val="en-US"/>
              </w:rPr>
              <w:t xml:space="preserve">pravo svojine i </w:t>
            </w:r>
            <w:r w:rsidRPr="00550101">
              <w:rPr>
                <w:rFonts w:ascii="Arial" w:hAnsi="Arial" w:cs="Arial"/>
                <w:sz w:val="16"/>
                <w:szCs w:val="16"/>
              </w:rPr>
              <w:t>pravo građenja)</w:t>
            </w:r>
          </w:p>
        </w:tc>
        <w:tc>
          <w:tcPr>
            <w:tcW w:w="3260" w:type="dxa"/>
            <w:tcBorders>
              <w:top w:val="nil"/>
              <w:left w:val="nil"/>
              <w:bottom w:val="single" w:sz="4" w:space="0" w:color="auto"/>
              <w:right w:val="single" w:sz="18" w:space="0" w:color="auto"/>
            </w:tcBorders>
            <w:vAlign w:val="center"/>
          </w:tcPr>
          <w:p w14:paraId="325E7856" w14:textId="77777777" w:rsidR="004537A6" w:rsidRPr="00550101" w:rsidRDefault="004537A6" w:rsidP="00BC15E2">
            <w:pPr>
              <w:rPr>
                <w:rFonts w:ascii="Arial" w:hAnsi="Arial" w:cs="Arial"/>
                <w:iCs/>
                <w:sz w:val="16"/>
                <w:szCs w:val="16"/>
                <w:lang w:val="sr-Latn-CS" w:eastAsia="sr-Latn-CS"/>
              </w:rPr>
            </w:pPr>
            <w:r w:rsidRPr="00550101">
              <w:rPr>
                <w:rFonts w:ascii="Arial" w:hAnsi="Arial" w:cs="Arial"/>
                <w:iCs/>
                <w:sz w:val="16"/>
                <w:szCs w:val="16"/>
                <w:lang w:val="sr-Latn-CS" w:eastAsia="sr-Latn-CS"/>
              </w:rPr>
              <w:t>do 20% bez saglasnosti Agencije, a preko 20% do 40% uz saglasnost Agencije, a u jednu nekretninu odnosno u više nekretnina koje su međusobno povezane tako da čine jednu cjelinu do 20%</w:t>
            </w:r>
          </w:p>
        </w:tc>
        <w:tc>
          <w:tcPr>
            <w:tcW w:w="1276" w:type="dxa"/>
            <w:tcBorders>
              <w:top w:val="single" w:sz="4" w:space="0" w:color="auto"/>
              <w:left w:val="single" w:sz="18" w:space="0" w:color="auto"/>
              <w:bottom w:val="single" w:sz="4" w:space="0" w:color="auto"/>
              <w:right w:val="single" w:sz="18" w:space="0" w:color="auto"/>
            </w:tcBorders>
            <w:shd w:val="clear" w:color="auto" w:fill="auto"/>
            <w:vAlign w:val="center"/>
          </w:tcPr>
          <w:p w14:paraId="6D3B44F8" w14:textId="77777777" w:rsidR="004537A6" w:rsidRPr="00550101" w:rsidRDefault="004537A6" w:rsidP="00BC15E2">
            <w:pPr>
              <w:jc w:val="right"/>
              <w:rPr>
                <w:rFonts w:ascii="Arial" w:hAnsi="Arial" w:cs="Arial"/>
                <w:color w:val="00B050"/>
                <w:sz w:val="16"/>
                <w:szCs w:val="16"/>
                <w:lang w:val="en-US"/>
              </w:rPr>
            </w:pPr>
            <w:r w:rsidRPr="00550101">
              <w:rPr>
                <w:rFonts w:ascii="Arial" w:hAnsi="Arial" w:cs="Arial"/>
                <w:sz w:val="16"/>
                <w:szCs w:val="16"/>
              </w:rPr>
              <w:t>10.525.337,33</w:t>
            </w:r>
          </w:p>
        </w:tc>
        <w:tc>
          <w:tcPr>
            <w:tcW w:w="992" w:type="dxa"/>
            <w:tcBorders>
              <w:top w:val="single" w:sz="4" w:space="0" w:color="auto"/>
              <w:left w:val="single" w:sz="18" w:space="0" w:color="auto"/>
              <w:bottom w:val="single" w:sz="4" w:space="0" w:color="auto"/>
              <w:right w:val="single" w:sz="18" w:space="0" w:color="auto"/>
            </w:tcBorders>
            <w:shd w:val="clear" w:color="auto" w:fill="auto"/>
            <w:vAlign w:val="center"/>
          </w:tcPr>
          <w:p w14:paraId="15D1D41C"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38,30%</w:t>
            </w:r>
          </w:p>
        </w:tc>
      </w:tr>
      <w:tr w:rsidR="004537A6" w:rsidRPr="00FE503F" w14:paraId="7EFFB487" w14:textId="77777777" w:rsidTr="00BC15E2">
        <w:trPr>
          <w:trHeight w:val="273"/>
        </w:trPr>
        <w:tc>
          <w:tcPr>
            <w:tcW w:w="743" w:type="dxa"/>
            <w:tcBorders>
              <w:top w:val="nil"/>
              <w:left w:val="single" w:sz="18" w:space="0" w:color="auto"/>
              <w:bottom w:val="single" w:sz="4" w:space="0" w:color="auto"/>
              <w:right w:val="single" w:sz="18" w:space="0" w:color="auto"/>
            </w:tcBorders>
            <w:vAlign w:val="center"/>
          </w:tcPr>
          <w:p w14:paraId="2A08D14A" w14:textId="77777777" w:rsidR="004537A6" w:rsidRPr="00550101" w:rsidRDefault="004537A6" w:rsidP="00BC15E2">
            <w:pPr>
              <w:jc w:val="center"/>
              <w:rPr>
                <w:rFonts w:ascii="Arial" w:hAnsi="Arial" w:cs="Arial"/>
                <w:sz w:val="16"/>
                <w:szCs w:val="16"/>
                <w:lang w:val="sr-Latn-CS"/>
              </w:rPr>
            </w:pPr>
            <w:r w:rsidRPr="00550101">
              <w:rPr>
                <w:rFonts w:ascii="Arial" w:hAnsi="Arial" w:cs="Arial"/>
                <w:sz w:val="16"/>
                <w:szCs w:val="16"/>
              </w:rPr>
              <w:t>12</w:t>
            </w:r>
            <w:r w:rsidRPr="00550101">
              <w:rPr>
                <w:rFonts w:ascii="Arial" w:hAnsi="Arial" w:cs="Arial"/>
                <w:sz w:val="16"/>
                <w:szCs w:val="16"/>
                <w:lang w:val="sr-Latn-CS"/>
              </w:rPr>
              <w:t>.</w:t>
            </w:r>
          </w:p>
        </w:tc>
        <w:tc>
          <w:tcPr>
            <w:tcW w:w="4502" w:type="dxa"/>
            <w:tcBorders>
              <w:top w:val="nil"/>
              <w:left w:val="single" w:sz="18" w:space="0" w:color="auto"/>
              <w:bottom w:val="single" w:sz="4" w:space="0" w:color="auto"/>
              <w:right w:val="single" w:sz="4" w:space="0" w:color="auto"/>
            </w:tcBorders>
            <w:vAlign w:val="center"/>
          </w:tcPr>
          <w:p w14:paraId="2F51C166" w14:textId="77777777" w:rsidR="004537A6" w:rsidRPr="00550101" w:rsidRDefault="004537A6" w:rsidP="00BC15E2">
            <w:pPr>
              <w:rPr>
                <w:rFonts w:ascii="Arial" w:hAnsi="Arial" w:cs="Arial"/>
                <w:sz w:val="16"/>
                <w:szCs w:val="16"/>
                <w:lang w:val="sr-Latn-BA"/>
              </w:rPr>
            </w:pPr>
            <w:r w:rsidRPr="00550101">
              <w:rPr>
                <w:rFonts w:ascii="Arial" w:hAnsi="Arial" w:cs="Arial"/>
                <w:sz w:val="16"/>
                <w:szCs w:val="16"/>
              </w:rPr>
              <w:t>Oročen</w:t>
            </w:r>
            <w:r w:rsidRPr="00550101">
              <w:rPr>
                <w:rFonts w:ascii="Arial" w:hAnsi="Arial" w:cs="Arial"/>
                <w:sz w:val="16"/>
                <w:szCs w:val="16"/>
                <w:lang w:val="sr-Latn-CS"/>
              </w:rPr>
              <w:t>i</w:t>
            </w:r>
            <w:r w:rsidRPr="00550101">
              <w:rPr>
                <w:rFonts w:ascii="Arial" w:hAnsi="Arial" w:cs="Arial"/>
                <w:sz w:val="16"/>
                <w:szCs w:val="16"/>
              </w:rPr>
              <w:t xml:space="preserve"> depozit</w:t>
            </w:r>
            <w:r w:rsidRPr="00550101">
              <w:rPr>
                <w:rFonts w:ascii="Arial" w:hAnsi="Arial" w:cs="Arial"/>
                <w:sz w:val="16"/>
                <w:szCs w:val="16"/>
                <w:lang w:val="sr-Latn-CS"/>
              </w:rPr>
              <w:t>i</w:t>
            </w:r>
            <w:r w:rsidRPr="00550101">
              <w:rPr>
                <w:rFonts w:ascii="Arial" w:hAnsi="Arial" w:cs="Arial"/>
                <w:sz w:val="16"/>
                <w:szCs w:val="16"/>
              </w:rPr>
              <w:t xml:space="preserve"> kod banaka u RS,</w:t>
            </w:r>
          </w:p>
          <w:p w14:paraId="6E7544C3" w14:textId="77777777" w:rsidR="004537A6" w:rsidRPr="00550101" w:rsidRDefault="004537A6" w:rsidP="00BC15E2">
            <w:pPr>
              <w:rPr>
                <w:rFonts w:ascii="Arial" w:hAnsi="Arial" w:cs="Arial"/>
                <w:sz w:val="16"/>
                <w:szCs w:val="16"/>
              </w:rPr>
            </w:pPr>
            <w:r w:rsidRPr="00550101">
              <w:rPr>
                <w:rFonts w:ascii="Arial" w:hAnsi="Arial" w:cs="Arial"/>
                <w:sz w:val="16"/>
                <w:szCs w:val="16"/>
              </w:rPr>
              <w:t>odnosno BiH</w:t>
            </w:r>
          </w:p>
        </w:tc>
        <w:tc>
          <w:tcPr>
            <w:tcW w:w="3260" w:type="dxa"/>
            <w:tcBorders>
              <w:top w:val="nil"/>
              <w:left w:val="nil"/>
              <w:bottom w:val="single" w:sz="4" w:space="0" w:color="auto"/>
              <w:right w:val="single" w:sz="18" w:space="0" w:color="auto"/>
            </w:tcBorders>
            <w:vAlign w:val="center"/>
          </w:tcPr>
          <w:p w14:paraId="23DBDD76" w14:textId="77777777" w:rsidR="004537A6" w:rsidRPr="00550101" w:rsidRDefault="004537A6" w:rsidP="00BC15E2">
            <w:pPr>
              <w:rPr>
                <w:rFonts w:ascii="Arial" w:hAnsi="Arial" w:cs="Arial"/>
                <w:iCs/>
                <w:sz w:val="16"/>
                <w:szCs w:val="16"/>
                <w:lang w:val="sr-Latn-CS" w:eastAsia="sr-Latn-CS"/>
              </w:rPr>
            </w:pPr>
            <w:r w:rsidRPr="00550101">
              <w:rPr>
                <w:rFonts w:ascii="Arial" w:hAnsi="Arial" w:cs="Arial"/>
                <w:iCs/>
                <w:sz w:val="16"/>
                <w:szCs w:val="16"/>
                <w:lang w:val="sr-Latn-CS" w:eastAsia="sr-Latn-CS"/>
              </w:rPr>
              <w:t>do 50%, a u jednu banku do  20%</w:t>
            </w:r>
          </w:p>
        </w:tc>
        <w:tc>
          <w:tcPr>
            <w:tcW w:w="1276" w:type="dxa"/>
            <w:tcBorders>
              <w:top w:val="single" w:sz="4" w:space="0" w:color="auto"/>
              <w:left w:val="single" w:sz="18" w:space="0" w:color="auto"/>
              <w:bottom w:val="single" w:sz="4" w:space="0" w:color="auto"/>
              <w:right w:val="single" w:sz="18" w:space="0" w:color="auto"/>
            </w:tcBorders>
            <w:shd w:val="clear" w:color="auto" w:fill="auto"/>
            <w:vAlign w:val="center"/>
          </w:tcPr>
          <w:p w14:paraId="44CBABA5" w14:textId="77777777" w:rsidR="004537A6" w:rsidRPr="00550101" w:rsidRDefault="004537A6" w:rsidP="00BC15E2">
            <w:pPr>
              <w:jc w:val="right"/>
              <w:rPr>
                <w:rFonts w:ascii="Arial" w:hAnsi="Arial" w:cs="Arial"/>
                <w:color w:val="00B050"/>
                <w:sz w:val="16"/>
                <w:szCs w:val="16"/>
                <w:lang w:val="en-US"/>
              </w:rPr>
            </w:pPr>
            <w:r w:rsidRPr="00550101">
              <w:rPr>
                <w:rFonts w:ascii="Arial" w:hAnsi="Arial" w:cs="Arial"/>
                <w:sz w:val="16"/>
                <w:szCs w:val="16"/>
              </w:rPr>
              <w:t>5.200.000,00</w:t>
            </w:r>
          </w:p>
        </w:tc>
        <w:tc>
          <w:tcPr>
            <w:tcW w:w="992" w:type="dxa"/>
            <w:tcBorders>
              <w:top w:val="single" w:sz="4" w:space="0" w:color="auto"/>
              <w:left w:val="single" w:sz="18" w:space="0" w:color="auto"/>
              <w:bottom w:val="single" w:sz="4" w:space="0" w:color="auto"/>
              <w:right w:val="single" w:sz="18" w:space="0" w:color="auto"/>
            </w:tcBorders>
            <w:shd w:val="clear" w:color="auto" w:fill="auto"/>
            <w:vAlign w:val="center"/>
          </w:tcPr>
          <w:p w14:paraId="5484A01F"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18,92%</w:t>
            </w:r>
          </w:p>
        </w:tc>
      </w:tr>
      <w:tr w:rsidR="004537A6" w:rsidRPr="00FE503F" w14:paraId="25BF5DF6" w14:textId="77777777" w:rsidTr="00BC15E2">
        <w:trPr>
          <w:trHeight w:val="319"/>
        </w:trPr>
        <w:tc>
          <w:tcPr>
            <w:tcW w:w="743" w:type="dxa"/>
            <w:tcBorders>
              <w:top w:val="nil"/>
              <w:left w:val="single" w:sz="18" w:space="0" w:color="auto"/>
              <w:bottom w:val="single" w:sz="4" w:space="0" w:color="auto"/>
              <w:right w:val="single" w:sz="18" w:space="0" w:color="auto"/>
            </w:tcBorders>
            <w:vAlign w:val="center"/>
          </w:tcPr>
          <w:p w14:paraId="32BD9522" w14:textId="77777777" w:rsidR="004537A6" w:rsidRPr="00550101" w:rsidRDefault="004537A6" w:rsidP="00BC15E2">
            <w:pPr>
              <w:jc w:val="center"/>
              <w:rPr>
                <w:rFonts w:ascii="Arial" w:hAnsi="Arial" w:cs="Arial"/>
                <w:sz w:val="16"/>
                <w:szCs w:val="16"/>
                <w:lang w:val="sr-Latn-CS"/>
              </w:rPr>
            </w:pPr>
            <w:r w:rsidRPr="00550101">
              <w:rPr>
                <w:rFonts w:ascii="Arial" w:hAnsi="Arial" w:cs="Arial"/>
                <w:sz w:val="16"/>
                <w:szCs w:val="16"/>
              </w:rPr>
              <w:t>13</w:t>
            </w:r>
            <w:r w:rsidRPr="00550101">
              <w:rPr>
                <w:rFonts w:ascii="Arial" w:hAnsi="Arial" w:cs="Arial"/>
                <w:sz w:val="16"/>
                <w:szCs w:val="16"/>
                <w:lang w:val="sr-Latn-CS"/>
              </w:rPr>
              <w:t>.</w:t>
            </w:r>
          </w:p>
        </w:tc>
        <w:tc>
          <w:tcPr>
            <w:tcW w:w="4502" w:type="dxa"/>
            <w:tcBorders>
              <w:top w:val="nil"/>
              <w:left w:val="single" w:sz="18" w:space="0" w:color="auto"/>
              <w:bottom w:val="single" w:sz="4" w:space="0" w:color="auto"/>
              <w:right w:val="single" w:sz="4" w:space="0" w:color="auto"/>
            </w:tcBorders>
            <w:vAlign w:val="center"/>
          </w:tcPr>
          <w:p w14:paraId="2E0EF705" w14:textId="77777777" w:rsidR="004537A6" w:rsidRPr="00550101" w:rsidRDefault="004537A6" w:rsidP="00BC15E2">
            <w:pPr>
              <w:rPr>
                <w:rFonts w:ascii="Arial" w:hAnsi="Arial" w:cs="Arial"/>
                <w:sz w:val="16"/>
                <w:szCs w:val="16"/>
              </w:rPr>
            </w:pPr>
            <w:r w:rsidRPr="00550101">
              <w:rPr>
                <w:rFonts w:ascii="Arial" w:hAnsi="Arial" w:cs="Arial"/>
                <w:sz w:val="16"/>
                <w:szCs w:val="16"/>
              </w:rPr>
              <w:t>Udjel</w:t>
            </w:r>
            <w:r w:rsidRPr="00550101">
              <w:rPr>
                <w:rFonts w:ascii="Arial" w:hAnsi="Arial" w:cs="Arial"/>
                <w:sz w:val="16"/>
                <w:szCs w:val="16"/>
                <w:lang w:val="sr-Latn-CS"/>
              </w:rPr>
              <w:t>i</w:t>
            </w:r>
            <w:r w:rsidRPr="00550101">
              <w:rPr>
                <w:rFonts w:ascii="Arial" w:hAnsi="Arial" w:cs="Arial"/>
                <w:sz w:val="16"/>
                <w:szCs w:val="16"/>
              </w:rPr>
              <w:t xml:space="preserve"> i akcije investicionih fondova sa javnom ponudom, koji imaju sjedište u RS, odnosno BiH</w:t>
            </w:r>
          </w:p>
        </w:tc>
        <w:tc>
          <w:tcPr>
            <w:tcW w:w="3260" w:type="dxa"/>
            <w:tcBorders>
              <w:top w:val="nil"/>
              <w:left w:val="nil"/>
              <w:bottom w:val="single" w:sz="4" w:space="0" w:color="auto"/>
              <w:right w:val="single" w:sz="18" w:space="0" w:color="auto"/>
            </w:tcBorders>
            <w:vAlign w:val="center"/>
          </w:tcPr>
          <w:p w14:paraId="0F27411A" w14:textId="77777777" w:rsidR="004537A6" w:rsidRPr="00550101" w:rsidRDefault="004537A6" w:rsidP="00BC15E2">
            <w:pPr>
              <w:rPr>
                <w:rFonts w:ascii="Arial" w:hAnsi="Arial" w:cs="Arial"/>
                <w:iCs/>
                <w:sz w:val="16"/>
                <w:szCs w:val="16"/>
                <w:lang w:val="sr-Latn-CS" w:eastAsia="sr-Latn-CS"/>
              </w:rPr>
            </w:pPr>
            <w:r w:rsidRPr="00550101">
              <w:rPr>
                <w:rFonts w:ascii="Arial" w:hAnsi="Arial" w:cs="Arial"/>
                <w:iCs/>
                <w:sz w:val="16"/>
                <w:szCs w:val="16"/>
                <w:lang w:val="sr-Latn-CS" w:eastAsia="sr-Latn-CS"/>
              </w:rPr>
              <w:t>do 30%, a u jedan investicioni fond do 5%</w:t>
            </w:r>
          </w:p>
        </w:tc>
        <w:tc>
          <w:tcPr>
            <w:tcW w:w="1276" w:type="dxa"/>
            <w:tcBorders>
              <w:top w:val="single" w:sz="4" w:space="0" w:color="auto"/>
              <w:left w:val="single" w:sz="18" w:space="0" w:color="auto"/>
              <w:bottom w:val="single" w:sz="4" w:space="0" w:color="auto"/>
              <w:right w:val="single" w:sz="18" w:space="0" w:color="auto"/>
            </w:tcBorders>
            <w:shd w:val="clear" w:color="auto" w:fill="auto"/>
            <w:vAlign w:val="center"/>
          </w:tcPr>
          <w:p w14:paraId="6FF94474" w14:textId="77777777" w:rsidR="004537A6" w:rsidRPr="00550101" w:rsidRDefault="004537A6" w:rsidP="00BC15E2">
            <w:pPr>
              <w:jc w:val="right"/>
              <w:rPr>
                <w:rFonts w:ascii="Arial" w:hAnsi="Arial" w:cs="Arial"/>
                <w:color w:val="00B050"/>
                <w:sz w:val="16"/>
                <w:szCs w:val="16"/>
                <w:lang w:val="en-US"/>
              </w:rPr>
            </w:pPr>
            <w:r w:rsidRPr="00550101">
              <w:rPr>
                <w:rFonts w:ascii="Arial" w:hAnsi="Arial" w:cs="Arial"/>
                <w:sz w:val="16"/>
                <w:szCs w:val="16"/>
              </w:rPr>
              <w:t>59.735,72</w:t>
            </w:r>
          </w:p>
        </w:tc>
        <w:tc>
          <w:tcPr>
            <w:tcW w:w="992" w:type="dxa"/>
            <w:tcBorders>
              <w:top w:val="single" w:sz="4" w:space="0" w:color="auto"/>
              <w:left w:val="single" w:sz="18" w:space="0" w:color="auto"/>
              <w:bottom w:val="single" w:sz="4" w:space="0" w:color="auto"/>
              <w:right w:val="single" w:sz="18" w:space="0" w:color="auto"/>
            </w:tcBorders>
            <w:shd w:val="clear" w:color="auto" w:fill="auto"/>
            <w:vAlign w:val="center"/>
          </w:tcPr>
          <w:p w14:paraId="48C41751"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0,22%</w:t>
            </w:r>
          </w:p>
        </w:tc>
      </w:tr>
      <w:tr w:rsidR="004537A6" w:rsidRPr="00FE503F" w14:paraId="68B9D292" w14:textId="77777777" w:rsidTr="00BC15E2">
        <w:trPr>
          <w:trHeight w:val="283"/>
        </w:trPr>
        <w:tc>
          <w:tcPr>
            <w:tcW w:w="743" w:type="dxa"/>
            <w:tcBorders>
              <w:top w:val="nil"/>
              <w:left w:val="single" w:sz="18" w:space="0" w:color="auto"/>
              <w:bottom w:val="single" w:sz="4" w:space="0" w:color="auto"/>
              <w:right w:val="single" w:sz="18" w:space="0" w:color="auto"/>
            </w:tcBorders>
            <w:vAlign w:val="center"/>
          </w:tcPr>
          <w:p w14:paraId="3984708C" w14:textId="77777777" w:rsidR="004537A6" w:rsidRPr="00550101" w:rsidRDefault="004537A6" w:rsidP="00BC15E2">
            <w:pPr>
              <w:jc w:val="center"/>
              <w:rPr>
                <w:rFonts w:ascii="Arial" w:hAnsi="Arial" w:cs="Arial"/>
                <w:sz w:val="16"/>
                <w:szCs w:val="16"/>
                <w:lang w:val="sr-Latn-CS"/>
              </w:rPr>
            </w:pPr>
            <w:r w:rsidRPr="00550101">
              <w:rPr>
                <w:rFonts w:ascii="Arial" w:hAnsi="Arial" w:cs="Arial"/>
                <w:sz w:val="16"/>
                <w:szCs w:val="16"/>
              </w:rPr>
              <w:t>14</w:t>
            </w:r>
            <w:r w:rsidRPr="00550101">
              <w:rPr>
                <w:rFonts w:ascii="Arial" w:hAnsi="Arial" w:cs="Arial"/>
                <w:sz w:val="16"/>
                <w:szCs w:val="16"/>
                <w:lang w:val="sr-Latn-CS"/>
              </w:rPr>
              <w:t>.</w:t>
            </w:r>
          </w:p>
        </w:tc>
        <w:tc>
          <w:tcPr>
            <w:tcW w:w="4502" w:type="dxa"/>
            <w:tcBorders>
              <w:top w:val="nil"/>
              <w:left w:val="single" w:sz="18" w:space="0" w:color="auto"/>
              <w:bottom w:val="single" w:sz="4" w:space="0" w:color="auto"/>
              <w:right w:val="single" w:sz="4" w:space="0" w:color="auto"/>
            </w:tcBorders>
            <w:vAlign w:val="center"/>
          </w:tcPr>
          <w:p w14:paraId="28DE7DF5" w14:textId="77777777" w:rsidR="004537A6" w:rsidRPr="00550101" w:rsidRDefault="004537A6" w:rsidP="00BC15E2">
            <w:pPr>
              <w:rPr>
                <w:rFonts w:ascii="Arial" w:hAnsi="Arial" w:cs="Arial"/>
                <w:sz w:val="16"/>
                <w:szCs w:val="16"/>
              </w:rPr>
            </w:pPr>
            <w:r w:rsidRPr="00550101">
              <w:rPr>
                <w:rFonts w:ascii="Arial" w:hAnsi="Arial" w:cs="Arial"/>
                <w:sz w:val="16"/>
                <w:szCs w:val="16"/>
              </w:rPr>
              <w:t>Sredstva na računima društva za osiguranje</w:t>
            </w:r>
          </w:p>
        </w:tc>
        <w:tc>
          <w:tcPr>
            <w:tcW w:w="3260" w:type="dxa"/>
            <w:tcBorders>
              <w:top w:val="nil"/>
              <w:left w:val="nil"/>
              <w:bottom w:val="single" w:sz="4" w:space="0" w:color="auto"/>
              <w:right w:val="single" w:sz="18" w:space="0" w:color="auto"/>
            </w:tcBorders>
            <w:vAlign w:val="center"/>
          </w:tcPr>
          <w:p w14:paraId="7A92E456" w14:textId="77777777" w:rsidR="004537A6" w:rsidRPr="00550101" w:rsidRDefault="004537A6" w:rsidP="00BC15E2">
            <w:pPr>
              <w:rPr>
                <w:rFonts w:ascii="Arial" w:hAnsi="Arial" w:cs="Arial"/>
                <w:sz w:val="16"/>
                <w:szCs w:val="16"/>
              </w:rPr>
            </w:pPr>
            <w:r w:rsidRPr="00550101">
              <w:rPr>
                <w:rFonts w:ascii="Arial" w:hAnsi="Arial" w:cs="Arial"/>
                <w:sz w:val="16"/>
                <w:szCs w:val="16"/>
              </w:rPr>
              <w:t>do 10%</w:t>
            </w:r>
            <w:r w:rsidRPr="00550101">
              <w:rPr>
                <w:rFonts w:ascii="Arial" w:hAnsi="Arial" w:cs="Arial"/>
                <w:sz w:val="16"/>
                <w:szCs w:val="16"/>
                <w:lang w:val="sr-Latn-BA"/>
              </w:rPr>
              <w:t>, a</w:t>
            </w:r>
            <w:r w:rsidRPr="00550101">
              <w:rPr>
                <w:rFonts w:ascii="Arial" w:hAnsi="Arial" w:cs="Arial"/>
                <w:sz w:val="16"/>
                <w:szCs w:val="16"/>
              </w:rPr>
              <w:t xml:space="preserve"> u jednu banku do 5%</w:t>
            </w:r>
          </w:p>
        </w:tc>
        <w:tc>
          <w:tcPr>
            <w:tcW w:w="1276" w:type="dxa"/>
            <w:tcBorders>
              <w:top w:val="single" w:sz="4" w:space="0" w:color="auto"/>
              <w:left w:val="single" w:sz="18" w:space="0" w:color="auto"/>
              <w:bottom w:val="single" w:sz="4" w:space="0" w:color="auto"/>
              <w:right w:val="single" w:sz="18" w:space="0" w:color="auto"/>
            </w:tcBorders>
            <w:shd w:val="clear" w:color="auto" w:fill="auto"/>
            <w:vAlign w:val="center"/>
          </w:tcPr>
          <w:p w14:paraId="704EAA41" w14:textId="77777777" w:rsidR="004537A6" w:rsidRPr="00550101" w:rsidRDefault="004537A6" w:rsidP="00BC15E2">
            <w:pPr>
              <w:jc w:val="right"/>
              <w:rPr>
                <w:rFonts w:ascii="Arial" w:hAnsi="Arial" w:cs="Arial"/>
                <w:color w:val="00B050"/>
                <w:sz w:val="16"/>
                <w:szCs w:val="16"/>
                <w:lang w:val="en-US"/>
              </w:rPr>
            </w:pPr>
            <w:r w:rsidRPr="00550101">
              <w:rPr>
                <w:rFonts w:ascii="Arial" w:hAnsi="Arial" w:cs="Arial"/>
                <w:sz w:val="16"/>
                <w:szCs w:val="16"/>
              </w:rPr>
              <w:t>2.685.097,00</w:t>
            </w:r>
          </w:p>
        </w:tc>
        <w:tc>
          <w:tcPr>
            <w:tcW w:w="992" w:type="dxa"/>
            <w:tcBorders>
              <w:top w:val="single" w:sz="4" w:space="0" w:color="auto"/>
              <w:left w:val="single" w:sz="18" w:space="0" w:color="auto"/>
              <w:bottom w:val="single" w:sz="4" w:space="0" w:color="auto"/>
              <w:right w:val="single" w:sz="18" w:space="0" w:color="auto"/>
            </w:tcBorders>
            <w:shd w:val="clear" w:color="auto" w:fill="auto"/>
            <w:vAlign w:val="center"/>
          </w:tcPr>
          <w:p w14:paraId="14E678ED"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9,77%</w:t>
            </w:r>
          </w:p>
        </w:tc>
      </w:tr>
      <w:tr w:rsidR="004537A6" w:rsidRPr="00FE503F" w14:paraId="153CC3EF" w14:textId="77777777" w:rsidTr="00BC15E2">
        <w:trPr>
          <w:trHeight w:val="362"/>
        </w:trPr>
        <w:tc>
          <w:tcPr>
            <w:tcW w:w="743" w:type="dxa"/>
            <w:tcBorders>
              <w:top w:val="nil"/>
              <w:left w:val="single" w:sz="18" w:space="0" w:color="auto"/>
              <w:bottom w:val="single" w:sz="18" w:space="0" w:color="auto"/>
              <w:right w:val="single" w:sz="18" w:space="0" w:color="auto"/>
            </w:tcBorders>
            <w:vAlign w:val="center"/>
          </w:tcPr>
          <w:p w14:paraId="3BD006E7" w14:textId="77777777" w:rsidR="004537A6" w:rsidRPr="00550101" w:rsidRDefault="004537A6" w:rsidP="00BC15E2">
            <w:pPr>
              <w:jc w:val="center"/>
              <w:rPr>
                <w:rFonts w:ascii="Arial" w:hAnsi="Arial" w:cs="Arial"/>
                <w:sz w:val="16"/>
                <w:szCs w:val="16"/>
              </w:rPr>
            </w:pPr>
            <w:r w:rsidRPr="00550101">
              <w:rPr>
                <w:rFonts w:ascii="Arial" w:hAnsi="Arial" w:cs="Arial"/>
                <w:sz w:val="16"/>
                <w:szCs w:val="16"/>
              </w:rPr>
              <w:t>15</w:t>
            </w:r>
          </w:p>
        </w:tc>
        <w:tc>
          <w:tcPr>
            <w:tcW w:w="4502" w:type="dxa"/>
            <w:tcBorders>
              <w:top w:val="nil"/>
              <w:left w:val="single" w:sz="18" w:space="0" w:color="auto"/>
              <w:bottom w:val="single" w:sz="18" w:space="0" w:color="auto"/>
              <w:right w:val="single" w:sz="4" w:space="0" w:color="auto"/>
            </w:tcBorders>
            <w:vAlign w:val="center"/>
          </w:tcPr>
          <w:p w14:paraId="36A599EB" w14:textId="77777777" w:rsidR="004537A6" w:rsidRPr="00550101" w:rsidRDefault="004537A6" w:rsidP="00BC15E2">
            <w:pPr>
              <w:rPr>
                <w:rFonts w:ascii="Arial" w:hAnsi="Arial" w:cs="Arial"/>
                <w:sz w:val="16"/>
                <w:szCs w:val="16"/>
              </w:rPr>
            </w:pPr>
            <w:r w:rsidRPr="00550101">
              <w:rPr>
                <w:rFonts w:ascii="Arial" w:hAnsi="Arial" w:cs="Arial"/>
                <w:sz w:val="16"/>
                <w:szCs w:val="16"/>
              </w:rPr>
              <w:t xml:space="preserve">Sredstva u rezervnom fondu </w:t>
            </w:r>
            <w:r w:rsidRPr="00550101">
              <w:rPr>
                <w:rFonts w:ascii="Arial" w:hAnsi="Arial" w:cs="Arial"/>
                <w:sz w:val="16"/>
                <w:szCs w:val="16"/>
                <w:lang w:val="sr-Latn-BA"/>
              </w:rPr>
              <w:t>i</w:t>
            </w:r>
            <w:r w:rsidRPr="00550101">
              <w:rPr>
                <w:rFonts w:ascii="Arial" w:hAnsi="Arial" w:cs="Arial"/>
                <w:sz w:val="16"/>
                <w:szCs w:val="16"/>
              </w:rPr>
              <w:t xml:space="preserve"> fondu za naknadu šteta Biroa zelene karte u BiH</w:t>
            </w:r>
          </w:p>
        </w:tc>
        <w:tc>
          <w:tcPr>
            <w:tcW w:w="3260" w:type="dxa"/>
            <w:tcBorders>
              <w:top w:val="nil"/>
              <w:left w:val="nil"/>
              <w:bottom w:val="single" w:sz="18" w:space="0" w:color="auto"/>
              <w:right w:val="single" w:sz="18" w:space="0" w:color="auto"/>
            </w:tcBorders>
            <w:vAlign w:val="center"/>
          </w:tcPr>
          <w:p w14:paraId="0A0EA996" w14:textId="77777777" w:rsidR="004537A6" w:rsidRPr="00550101" w:rsidRDefault="004537A6" w:rsidP="00BC15E2">
            <w:pPr>
              <w:rPr>
                <w:rFonts w:ascii="Arial" w:hAnsi="Arial" w:cs="Arial"/>
                <w:sz w:val="16"/>
                <w:szCs w:val="16"/>
              </w:rPr>
            </w:pPr>
            <w:r w:rsidRPr="00550101">
              <w:rPr>
                <w:rFonts w:ascii="Arial" w:hAnsi="Arial" w:cs="Arial"/>
                <w:sz w:val="16"/>
                <w:szCs w:val="16"/>
              </w:rPr>
              <w:t xml:space="preserve">do visine iznosa obračunatih rezervi za štete po zelenoj karti </w:t>
            </w:r>
          </w:p>
        </w:tc>
        <w:tc>
          <w:tcPr>
            <w:tcW w:w="1276" w:type="dxa"/>
            <w:tcBorders>
              <w:top w:val="single" w:sz="4" w:space="0" w:color="auto"/>
              <w:left w:val="single" w:sz="18" w:space="0" w:color="auto"/>
              <w:bottom w:val="single" w:sz="18" w:space="0" w:color="auto"/>
              <w:right w:val="single" w:sz="18" w:space="0" w:color="auto"/>
            </w:tcBorders>
            <w:shd w:val="clear" w:color="auto" w:fill="auto"/>
            <w:vAlign w:val="center"/>
          </w:tcPr>
          <w:p w14:paraId="6F8C9177" w14:textId="77777777" w:rsidR="004537A6" w:rsidRPr="00550101" w:rsidRDefault="004537A6" w:rsidP="00BC15E2">
            <w:pPr>
              <w:jc w:val="right"/>
              <w:rPr>
                <w:rFonts w:ascii="Arial" w:hAnsi="Arial" w:cs="Arial"/>
                <w:color w:val="00B050"/>
                <w:sz w:val="16"/>
                <w:szCs w:val="16"/>
                <w:lang w:val="en-US"/>
              </w:rPr>
            </w:pPr>
            <w:r w:rsidRPr="00550101">
              <w:rPr>
                <w:rFonts w:ascii="Arial" w:hAnsi="Arial" w:cs="Arial"/>
                <w:sz w:val="16"/>
                <w:szCs w:val="16"/>
              </w:rPr>
              <w:t>637.883,27</w:t>
            </w:r>
          </w:p>
        </w:tc>
        <w:tc>
          <w:tcPr>
            <w:tcW w:w="992" w:type="dxa"/>
            <w:tcBorders>
              <w:top w:val="single" w:sz="4" w:space="0" w:color="auto"/>
              <w:left w:val="single" w:sz="18" w:space="0" w:color="auto"/>
              <w:bottom w:val="single" w:sz="4" w:space="0" w:color="auto"/>
              <w:right w:val="single" w:sz="18" w:space="0" w:color="auto"/>
            </w:tcBorders>
            <w:shd w:val="clear" w:color="auto" w:fill="auto"/>
            <w:vAlign w:val="center"/>
          </w:tcPr>
          <w:p w14:paraId="7EB58859"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2,32%</w:t>
            </w:r>
          </w:p>
        </w:tc>
      </w:tr>
      <w:tr w:rsidR="004537A6" w:rsidRPr="00FE503F" w14:paraId="50069E78" w14:textId="77777777" w:rsidTr="00510018">
        <w:trPr>
          <w:trHeight w:val="255"/>
        </w:trPr>
        <w:tc>
          <w:tcPr>
            <w:tcW w:w="743" w:type="dxa"/>
            <w:tcBorders>
              <w:top w:val="single" w:sz="18" w:space="0" w:color="auto"/>
              <w:left w:val="single" w:sz="18" w:space="0" w:color="auto"/>
              <w:bottom w:val="single" w:sz="18" w:space="0" w:color="auto"/>
              <w:right w:val="single" w:sz="18" w:space="0" w:color="auto"/>
            </w:tcBorders>
            <w:shd w:val="clear" w:color="auto" w:fill="auto"/>
            <w:vAlign w:val="center"/>
          </w:tcPr>
          <w:p w14:paraId="57355634" w14:textId="77777777" w:rsidR="004537A6" w:rsidRPr="00550101" w:rsidRDefault="004537A6" w:rsidP="00BC15E2">
            <w:pPr>
              <w:jc w:val="center"/>
              <w:rPr>
                <w:rFonts w:ascii="Arial" w:hAnsi="Arial" w:cs="Arial"/>
                <w:bCs/>
                <w:sz w:val="16"/>
                <w:szCs w:val="16"/>
                <w:lang w:val="sr-Latn-BA"/>
              </w:rPr>
            </w:pPr>
            <w:r w:rsidRPr="00550101">
              <w:rPr>
                <w:rFonts w:ascii="Arial" w:hAnsi="Arial" w:cs="Arial"/>
                <w:bCs/>
                <w:sz w:val="16"/>
                <w:szCs w:val="16"/>
              </w:rPr>
              <w:t>1</w:t>
            </w:r>
            <w:r w:rsidRPr="00550101">
              <w:rPr>
                <w:rFonts w:ascii="Arial" w:hAnsi="Arial" w:cs="Arial"/>
                <w:bCs/>
                <w:sz w:val="16"/>
                <w:szCs w:val="16"/>
                <w:lang w:val="sr-Latn-BA"/>
              </w:rPr>
              <w:t>6</w:t>
            </w:r>
          </w:p>
        </w:tc>
        <w:tc>
          <w:tcPr>
            <w:tcW w:w="7762" w:type="dxa"/>
            <w:gridSpan w:val="2"/>
            <w:tcBorders>
              <w:top w:val="single" w:sz="18" w:space="0" w:color="auto"/>
              <w:left w:val="single" w:sz="18" w:space="0" w:color="auto"/>
              <w:bottom w:val="single" w:sz="18" w:space="0" w:color="000000"/>
              <w:right w:val="single" w:sz="18" w:space="0" w:color="auto"/>
            </w:tcBorders>
            <w:shd w:val="clear" w:color="auto" w:fill="auto"/>
            <w:vAlign w:val="center"/>
          </w:tcPr>
          <w:p w14:paraId="3438F371" w14:textId="77777777" w:rsidR="004537A6" w:rsidRPr="00550101" w:rsidRDefault="004537A6" w:rsidP="00BC15E2">
            <w:pPr>
              <w:rPr>
                <w:rFonts w:ascii="Arial" w:hAnsi="Arial" w:cs="Arial"/>
                <w:bCs/>
                <w:color w:val="00B0F0"/>
                <w:sz w:val="16"/>
                <w:szCs w:val="16"/>
              </w:rPr>
            </w:pPr>
            <w:r w:rsidRPr="00550101">
              <w:rPr>
                <w:rFonts w:ascii="Arial" w:hAnsi="Arial" w:cs="Arial"/>
                <w:bCs/>
                <w:sz w:val="16"/>
                <w:szCs w:val="16"/>
              </w:rPr>
              <w:t>Ukupno uložena sredstva u zemlji (zbir ulaganja navedenog pod rednim brojem 1. do 1</w:t>
            </w:r>
            <w:r w:rsidRPr="00550101">
              <w:rPr>
                <w:rFonts w:ascii="Arial" w:hAnsi="Arial" w:cs="Arial"/>
                <w:bCs/>
                <w:sz w:val="16"/>
                <w:szCs w:val="16"/>
                <w:lang w:val="sr-Latn-BA"/>
              </w:rPr>
              <w:t>5</w:t>
            </w:r>
            <w:r w:rsidRPr="00550101">
              <w:rPr>
                <w:rFonts w:ascii="Arial" w:hAnsi="Arial" w:cs="Arial"/>
                <w:bCs/>
                <w:sz w:val="16"/>
                <w:szCs w:val="16"/>
              </w:rPr>
              <w:t>.)</w:t>
            </w:r>
          </w:p>
        </w:tc>
        <w:tc>
          <w:tcPr>
            <w:tcW w:w="1276" w:type="dxa"/>
            <w:tcBorders>
              <w:top w:val="single" w:sz="18" w:space="0" w:color="auto"/>
              <w:left w:val="single" w:sz="18" w:space="0" w:color="auto"/>
              <w:bottom w:val="single" w:sz="18" w:space="0" w:color="auto"/>
              <w:right w:val="single" w:sz="18" w:space="0" w:color="auto"/>
            </w:tcBorders>
            <w:shd w:val="clear" w:color="auto" w:fill="auto"/>
            <w:vAlign w:val="center"/>
          </w:tcPr>
          <w:p w14:paraId="07DFF4C5" w14:textId="77777777" w:rsidR="004537A6" w:rsidRPr="00550101" w:rsidRDefault="004537A6" w:rsidP="00BC15E2">
            <w:pPr>
              <w:jc w:val="right"/>
              <w:rPr>
                <w:rFonts w:ascii="Arial" w:hAnsi="Arial" w:cs="Arial"/>
                <w:color w:val="00B050"/>
                <w:sz w:val="16"/>
                <w:szCs w:val="16"/>
                <w:lang w:val="sr-Latn-RS"/>
              </w:rPr>
            </w:pPr>
            <w:r w:rsidRPr="00550101">
              <w:rPr>
                <w:rFonts w:ascii="Arial" w:hAnsi="Arial" w:cs="Arial"/>
                <w:sz w:val="16"/>
                <w:szCs w:val="16"/>
              </w:rPr>
              <w:t>26.393.945,07</w:t>
            </w:r>
          </w:p>
        </w:tc>
        <w:tc>
          <w:tcPr>
            <w:tcW w:w="992" w:type="dxa"/>
            <w:tcBorders>
              <w:top w:val="single" w:sz="18" w:space="0" w:color="auto"/>
              <w:left w:val="single" w:sz="18" w:space="0" w:color="auto"/>
              <w:bottom w:val="single" w:sz="18" w:space="0" w:color="000000"/>
              <w:right w:val="single" w:sz="18" w:space="0" w:color="auto"/>
            </w:tcBorders>
            <w:shd w:val="clear" w:color="auto" w:fill="auto"/>
            <w:vAlign w:val="center"/>
          </w:tcPr>
          <w:p w14:paraId="35BDDE51"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96,03%</w:t>
            </w:r>
          </w:p>
        </w:tc>
      </w:tr>
      <w:tr w:rsidR="004537A6" w:rsidRPr="00FE503F" w14:paraId="1E443001" w14:textId="77777777" w:rsidTr="00510018">
        <w:trPr>
          <w:trHeight w:val="255"/>
        </w:trPr>
        <w:tc>
          <w:tcPr>
            <w:tcW w:w="743" w:type="dxa"/>
            <w:tcBorders>
              <w:top w:val="single" w:sz="18" w:space="0" w:color="auto"/>
              <w:left w:val="single" w:sz="18" w:space="0" w:color="auto"/>
              <w:bottom w:val="single" w:sz="4" w:space="0" w:color="auto"/>
              <w:right w:val="single" w:sz="18" w:space="0" w:color="auto"/>
            </w:tcBorders>
            <w:vAlign w:val="center"/>
          </w:tcPr>
          <w:p w14:paraId="28FA41A7" w14:textId="77777777" w:rsidR="004537A6" w:rsidRPr="00550101" w:rsidRDefault="004537A6" w:rsidP="00BC15E2">
            <w:pPr>
              <w:jc w:val="center"/>
              <w:rPr>
                <w:rFonts w:ascii="Arial" w:hAnsi="Arial" w:cs="Arial"/>
                <w:sz w:val="16"/>
                <w:szCs w:val="16"/>
              </w:rPr>
            </w:pPr>
            <w:r w:rsidRPr="00550101">
              <w:rPr>
                <w:rFonts w:ascii="Arial" w:hAnsi="Arial" w:cs="Arial"/>
                <w:sz w:val="16"/>
                <w:szCs w:val="16"/>
              </w:rPr>
              <w:t>2</w:t>
            </w:r>
            <w:r w:rsidRPr="00550101">
              <w:rPr>
                <w:rFonts w:ascii="Arial" w:hAnsi="Arial" w:cs="Arial"/>
                <w:sz w:val="16"/>
                <w:szCs w:val="16"/>
                <w:lang w:val="sr-Latn-BA"/>
              </w:rPr>
              <w:t>2</w:t>
            </w:r>
            <w:r w:rsidRPr="00550101">
              <w:rPr>
                <w:rFonts w:ascii="Arial" w:hAnsi="Arial" w:cs="Arial"/>
                <w:sz w:val="16"/>
                <w:szCs w:val="16"/>
              </w:rPr>
              <w:t>.1.</w:t>
            </w:r>
          </w:p>
        </w:tc>
        <w:tc>
          <w:tcPr>
            <w:tcW w:w="4502" w:type="dxa"/>
            <w:tcBorders>
              <w:top w:val="single" w:sz="18" w:space="0" w:color="auto"/>
              <w:left w:val="single" w:sz="18" w:space="0" w:color="auto"/>
              <w:bottom w:val="single" w:sz="4" w:space="0" w:color="auto"/>
              <w:right w:val="single" w:sz="4" w:space="0" w:color="auto"/>
            </w:tcBorders>
            <w:vAlign w:val="center"/>
          </w:tcPr>
          <w:p w14:paraId="23B57844" w14:textId="77777777" w:rsidR="004537A6" w:rsidRPr="00550101" w:rsidRDefault="004537A6" w:rsidP="00BC15E2">
            <w:pPr>
              <w:rPr>
                <w:rFonts w:ascii="Arial" w:hAnsi="Arial" w:cs="Arial"/>
                <w:sz w:val="16"/>
                <w:szCs w:val="16"/>
              </w:rPr>
            </w:pPr>
            <w:r w:rsidRPr="00550101">
              <w:rPr>
                <w:rFonts w:ascii="Arial" w:hAnsi="Arial" w:cs="Arial"/>
                <w:sz w:val="16"/>
                <w:szCs w:val="16"/>
                <w:lang w:val="en-US"/>
              </w:rPr>
              <w:t>P</w:t>
            </w:r>
            <w:r w:rsidRPr="00550101">
              <w:rPr>
                <w:rFonts w:ascii="Arial" w:hAnsi="Arial" w:cs="Arial"/>
                <w:sz w:val="16"/>
                <w:szCs w:val="16"/>
              </w:rPr>
              <w:t>renosna premija koja pada na teret reosiguravača</w:t>
            </w:r>
            <w:r w:rsidRPr="00550101">
              <w:rPr>
                <w:rFonts w:ascii="Arial" w:hAnsi="Arial" w:cs="Arial"/>
                <w:sz w:val="16"/>
                <w:szCs w:val="16"/>
                <w:lang w:val="en-US"/>
              </w:rPr>
              <w:t>, saosiguravača ili retrocesionara</w:t>
            </w:r>
          </w:p>
        </w:tc>
        <w:tc>
          <w:tcPr>
            <w:tcW w:w="3260" w:type="dxa"/>
            <w:tcBorders>
              <w:top w:val="nil"/>
              <w:left w:val="nil"/>
              <w:bottom w:val="single" w:sz="4" w:space="0" w:color="auto"/>
              <w:right w:val="single" w:sz="18" w:space="0" w:color="auto"/>
            </w:tcBorders>
            <w:vAlign w:val="center"/>
          </w:tcPr>
          <w:p w14:paraId="03D37EF5" w14:textId="77777777" w:rsidR="004537A6" w:rsidRPr="00550101" w:rsidRDefault="004537A6" w:rsidP="00BC15E2">
            <w:pPr>
              <w:rPr>
                <w:rFonts w:ascii="Arial" w:hAnsi="Arial" w:cs="Arial"/>
                <w:sz w:val="16"/>
                <w:szCs w:val="16"/>
                <w:lang w:val="sr-Latn-BA"/>
              </w:rPr>
            </w:pPr>
            <w:r w:rsidRPr="00550101">
              <w:rPr>
                <w:rFonts w:ascii="Arial" w:hAnsi="Arial" w:cs="Arial"/>
                <w:sz w:val="16"/>
                <w:szCs w:val="16"/>
              </w:rPr>
              <w:t>do 10%, a preko 10% u skladu sa odlukom Agencije</w:t>
            </w:r>
          </w:p>
        </w:tc>
        <w:tc>
          <w:tcPr>
            <w:tcW w:w="1276" w:type="dxa"/>
            <w:tcBorders>
              <w:top w:val="single" w:sz="18" w:space="0" w:color="auto"/>
              <w:left w:val="single" w:sz="18" w:space="0" w:color="auto"/>
              <w:bottom w:val="single" w:sz="4" w:space="0" w:color="auto"/>
              <w:right w:val="single" w:sz="18" w:space="0" w:color="auto"/>
            </w:tcBorders>
            <w:shd w:val="clear" w:color="auto" w:fill="auto"/>
            <w:vAlign w:val="center"/>
          </w:tcPr>
          <w:p w14:paraId="63BA1D99" w14:textId="77777777" w:rsidR="004537A6" w:rsidRPr="00550101" w:rsidRDefault="004537A6" w:rsidP="00BC15E2">
            <w:pPr>
              <w:jc w:val="right"/>
              <w:rPr>
                <w:rFonts w:ascii="Arial" w:hAnsi="Arial" w:cs="Arial"/>
                <w:color w:val="00B050"/>
                <w:sz w:val="16"/>
                <w:szCs w:val="16"/>
                <w:lang w:val="en-US"/>
              </w:rPr>
            </w:pPr>
            <w:r w:rsidRPr="00550101">
              <w:rPr>
                <w:rFonts w:ascii="Arial" w:hAnsi="Arial" w:cs="Arial"/>
                <w:sz w:val="16"/>
                <w:szCs w:val="16"/>
              </w:rPr>
              <w:t>588.662,48</w:t>
            </w:r>
          </w:p>
        </w:tc>
        <w:tc>
          <w:tcPr>
            <w:tcW w:w="992" w:type="dxa"/>
            <w:tcBorders>
              <w:top w:val="single" w:sz="18" w:space="0" w:color="000000"/>
              <w:left w:val="single" w:sz="18" w:space="0" w:color="auto"/>
              <w:bottom w:val="single" w:sz="4" w:space="0" w:color="auto"/>
              <w:right w:val="single" w:sz="18" w:space="0" w:color="auto"/>
            </w:tcBorders>
            <w:shd w:val="clear" w:color="auto" w:fill="auto"/>
            <w:vAlign w:val="center"/>
          </w:tcPr>
          <w:p w14:paraId="760E50F1"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2,14%</w:t>
            </w:r>
          </w:p>
        </w:tc>
      </w:tr>
      <w:tr w:rsidR="004537A6" w:rsidRPr="00FE503F" w14:paraId="4BC217A2" w14:textId="77777777" w:rsidTr="00BC15E2">
        <w:trPr>
          <w:trHeight w:val="255"/>
        </w:trPr>
        <w:tc>
          <w:tcPr>
            <w:tcW w:w="743" w:type="dxa"/>
            <w:tcBorders>
              <w:top w:val="single" w:sz="4" w:space="0" w:color="auto"/>
              <w:left w:val="single" w:sz="18" w:space="0" w:color="auto"/>
              <w:bottom w:val="single" w:sz="18" w:space="0" w:color="auto"/>
              <w:right w:val="single" w:sz="18" w:space="0" w:color="auto"/>
            </w:tcBorders>
            <w:shd w:val="clear" w:color="000000" w:fill="FFFFFF"/>
            <w:vAlign w:val="center"/>
          </w:tcPr>
          <w:p w14:paraId="38F252FB" w14:textId="77777777" w:rsidR="004537A6" w:rsidRPr="00550101" w:rsidRDefault="004537A6" w:rsidP="00BC15E2">
            <w:pPr>
              <w:jc w:val="center"/>
              <w:rPr>
                <w:rFonts w:ascii="Arial" w:hAnsi="Arial" w:cs="Arial"/>
                <w:sz w:val="16"/>
                <w:szCs w:val="16"/>
                <w:lang w:val="en-US"/>
              </w:rPr>
            </w:pPr>
            <w:r w:rsidRPr="00550101">
              <w:rPr>
                <w:rFonts w:ascii="Arial" w:hAnsi="Arial" w:cs="Arial"/>
                <w:sz w:val="16"/>
                <w:szCs w:val="16"/>
              </w:rPr>
              <w:t>22.2.</w:t>
            </w:r>
          </w:p>
        </w:tc>
        <w:tc>
          <w:tcPr>
            <w:tcW w:w="4502" w:type="dxa"/>
            <w:tcBorders>
              <w:top w:val="single" w:sz="4" w:space="0" w:color="auto"/>
              <w:left w:val="single" w:sz="18" w:space="0" w:color="auto"/>
              <w:bottom w:val="single" w:sz="18" w:space="0" w:color="auto"/>
              <w:right w:val="single" w:sz="4" w:space="0" w:color="auto"/>
            </w:tcBorders>
            <w:shd w:val="clear" w:color="000000" w:fill="FFFFFF"/>
            <w:vAlign w:val="center"/>
          </w:tcPr>
          <w:p w14:paraId="43663F00" w14:textId="77777777" w:rsidR="004537A6" w:rsidRPr="00550101" w:rsidRDefault="004537A6" w:rsidP="00BC15E2">
            <w:pPr>
              <w:rPr>
                <w:rFonts w:ascii="Arial" w:hAnsi="Arial" w:cs="Arial"/>
                <w:sz w:val="16"/>
                <w:szCs w:val="16"/>
              </w:rPr>
            </w:pPr>
            <w:r w:rsidRPr="00550101">
              <w:rPr>
                <w:rFonts w:ascii="Arial" w:hAnsi="Arial" w:cs="Arial"/>
                <w:sz w:val="16"/>
                <w:szCs w:val="16"/>
              </w:rPr>
              <w:t>Rezerve za štete koje padaju na teret reosiguravača, saosiguravača ili retrocesionara</w:t>
            </w:r>
          </w:p>
        </w:tc>
        <w:tc>
          <w:tcPr>
            <w:tcW w:w="3260" w:type="dxa"/>
            <w:tcBorders>
              <w:top w:val="single" w:sz="4" w:space="0" w:color="auto"/>
              <w:left w:val="nil"/>
              <w:bottom w:val="single" w:sz="18" w:space="0" w:color="auto"/>
              <w:right w:val="single" w:sz="18" w:space="0" w:color="auto"/>
            </w:tcBorders>
            <w:shd w:val="clear" w:color="000000" w:fill="FFFFFF"/>
            <w:vAlign w:val="center"/>
          </w:tcPr>
          <w:p w14:paraId="448BB858" w14:textId="77777777" w:rsidR="004537A6" w:rsidRPr="00550101" w:rsidRDefault="004537A6" w:rsidP="00BC15E2">
            <w:pPr>
              <w:rPr>
                <w:rFonts w:ascii="Arial" w:hAnsi="Arial" w:cs="Arial"/>
                <w:sz w:val="16"/>
                <w:szCs w:val="16"/>
              </w:rPr>
            </w:pPr>
            <w:r w:rsidRPr="00550101">
              <w:rPr>
                <w:rFonts w:ascii="Arial" w:hAnsi="Arial" w:cs="Arial"/>
                <w:sz w:val="16"/>
                <w:szCs w:val="16"/>
              </w:rPr>
              <w:t xml:space="preserve"> u skladu sa odlukom Agencije</w:t>
            </w:r>
          </w:p>
        </w:tc>
        <w:tc>
          <w:tcPr>
            <w:tcW w:w="1276" w:type="dxa"/>
            <w:tcBorders>
              <w:top w:val="single" w:sz="4" w:space="0" w:color="auto"/>
              <w:left w:val="single" w:sz="18" w:space="0" w:color="auto"/>
              <w:bottom w:val="single" w:sz="18" w:space="0" w:color="auto"/>
              <w:right w:val="single" w:sz="18" w:space="0" w:color="auto"/>
            </w:tcBorders>
            <w:shd w:val="clear" w:color="auto" w:fill="auto"/>
            <w:vAlign w:val="center"/>
          </w:tcPr>
          <w:p w14:paraId="3F2BDD8A" w14:textId="77777777" w:rsidR="004537A6" w:rsidRPr="00550101" w:rsidRDefault="004537A6" w:rsidP="00BC15E2">
            <w:pPr>
              <w:jc w:val="right"/>
              <w:rPr>
                <w:rFonts w:ascii="Arial" w:hAnsi="Arial" w:cs="Arial"/>
                <w:color w:val="00B050"/>
                <w:sz w:val="16"/>
                <w:szCs w:val="16"/>
                <w:lang w:val="sr-Cyrl-RS"/>
              </w:rPr>
            </w:pPr>
            <w:r w:rsidRPr="00550101">
              <w:rPr>
                <w:rFonts w:ascii="Arial" w:hAnsi="Arial" w:cs="Arial"/>
                <w:sz w:val="16"/>
                <w:szCs w:val="16"/>
              </w:rPr>
              <w:t>501.073,94</w:t>
            </w:r>
          </w:p>
        </w:tc>
        <w:tc>
          <w:tcPr>
            <w:tcW w:w="992" w:type="dxa"/>
            <w:tcBorders>
              <w:top w:val="single" w:sz="4" w:space="0" w:color="auto"/>
              <w:left w:val="single" w:sz="18" w:space="0" w:color="auto"/>
              <w:bottom w:val="single" w:sz="4" w:space="0" w:color="auto"/>
              <w:right w:val="single" w:sz="18" w:space="0" w:color="auto"/>
            </w:tcBorders>
            <w:shd w:val="clear" w:color="auto" w:fill="auto"/>
            <w:vAlign w:val="center"/>
          </w:tcPr>
          <w:p w14:paraId="10DEBB3F"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1,82%</w:t>
            </w:r>
          </w:p>
        </w:tc>
      </w:tr>
      <w:tr w:rsidR="004537A6" w:rsidRPr="00FE503F" w14:paraId="47C7E7B3" w14:textId="77777777" w:rsidTr="00BC15E2">
        <w:trPr>
          <w:trHeight w:val="255"/>
        </w:trPr>
        <w:tc>
          <w:tcPr>
            <w:tcW w:w="743" w:type="dxa"/>
            <w:tcBorders>
              <w:top w:val="single" w:sz="18" w:space="0" w:color="auto"/>
              <w:left w:val="single" w:sz="18" w:space="0" w:color="auto"/>
              <w:bottom w:val="single" w:sz="18" w:space="0" w:color="auto"/>
              <w:right w:val="single" w:sz="18" w:space="0" w:color="auto"/>
            </w:tcBorders>
            <w:shd w:val="clear" w:color="auto" w:fill="auto"/>
            <w:vAlign w:val="center"/>
          </w:tcPr>
          <w:p w14:paraId="70118115" w14:textId="77777777" w:rsidR="004537A6" w:rsidRPr="00550101" w:rsidRDefault="004537A6" w:rsidP="00BC15E2">
            <w:pPr>
              <w:jc w:val="center"/>
              <w:rPr>
                <w:rFonts w:ascii="Arial" w:hAnsi="Arial" w:cs="Arial"/>
                <w:bCs/>
                <w:sz w:val="16"/>
                <w:szCs w:val="16"/>
                <w:lang w:val="sr-Latn-BA"/>
              </w:rPr>
            </w:pPr>
            <w:r w:rsidRPr="00550101">
              <w:rPr>
                <w:rFonts w:ascii="Arial" w:hAnsi="Arial" w:cs="Arial"/>
                <w:bCs/>
                <w:sz w:val="16"/>
                <w:szCs w:val="16"/>
                <w:lang w:val="sr-Latn-BA"/>
              </w:rPr>
              <w:t>22</w:t>
            </w:r>
          </w:p>
        </w:tc>
        <w:tc>
          <w:tcPr>
            <w:tcW w:w="7762"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14:paraId="6A91FDA9" w14:textId="77777777" w:rsidR="004537A6" w:rsidRPr="00550101" w:rsidRDefault="004537A6" w:rsidP="00BC15E2">
            <w:pPr>
              <w:rPr>
                <w:rFonts w:ascii="Arial" w:hAnsi="Arial" w:cs="Arial"/>
                <w:bCs/>
                <w:sz w:val="16"/>
                <w:szCs w:val="16"/>
                <w:lang w:val="sr-Latn-CS"/>
              </w:rPr>
            </w:pPr>
            <w:r w:rsidRPr="00550101">
              <w:rPr>
                <w:rFonts w:ascii="Arial" w:hAnsi="Arial" w:cs="Arial"/>
                <w:bCs/>
                <w:sz w:val="16"/>
                <w:szCs w:val="16"/>
              </w:rPr>
              <w:t>Ukupno ostali oblici aktive (22.1.+22.2+22.3 +22.4.)</w:t>
            </w:r>
          </w:p>
        </w:tc>
        <w:tc>
          <w:tcPr>
            <w:tcW w:w="1276" w:type="dxa"/>
            <w:tcBorders>
              <w:top w:val="single" w:sz="18" w:space="0" w:color="auto"/>
              <w:left w:val="single" w:sz="18" w:space="0" w:color="auto"/>
              <w:bottom w:val="single" w:sz="18" w:space="0" w:color="auto"/>
              <w:right w:val="single" w:sz="18" w:space="0" w:color="auto"/>
            </w:tcBorders>
            <w:shd w:val="clear" w:color="auto" w:fill="auto"/>
            <w:vAlign w:val="center"/>
          </w:tcPr>
          <w:p w14:paraId="7DBD201F" w14:textId="77777777" w:rsidR="004537A6" w:rsidRPr="00550101" w:rsidRDefault="004537A6" w:rsidP="00BC15E2">
            <w:pPr>
              <w:jc w:val="right"/>
              <w:rPr>
                <w:rFonts w:ascii="Arial" w:hAnsi="Arial" w:cs="Arial"/>
                <w:color w:val="00B050"/>
                <w:sz w:val="16"/>
                <w:szCs w:val="16"/>
                <w:lang w:val="sr-Latn-RS"/>
              </w:rPr>
            </w:pPr>
            <w:r w:rsidRPr="00550101">
              <w:rPr>
                <w:rFonts w:ascii="Arial" w:hAnsi="Arial" w:cs="Arial"/>
                <w:sz w:val="16"/>
                <w:szCs w:val="16"/>
              </w:rPr>
              <w:t>1.089.736,42</w:t>
            </w: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14:paraId="5B863C65"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3,97%</w:t>
            </w:r>
          </w:p>
        </w:tc>
      </w:tr>
      <w:tr w:rsidR="004537A6" w:rsidRPr="00FE503F" w14:paraId="033133FF" w14:textId="77777777" w:rsidTr="00BC15E2">
        <w:trPr>
          <w:trHeight w:val="255"/>
        </w:trPr>
        <w:tc>
          <w:tcPr>
            <w:tcW w:w="743" w:type="dxa"/>
            <w:tcBorders>
              <w:top w:val="single" w:sz="18" w:space="0" w:color="auto"/>
              <w:left w:val="single" w:sz="18" w:space="0" w:color="auto"/>
              <w:bottom w:val="single" w:sz="18" w:space="0" w:color="auto"/>
              <w:right w:val="single" w:sz="18" w:space="0" w:color="auto"/>
            </w:tcBorders>
            <w:shd w:val="clear" w:color="auto" w:fill="auto"/>
            <w:vAlign w:val="center"/>
          </w:tcPr>
          <w:p w14:paraId="5B10A547" w14:textId="77777777" w:rsidR="004537A6" w:rsidRPr="00550101" w:rsidRDefault="004537A6" w:rsidP="00BC15E2">
            <w:pPr>
              <w:jc w:val="center"/>
              <w:rPr>
                <w:rFonts w:ascii="Arial" w:hAnsi="Arial" w:cs="Arial"/>
                <w:b/>
                <w:bCs/>
                <w:sz w:val="16"/>
                <w:szCs w:val="16"/>
              </w:rPr>
            </w:pPr>
            <w:r w:rsidRPr="00550101">
              <w:rPr>
                <w:rFonts w:ascii="Arial" w:hAnsi="Arial" w:cs="Arial"/>
                <w:b/>
                <w:bCs/>
                <w:sz w:val="16"/>
                <w:szCs w:val="16"/>
              </w:rPr>
              <w:t>I</w:t>
            </w:r>
          </w:p>
        </w:tc>
        <w:tc>
          <w:tcPr>
            <w:tcW w:w="7762"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14:paraId="28A17A2C" w14:textId="77777777" w:rsidR="004537A6" w:rsidRPr="00550101" w:rsidRDefault="004537A6" w:rsidP="00BC15E2">
            <w:pPr>
              <w:rPr>
                <w:rFonts w:ascii="Arial" w:hAnsi="Arial" w:cs="Arial"/>
                <w:bCs/>
                <w:sz w:val="16"/>
                <w:szCs w:val="16"/>
              </w:rPr>
            </w:pPr>
            <w:r w:rsidRPr="00550101">
              <w:rPr>
                <w:rFonts w:ascii="Arial" w:hAnsi="Arial" w:cs="Arial"/>
                <w:bCs/>
                <w:sz w:val="16"/>
                <w:szCs w:val="16"/>
              </w:rPr>
              <w:t>UKUPNO</w:t>
            </w:r>
          </w:p>
        </w:tc>
        <w:tc>
          <w:tcPr>
            <w:tcW w:w="1276" w:type="dxa"/>
            <w:tcBorders>
              <w:top w:val="single" w:sz="18" w:space="0" w:color="auto"/>
              <w:left w:val="single" w:sz="18" w:space="0" w:color="auto"/>
              <w:bottom w:val="single" w:sz="18" w:space="0" w:color="auto"/>
              <w:right w:val="single" w:sz="18" w:space="0" w:color="auto"/>
            </w:tcBorders>
            <w:shd w:val="clear" w:color="auto" w:fill="auto"/>
            <w:vAlign w:val="center"/>
          </w:tcPr>
          <w:p w14:paraId="55D8BA9B" w14:textId="77777777" w:rsidR="004537A6" w:rsidRPr="00550101" w:rsidRDefault="004537A6" w:rsidP="00BC15E2">
            <w:pPr>
              <w:jc w:val="right"/>
              <w:rPr>
                <w:rFonts w:ascii="Arial" w:hAnsi="Arial" w:cs="Arial"/>
                <w:sz w:val="16"/>
                <w:szCs w:val="16"/>
              </w:rPr>
            </w:pPr>
            <w:r w:rsidRPr="00550101">
              <w:rPr>
                <w:rFonts w:ascii="Arial" w:hAnsi="Arial" w:cs="Arial"/>
                <w:bCs/>
                <w:sz w:val="16"/>
                <w:szCs w:val="16"/>
              </w:rPr>
              <w:t>27.483.681,49</w:t>
            </w: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14:paraId="767BB73A"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100,00%</w:t>
            </w:r>
          </w:p>
        </w:tc>
      </w:tr>
      <w:tr w:rsidR="004537A6" w:rsidRPr="00FE503F" w14:paraId="38D0F058" w14:textId="77777777" w:rsidTr="00BC15E2">
        <w:trPr>
          <w:trHeight w:val="255"/>
        </w:trPr>
        <w:tc>
          <w:tcPr>
            <w:tcW w:w="743" w:type="dxa"/>
            <w:tcBorders>
              <w:top w:val="single" w:sz="18" w:space="0" w:color="auto"/>
              <w:left w:val="single" w:sz="18" w:space="0" w:color="auto"/>
              <w:bottom w:val="single" w:sz="18" w:space="0" w:color="auto"/>
              <w:right w:val="single" w:sz="18" w:space="0" w:color="auto"/>
            </w:tcBorders>
            <w:shd w:val="clear" w:color="auto" w:fill="auto"/>
            <w:vAlign w:val="center"/>
          </w:tcPr>
          <w:p w14:paraId="11A45DEF" w14:textId="77777777" w:rsidR="004537A6" w:rsidRPr="00550101" w:rsidRDefault="004537A6" w:rsidP="00BC15E2">
            <w:pPr>
              <w:jc w:val="center"/>
              <w:rPr>
                <w:rFonts w:ascii="Arial" w:hAnsi="Arial" w:cs="Arial"/>
                <w:b/>
                <w:bCs/>
                <w:sz w:val="16"/>
                <w:szCs w:val="16"/>
              </w:rPr>
            </w:pPr>
            <w:r w:rsidRPr="00550101">
              <w:rPr>
                <w:rFonts w:ascii="Arial" w:hAnsi="Arial" w:cs="Arial"/>
                <w:b/>
                <w:bCs/>
                <w:sz w:val="16"/>
                <w:szCs w:val="16"/>
              </w:rPr>
              <w:t>II</w:t>
            </w:r>
          </w:p>
        </w:tc>
        <w:tc>
          <w:tcPr>
            <w:tcW w:w="7762"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14:paraId="69B45851" w14:textId="77777777" w:rsidR="004537A6" w:rsidRPr="00550101" w:rsidRDefault="004537A6" w:rsidP="00BC15E2">
            <w:pPr>
              <w:rPr>
                <w:rFonts w:ascii="Arial" w:hAnsi="Arial" w:cs="Arial"/>
                <w:bCs/>
                <w:iCs/>
                <w:sz w:val="16"/>
                <w:szCs w:val="16"/>
                <w:lang w:val="sr-Latn-CS" w:eastAsia="sr-Latn-CS"/>
              </w:rPr>
            </w:pPr>
            <w:r w:rsidRPr="00550101">
              <w:rPr>
                <w:rFonts w:ascii="Arial" w:hAnsi="Arial" w:cs="Arial"/>
                <w:bCs/>
                <w:iCs/>
                <w:sz w:val="16"/>
                <w:szCs w:val="16"/>
                <w:lang w:val="sr-Latn-CS" w:eastAsia="sr-Latn-CS"/>
              </w:rPr>
              <w:t>Tehničke rezerve društva na dan 31.12.2024. godine</w:t>
            </w:r>
          </w:p>
        </w:tc>
        <w:tc>
          <w:tcPr>
            <w:tcW w:w="1276" w:type="dxa"/>
            <w:tcBorders>
              <w:top w:val="single" w:sz="18" w:space="0" w:color="auto"/>
              <w:left w:val="single" w:sz="18" w:space="0" w:color="auto"/>
              <w:bottom w:val="single" w:sz="18" w:space="0" w:color="auto"/>
              <w:right w:val="single" w:sz="18" w:space="0" w:color="auto"/>
            </w:tcBorders>
            <w:shd w:val="clear" w:color="auto" w:fill="auto"/>
            <w:vAlign w:val="center"/>
          </w:tcPr>
          <w:p w14:paraId="46ACF8A3" w14:textId="77777777" w:rsidR="004537A6" w:rsidRPr="00550101" w:rsidRDefault="004537A6" w:rsidP="00BC15E2">
            <w:pPr>
              <w:jc w:val="right"/>
              <w:rPr>
                <w:rFonts w:ascii="Arial" w:hAnsi="Arial" w:cs="Arial"/>
                <w:bCs/>
                <w:sz w:val="16"/>
                <w:szCs w:val="16"/>
                <w:lang w:val="en-US"/>
              </w:rPr>
            </w:pPr>
            <w:r w:rsidRPr="00550101">
              <w:rPr>
                <w:rFonts w:ascii="Arial" w:hAnsi="Arial" w:cs="Arial"/>
                <w:bCs/>
                <w:sz w:val="16"/>
                <w:szCs w:val="16"/>
              </w:rPr>
              <w:t>27.483.681,49</w:t>
            </w:r>
          </w:p>
        </w:tc>
        <w:tc>
          <w:tcPr>
            <w:tcW w:w="992" w:type="dxa"/>
            <w:tcBorders>
              <w:top w:val="single" w:sz="18" w:space="0" w:color="auto"/>
              <w:left w:val="single" w:sz="18" w:space="0" w:color="auto"/>
              <w:bottom w:val="single" w:sz="18" w:space="0" w:color="auto"/>
              <w:right w:val="single" w:sz="18" w:space="0" w:color="auto"/>
            </w:tcBorders>
            <w:shd w:val="clear" w:color="auto" w:fill="auto"/>
            <w:vAlign w:val="center"/>
          </w:tcPr>
          <w:p w14:paraId="74CB5D8D" w14:textId="77777777" w:rsidR="004537A6" w:rsidRPr="00550101" w:rsidRDefault="004537A6" w:rsidP="00BC15E2">
            <w:pPr>
              <w:jc w:val="right"/>
              <w:rPr>
                <w:rFonts w:ascii="Arial" w:hAnsi="Arial" w:cs="Arial"/>
                <w:color w:val="00B050"/>
                <w:sz w:val="16"/>
                <w:szCs w:val="16"/>
              </w:rPr>
            </w:pPr>
            <w:r w:rsidRPr="00550101">
              <w:rPr>
                <w:rFonts w:ascii="Arial" w:hAnsi="Arial" w:cs="Arial"/>
                <w:sz w:val="16"/>
                <w:szCs w:val="16"/>
              </w:rPr>
              <w:t>100,00%</w:t>
            </w:r>
          </w:p>
        </w:tc>
      </w:tr>
    </w:tbl>
    <w:p w14:paraId="42A13F34" w14:textId="77777777" w:rsidR="004537A6" w:rsidRPr="00FE503F" w:rsidRDefault="004537A6" w:rsidP="004537A6">
      <w:pPr>
        <w:jc w:val="both"/>
        <w:rPr>
          <w:bCs/>
          <w:color w:val="00B0F0"/>
          <w:lang w:val="sr-Latn-CS"/>
        </w:rPr>
      </w:pPr>
    </w:p>
    <w:p w14:paraId="3F02828F" w14:textId="77777777" w:rsidR="004537A6" w:rsidRPr="00550101" w:rsidRDefault="004537A6" w:rsidP="004537A6">
      <w:pPr>
        <w:jc w:val="both"/>
        <w:rPr>
          <w:bCs/>
          <w:lang w:val="sr-Latn-CS"/>
        </w:rPr>
      </w:pPr>
      <w:r w:rsidRPr="00550101">
        <w:rPr>
          <w:bCs/>
          <w:lang w:val="sr-Latn-CS"/>
        </w:rPr>
        <w:t xml:space="preserve">Na osnovu svega gore navedenog, vidi se da je Društvo, prema priloženom obrascu US-1 na dan 31.12.2024. godine, obezbijedilo iznos ulaganja sredstava u visini tehničkih rezervi po Pravilniku, u visini od 27.483.681,49 KM. </w:t>
      </w:r>
    </w:p>
    <w:p w14:paraId="5E578B87" w14:textId="77777777" w:rsidR="004537A6" w:rsidRPr="00550101" w:rsidRDefault="004537A6" w:rsidP="004537A6">
      <w:pPr>
        <w:tabs>
          <w:tab w:val="left" w:pos="720"/>
        </w:tabs>
        <w:jc w:val="both"/>
        <w:rPr>
          <w:bCs/>
          <w:lang w:val="sr-Latn-CS"/>
        </w:rPr>
      </w:pPr>
    </w:p>
    <w:p w14:paraId="5F90A33E" w14:textId="00B4CA9A" w:rsidR="004537A6" w:rsidRPr="00550101" w:rsidRDefault="004537A6" w:rsidP="004537A6">
      <w:pPr>
        <w:jc w:val="both"/>
        <w:rPr>
          <w:bCs/>
          <w:lang w:val="sr-Latn-CS"/>
        </w:rPr>
      </w:pPr>
      <w:r w:rsidRPr="00550101">
        <w:rPr>
          <w:bCs/>
          <w:lang w:val="sr-Latn-CS"/>
        </w:rPr>
        <w:t>Uvidom u prezentovani obrazac i analitiku ulaganja sredstava za pokriće tehničkih rezervi, može se konstatovati da je Društvo, sa stanjem na dan 31.12.2024. godine, uskladilo ulaganja sredstava sa odredbama člana 11. (a u skladu sa članom 32.) Pravilnika, ako se ima u vidu da visina pojedinačnih ulaganja sredstava koji služe za pokriće tehničkih rezervi na dan 31.12.2024. godine</w:t>
      </w:r>
      <w:r w:rsidR="00510018">
        <w:rPr>
          <w:bCs/>
          <w:lang w:val="sr-Latn-CS"/>
        </w:rPr>
        <w:t xml:space="preserve">, prema prezentovanom Obrascu </w:t>
      </w:r>
      <w:r w:rsidRPr="00550101">
        <w:rPr>
          <w:bCs/>
          <w:lang w:val="sr-Latn-CS"/>
        </w:rPr>
        <w:t xml:space="preserve">US-1 i Obrascu AUS, ne prelazi utvrđena ograničenja iz navedenog člana Pravilnika, osim kod nekretnina, za šta postoji saglasnost Agencije predviđena Pravilnikom i obrascem US1 (saglasnost Agencije broj </w:t>
      </w:r>
      <w:r w:rsidR="00C7530A">
        <w:rPr>
          <w:bCs/>
          <w:lang w:val="sr-Latn-CS"/>
        </w:rPr>
        <w:t xml:space="preserve"> </w:t>
      </w:r>
      <w:r w:rsidRPr="00550101">
        <w:rPr>
          <w:bCs/>
          <w:lang w:val="sr-Latn-CS"/>
        </w:rPr>
        <w:t>04-411-1–6/25 od 28.02.2025. godine).</w:t>
      </w:r>
    </w:p>
    <w:p w14:paraId="4AD35C43" w14:textId="64FAA0CC" w:rsidR="004537A6" w:rsidRPr="00D12D31" w:rsidRDefault="004537A6" w:rsidP="004537A6">
      <w:pPr>
        <w:shd w:val="clear" w:color="auto" w:fill="FFFFFF"/>
        <w:spacing w:before="100" w:beforeAutospacing="1" w:after="100" w:afterAutospacing="1"/>
        <w:jc w:val="both"/>
        <w:rPr>
          <w:bCs/>
          <w:lang w:val="sr-Latn-CS"/>
        </w:rPr>
      </w:pPr>
      <w:r w:rsidRPr="00550101">
        <w:rPr>
          <w:bCs/>
          <w:lang w:val="sr-Latn-CS"/>
        </w:rPr>
        <w:lastRenderedPageBreak/>
        <w:t>Kao sredstva za pokriće tehničkih rezervi uvršteni su oročeni depoziti kod banaka u iznosu od 5.200.000,00 KM (18,92%),</w:t>
      </w:r>
      <w:r w:rsidRPr="00FE503F">
        <w:rPr>
          <w:bCs/>
          <w:color w:val="00B0F0"/>
          <w:lang w:val="sr-Latn-CS"/>
        </w:rPr>
        <w:t xml:space="preserve"> </w:t>
      </w:r>
      <w:r w:rsidRPr="00550101">
        <w:rPr>
          <w:bCs/>
          <w:lang w:val="sr-Latn-CS"/>
        </w:rPr>
        <w:t>nekretnine u vrijednosti 10.525.337,33 KM (38,30%), hartije od vrijednosti RS u i</w:t>
      </w:r>
      <w:r w:rsidR="00AD4831">
        <w:rPr>
          <w:bCs/>
          <w:lang w:val="sr-Latn-CS"/>
        </w:rPr>
        <w:t>znosu od 6.648.855,97 KM (24,19</w:t>
      </w:r>
      <w:r w:rsidRPr="00550101">
        <w:rPr>
          <w:bCs/>
          <w:lang w:val="sr-Latn-CS"/>
        </w:rPr>
        <w:t>%), sredstva na računima u iznosu od 2.685.097,00 KM (9,77%),</w:t>
      </w:r>
      <w:r w:rsidRPr="00FE503F">
        <w:rPr>
          <w:bCs/>
          <w:color w:val="00B0F0"/>
          <w:lang w:val="sr-Latn-CS"/>
        </w:rPr>
        <w:t xml:space="preserve"> </w:t>
      </w:r>
      <w:r w:rsidRPr="00550101">
        <w:rPr>
          <w:bCs/>
          <w:lang w:val="sr-Latn-CS"/>
        </w:rPr>
        <w:t>lokalne obveznice u iznosu od 143.358,88 KM (0,52%),</w:t>
      </w:r>
      <w:r w:rsidRPr="00FE503F">
        <w:rPr>
          <w:bCs/>
          <w:color w:val="00B0F0"/>
          <w:lang w:val="sr-Latn-CS"/>
        </w:rPr>
        <w:t xml:space="preserve"> </w:t>
      </w:r>
      <w:r w:rsidRPr="00D12D31">
        <w:rPr>
          <w:bCs/>
          <w:lang w:val="sr-Latn-CS"/>
        </w:rPr>
        <w:t>korporativne obveznice u iznosu od 438.843,61 KM (1,60%),</w:t>
      </w:r>
      <w:r w:rsidRPr="00FE503F">
        <w:rPr>
          <w:bCs/>
          <w:color w:val="00B0F0"/>
          <w:lang w:val="sr-Latn-CS"/>
        </w:rPr>
        <w:t xml:space="preserve"> </w:t>
      </w:r>
      <w:r w:rsidRPr="00D12D31">
        <w:rPr>
          <w:bCs/>
          <w:lang w:val="sr-Latn-CS"/>
        </w:rPr>
        <w:t>zajmovi u iznosu od 54.833,29 KM (0,20%),</w:t>
      </w:r>
      <w:r w:rsidRPr="00FE503F">
        <w:rPr>
          <w:bCs/>
          <w:color w:val="00B0F0"/>
          <w:lang w:val="sr-Latn-CS"/>
        </w:rPr>
        <w:t xml:space="preserve"> </w:t>
      </w:r>
      <w:r w:rsidRPr="00D12D31">
        <w:rPr>
          <w:bCs/>
          <w:lang w:val="sr-Latn-CS"/>
        </w:rPr>
        <w:t>i udjeli i akcije investicionih fondova u iznosu 59.735,72 KM (0,22%).</w:t>
      </w:r>
      <w:r w:rsidRPr="00FE503F">
        <w:rPr>
          <w:bCs/>
          <w:color w:val="00B0F0"/>
          <w:lang w:val="sr-Latn-CS"/>
        </w:rPr>
        <w:t xml:space="preserve"> </w:t>
      </w:r>
      <w:r w:rsidRPr="00D12D31">
        <w:rPr>
          <w:bCs/>
          <w:lang w:val="sr-Latn-CS"/>
        </w:rPr>
        <w:t>Priznata su i sredstva u rezervnom fondu za naknadu šteta Biroa zelene karte u BiH u iznosu od 637.883,27 KM (2,32%),</w:t>
      </w:r>
      <w:r w:rsidRPr="00FE503F">
        <w:rPr>
          <w:bCs/>
          <w:color w:val="00B0F0"/>
          <w:lang w:val="sr-Latn-CS"/>
        </w:rPr>
        <w:t xml:space="preserve"> </w:t>
      </w:r>
      <w:r w:rsidRPr="00D12D31">
        <w:rPr>
          <w:bCs/>
          <w:lang w:val="sr-Latn-CS"/>
        </w:rPr>
        <w:t>kao i prenosna premija koja pada na teret reosiguravača i saosiguravača u iznosu od 588.662,48 KM (2,14%) i rezerve za štete na teret reosiguravača u iznosu od 501.073,94 KM (1,82%).</w:t>
      </w:r>
    </w:p>
    <w:p w14:paraId="29874EE8" w14:textId="4BB584CD" w:rsidR="004537A6" w:rsidRPr="00D12D31" w:rsidRDefault="004537A6" w:rsidP="004537A6">
      <w:pPr>
        <w:tabs>
          <w:tab w:val="left" w:pos="2565"/>
        </w:tabs>
        <w:jc w:val="both"/>
        <w:rPr>
          <w:bCs/>
          <w:lang w:val="sr-Latn-CS"/>
        </w:rPr>
      </w:pPr>
      <w:r w:rsidRPr="00D12D31">
        <w:rPr>
          <w:bCs/>
          <w:lang w:val="sr-Latn-CS"/>
        </w:rPr>
        <w:t>Ulaganja sredstava za pokriće minimalnog garantnog fonda su usklađena sa članom 19. i 20. Pravilnika jer Društvo na dan 31.12.2024. godine, prema Obrascu US-3 i Obrascu AUS, ima namjenski rezervisana sredstva u visini od 3.500.000,00 KM, od čega se</w:t>
      </w:r>
      <w:r w:rsidR="00510018">
        <w:rPr>
          <w:bCs/>
          <w:lang w:val="sr-Latn-CS"/>
        </w:rPr>
        <w:t xml:space="preserve">    </w:t>
      </w:r>
      <w:r w:rsidRPr="00D12D31">
        <w:rPr>
          <w:bCs/>
          <w:lang w:val="sr-Latn-CS"/>
        </w:rPr>
        <w:t xml:space="preserve"> 2.650.000,00 KM odnosi na hartije od vrijednosti (Obveznice RS), dok ulaganja u oročene depozite iznose 850.000,00 KM. Ovlašćeni aktuar konstatuje da je Društvo na dan 31.12.2024. godine ispunilo odredbe člana 19. i 20. Pravilnika, odnosno uskladilo je ulaganja sredstava za pokriće minimalnog garantnog fonda Društva prema Pravilniku.  </w:t>
      </w:r>
    </w:p>
    <w:p w14:paraId="46EAE895" w14:textId="77777777" w:rsidR="004537A6" w:rsidRPr="00FE503F" w:rsidRDefault="004537A6" w:rsidP="004537A6">
      <w:pPr>
        <w:tabs>
          <w:tab w:val="left" w:pos="2565"/>
        </w:tabs>
        <w:jc w:val="both"/>
        <w:rPr>
          <w:bCs/>
          <w:color w:val="00B0F0"/>
          <w:lang w:val="sr-Latn-CS"/>
        </w:rPr>
      </w:pPr>
    </w:p>
    <w:p w14:paraId="3CE96EDA" w14:textId="77777777" w:rsidR="004537A6" w:rsidRPr="00D12D31" w:rsidRDefault="004537A6" w:rsidP="004537A6">
      <w:pPr>
        <w:tabs>
          <w:tab w:val="left" w:pos="2565"/>
        </w:tabs>
        <w:jc w:val="both"/>
        <w:rPr>
          <w:bCs/>
          <w:lang w:val="sr-Latn-CS"/>
        </w:rPr>
      </w:pPr>
      <w:r w:rsidRPr="00D12D31">
        <w:rPr>
          <w:bCs/>
          <w:lang w:val="sr-Latn-CS"/>
        </w:rPr>
        <w:t>Shodno tome, ovlašćeni aktuar konstatuje da je Društvo na dan 31.12.2024. godine ispunilo odredbe 19. i 20. Pravilnika, odnosno uskladilo ulaganja sredstava u visini od 50% minimalnog garantnog fonda za poslove neživotnih osiguranja prema Pravilniku.</w:t>
      </w:r>
    </w:p>
    <w:p w14:paraId="624E690D" w14:textId="77777777" w:rsidR="004537A6" w:rsidRPr="00D12D31" w:rsidRDefault="004537A6" w:rsidP="004537A6">
      <w:pPr>
        <w:tabs>
          <w:tab w:val="left" w:pos="2565"/>
        </w:tabs>
        <w:jc w:val="both"/>
        <w:rPr>
          <w:bCs/>
          <w:lang w:val="sr-Latn-CS"/>
        </w:rPr>
      </w:pPr>
    </w:p>
    <w:p w14:paraId="7520F8FA" w14:textId="77777777" w:rsidR="004537A6" w:rsidRPr="00FE503F" w:rsidRDefault="004537A6" w:rsidP="004537A6">
      <w:pPr>
        <w:tabs>
          <w:tab w:val="left" w:pos="2565"/>
        </w:tabs>
        <w:rPr>
          <w:b/>
          <w:color w:val="00B0F0"/>
          <w:lang w:val="sl-SI"/>
        </w:rPr>
      </w:pPr>
    </w:p>
    <w:p w14:paraId="0CFC862F" w14:textId="77777777" w:rsidR="004537A6" w:rsidRPr="00D12D31" w:rsidRDefault="004537A6" w:rsidP="004537A6">
      <w:pPr>
        <w:tabs>
          <w:tab w:val="left" w:pos="2565"/>
        </w:tabs>
        <w:rPr>
          <w:lang w:val="sl-SI"/>
        </w:rPr>
      </w:pPr>
      <w:r w:rsidRPr="00D12D31">
        <w:rPr>
          <w:b/>
          <w:lang w:val="sl-SI"/>
        </w:rPr>
        <w:t xml:space="preserve">  2.11.  </w:t>
      </w:r>
      <w:r w:rsidRPr="00D12D31">
        <w:rPr>
          <w:b/>
        </w:rPr>
        <w:t>Pravilnik o</w:t>
      </w:r>
      <w:r w:rsidRPr="00D12D31">
        <w:rPr>
          <w:b/>
          <w:lang w:val="sl-SI"/>
        </w:rPr>
        <w:t xml:space="preserve"> elementima i kontroli margine solventnosti</w:t>
      </w:r>
    </w:p>
    <w:p w14:paraId="4EB47A30" w14:textId="77777777" w:rsidR="004537A6" w:rsidRPr="00FE503F" w:rsidRDefault="004537A6" w:rsidP="004537A6">
      <w:pPr>
        <w:jc w:val="both"/>
        <w:rPr>
          <w:bCs/>
          <w:color w:val="00B0F0"/>
          <w:lang w:val="sr-Latn-CS"/>
        </w:rPr>
      </w:pPr>
    </w:p>
    <w:p w14:paraId="7CC0575B" w14:textId="77777777" w:rsidR="004537A6" w:rsidRPr="00D12D31" w:rsidRDefault="004537A6" w:rsidP="004537A6">
      <w:pPr>
        <w:jc w:val="both"/>
        <w:rPr>
          <w:bCs/>
          <w:lang w:val="sr-Latn-CS"/>
        </w:rPr>
      </w:pPr>
      <w:r w:rsidRPr="00D12D31">
        <w:rPr>
          <w:bCs/>
          <w:lang w:val="sr-Latn-CS"/>
        </w:rPr>
        <w:t xml:space="preserve">Način izračunavanja margine solventnosti, garantnog fonda, kapitala i određivanja adekvatnosti kapitala Društva utvrđuje se Pravilnikom o elementima i kontroli margine solventnosti društava za osiguranje u Republici Srpskoj (Službeni glasnik Republike Srpske broj 103/12). </w:t>
      </w:r>
    </w:p>
    <w:p w14:paraId="79E428AE" w14:textId="77777777" w:rsidR="004537A6" w:rsidRPr="00FE503F" w:rsidRDefault="004537A6" w:rsidP="004537A6">
      <w:pPr>
        <w:jc w:val="both"/>
        <w:rPr>
          <w:bCs/>
          <w:color w:val="00B0F0"/>
          <w:lang w:val="sr-Latn-CS"/>
        </w:rPr>
      </w:pPr>
    </w:p>
    <w:p w14:paraId="40F98755" w14:textId="77777777" w:rsidR="004537A6" w:rsidRPr="00294F01" w:rsidRDefault="004537A6" w:rsidP="004537A6">
      <w:pPr>
        <w:jc w:val="both"/>
        <w:rPr>
          <w:bCs/>
          <w:lang w:val="sr-Latn-CS"/>
        </w:rPr>
      </w:pPr>
      <w:r w:rsidRPr="00294F01">
        <w:rPr>
          <w:bCs/>
          <w:lang w:val="sr-Latn-CS"/>
        </w:rPr>
        <w:t>U skladu sa članom 3. pomenutog Pravilnika izračunavanje margine solventnosti za neposredna neživotna osiguranja vrši se primjenom indeksa šteta ili primjenom premijskog indeksa i jednaka je većem rezultatu od prethodno pomenuta dva obračuna.</w:t>
      </w:r>
    </w:p>
    <w:p w14:paraId="3FC9A5EA" w14:textId="77777777" w:rsidR="004537A6" w:rsidRPr="00294F01" w:rsidRDefault="004537A6" w:rsidP="004537A6">
      <w:pPr>
        <w:jc w:val="both"/>
        <w:rPr>
          <w:bCs/>
          <w:lang w:val="sr-Latn-CS"/>
        </w:rPr>
      </w:pPr>
    </w:p>
    <w:p w14:paraId="35EEDA46" w14:textId="40A668CA" w:rsidR="004537A6" w:rsidRDefault="004537A6" w:rsidP="004537A6">
      <w:pPr>
        <w:jc w:val="both"/>
        <w:rPr>
          <w:bCs/>
          <w:lang w:val="sr-Latn-CS"/>
        </w:rPr>
      </w:pPr>
      <w:r w:rsidRPr="00294F01">
        <w:rPr>
          <w:bCs/>
          <w:lang w:val="sr-Latn-CS"/>
        </w:rPr>
        <w:t>Prema dostavljenom obrascu MS-NŽ od Društva (Izvještaj o margini solventnosti za poslove u vrstama neživotnih osiguranja na dan 31.12.2024. godine), margina solventnosti iznosi 5.396.505,96 KM. Ovaj iznos je dobijen tako što je uzeta margina solventnosti po premiji (5.396.505,96 KM)</w:t>
      </w:r>
      <w:r w:rsidRPr="00FE503F">
        <w:rPr>
          <w:bCs/>
          <w:color w:val="00B0F0"/>
          <w:lang w:val="sr-Latn-CS"/>
        </w:rPr>
        <w:t xml:space="preserve"> </w:t>
      </w:r>
      <w:r w:rsidRPr="00294F01">
        <w:rPr>
          <w:bCs/>
          <w:lang w:val="sr-Latn-CS"/>
        </w:rPr>
        <w:t xml:space="preserve">koja je veća od margine solventnosti po štetama </w:t>
      </w:r>
      <w:r w:rsidR="00B96302">
        <w:rPr>
          <w:bCs/>
          <w:lang w:val="sr-Latn-CS"/>
        </w:rPr>
        <w:t xml:space="preserve">   </w:t>
      </w:r>
      <w:r w:rsidRPr="00294F01">
        <w:rPr>
          <w:bCs/>
          <w:lang w:val="sr-Latn-CS"/>
        </w:rPr>
        <w:t>(3.135.987,00 KM)</w:t>
      </w:r>
      <w:r w:rsidRPr="00FE503F">
        <w:rPr>
          <w:bCs/>
          <w:color w:val="00B0F0"/>
          <w:lang w:val="sr-Latn-CS"/>
        </w:rPr>
        <w:t xml:space="preserve"> </w:t>
      </w:r>
      <w:r w:rsidRPr="00294F01">
        <w:rPr>
          <w:bCs/>
          <w:lang w:val="sr-Latn-CS"/>
        </w:rPr>
        <w:t>i od margine solventnosti na poslednji dan prethodnog izvještajnog perioda (5.421.451,39 KM) pomnožene sa koeficijentom koji je dobijen kao količnik rezervi za štete u samopridržaju na poslednji dan tekućeg izvještajnog perioda i rezervi za štete u samopridržaju na poslednji dan prethodnog izvještajnog perioda</w:t>
      </w:r>
      <w:r w:rsidRPr="00FE503F">
        <w:rPr>
          <w:bCs/>
          <w:color w:val="00B0F0"/>
          <w:lang w:val="sr-Latn-CS"/>
        </w:rPr>
        <w:t xml:space="preserve"> </w:t>
      </w:r>
      <w:r w:rsidRPr="00294F01">
        <w:rPr>
          <w:bCs/>
          <w:lang w:val="sr-Latn-CS"/>
        </w:rPr>
        <w:t>(dobijen je rezultat 0,9504),</w:t>
      </w:r>
      <w:r w:rsidRPr="00FE503F">
        <w:rPr>
          <w:bCs/>
          <w:color w:val="00B0F0"/>
          <w:lang w:val="sr-Latn-CS"/>
        </w:rPr>
        <w:t xml:space="preserve"> </w:t>
      </w:r>
      <w:r w:rsidRPr="00294F01">
        <w:rPr>
          <w:bCs/>
          <w:lang w:val="sr-Latn-CS"/>
        </w:rPr>
        <w:t>što daje iznos od 5.396.505,96 KM. Može se konstatovati da je iznos margine solventnosti (5.396.505,96 KM)</w:t>
      </w:r>
      <w:r w:rsidRPr="00294F01">
        <w:rPr>
          <w:bCs/>
          <w:color w:val="00B0F0"/>
          <w:lang w:val="sr-Latn-CS"/>
        </w:rPr>
        <w:t xml:space="preserve"> </w:t>
      </w:r>
      <w:r w:rsidRPr="00294F01">
        <w:rPr>
          <w:bCs/>
          <w:lang w:val="sr-Latn-CS"/>
        </w:rPr>
        <w:t>dobijene na ovaj način manji od iznosa minimalnog garantnog fonda (7.000.000,00 KM), propisanog odredbama članova 49. i 53. Zakona.</w:t>
      </w:r>
    </w:p>
    <w:p w14:paraId="6E607D85" w14:textId="77777777" w:rsidR="00983F10" w:rsidRPr="00294F01" w:rsidRDefault="00983F10" w:rsidP="004537A6">
      <w:pPr>
        <w:jc w:val="both"/>
        <w:rPr>
          <w:bCs/>
          <w:lang w:val="sr-Latn-CS"/>
        </w:rPr>
      </w:pPr>
    </w:p>
    <w:p w14:paraId="5006CCBE" w14:textId="77777777" w:rsidR="007C46BD" w:rsidRDefault="004537A6" w:rsidP="004537A6">
      <w:pPr>
        <w:jc w:val="both"/>
        <w:rPr>
          <w:b/>
          <w:bCs/>
          <w:lang w:val="sr-Latn-CS"/>
        </w:rPr>
      </w:pPr>
      <w:r w:rsidRPr="00294F01">
        <w:rPr>
          <w:b/>
          <w:bCs/>
          <w:lang w:val="sr-Latn-CS"/>
        </w:rPr>
        <w:lastRenderedPageBreak/>
        <w:t xml:space="preserve"> </w:t>
      </w:r>
    </w:p>
    <w:p w14:paraId="27388839" w14:textId="2FE97B01" w:rsidR="004537A6" w:rsidRPr="00294F01" w:rsidRDefault="004537A6" w:rsidP="004537A6">
      <w:pPr>
        <w:jc w:val="both"/>
        <w:rPr>
          <w:rFonts w:ascii="Arial" w:hAnsi="Arial" w:cs="Arial"/>
          <w:bCs/>
          <w:sz w:val="16"/>
          <w:szCs w:val="16"/>
          <w:lang w:val="sr-Latn-CS"/>
        </w:rPr>
      </w:pPr>
      <w:r w:rsidRPr="00294F01">
        <w:rPr>
          <w:b/>
          <w:bCs/>
          <w:lang w:val="sr-Latn-CS"/>
        </w:rPr>
        <w:t>2.12. Garantni fond, kapital Društva i adekvatnost kapitala</w:t>
      </w:r>
    </w:p>
    <w:p w14:paraId="3ECEAF8D" w14:textId="77777777" w:rsidR="004537A6" w:rsidRPr="00FE503F" w:rsidRDefault="004537A6" w:rsidP="004537A6">
      <w:pPr>
        <w:jc w:val="both"/>
        <w:rPr>
          <w:bCs/>
          <w:color w:val="00B0F0"/>
          <w:lang w:val="sr-Latn-CS"/>
        </w:rPr>
      </w:pPr>
    </w:p>
    <w:p w14:paraId="1A317A95" w14:textId="77777777" w:rsidR="004537A6" w:rsidRPr="00294F01" w:rsidRDefault="004537A6" w:rsidP="004537A6">
      <w:pPr>
        <w:jc w:val="both"/>
        <w:rPr>
          <w:bCs/>
          <w:lang w:val="sr-Latn-CS"/>
        </w:rPr>
      </w:pPr>
      <w:r w:rsidRPr="00294F01">
        <w:rPr>
          <w:bCs/>
          <w:lang w:val="sr-Latn-CS"/>
        </w:rPr>
        <w:t>U skladu sa odredbama članova 3., 4. i 5. Pravilnika o načinu obračuna kapitala i adekvatnosti kapitala društava za osiguranje, kapital Društva se obračunava kao zbir bazičnog i dodatnog kapitala umanjen za odbitne stavke (član 3.).</w:t>
      </w:r>
    </w:p>
    <w:p w14:paraId="77386F1B" w14:textId="77777777" w:rsidR="004537A6" w:rsidRPr="00294F01" w:rsidRDefault="004537A6" w:rsidP="004537A6">
      <w:pPr>
        <w:jc w:val="both"/>
        <w:rPr>
          <w:bCs/>
          <w:lang w:val="sr-Latn-CS"/>
        </w:rPr>
      </w:pPr>
    </w:p>
    <w:p w14:paraId="4B0B5BDD" w14:textId="20832776" w:rsidR="004537A6" w:rsidRPr="00294F01" w:rsidRDefault="004537A6" w:rsidP="004537A6">
      <w:pPr>
        <w:jc w:val="both"/>
        <w:rPr>
          <w:rFonts w:ascii="Arial" w:hAnsi="Arial" w:cs="Arial"/>
          <w:bCs/>
          <w:sz w:val="16"/>
          <w:szCs w:val="16"/>
          <w:lang w:val="sr-Latn-CS"/>
        </w:rPr>
      </w:pPr>
      <w:r w:rsidRPr="00294F01">
        <w:rPr>
          <w:rFonts w:ascii="Arial" w:hAnsi="Arial" w:cs="Arial"/>
          <w:bCs/>
          <w:sz w:val="16"/>
          <w:szCs w:val="16"/>
          <w:lang w:val="sr-Latn-CS"/>
        </w:rPr>
        <w:t>TABELA 1</w:t>
      </w:r>
      <w:r w:rsidR="007349CF">
        <w:rPr>
          <w:rFonts w:ascii="Arial" w:hAnsi="Arial" w:cs="Arial"/>
          <w:bCs/>
          <w:sz w:val="16"/>
          <w:szCs w:val="16"/>
          <w:lang w:val="sr-Latn-CS"/>
        </w:rPr>
        <w:t>3</w:t>
      </w:r>
      <w:r w:rsidRPr="00294F01">
        <w:rPr>
          <w:rFonts w:ascii="Arial" w:hAnsi="Arial" w:cs="Arial"/>
          <w:bCs/>
          <w:sz w:val="16"/>
          <w:szCs w:val="16"/>
          <w:lang w:val="sr-Latn-CS"/>
        </w:rPr>
        <w:t>: Izvještaj o kapitalu i garantnom fondu na dan 31.12.2024. godine</w:t>
      </w:r>
    </w:p>
    <w:tbl>
      <w:tblPr>
        <w:tblW w:w="7898" w:type="dxa"/>
        <w:jc w:val="center"/>
        <w:tblCellMar>
          <w:left w:w="70" w:type="dxa"/>
          <w:right w:w="70" w:type="dxa"/>
        </w:tblCellMar>
        <w:tblLook w:val="04A0" w:firstRow="1" w:lastRow="0" w:firstColumn="1" w:lastColumn="0" w:noHBand="0" w:noVBand="1"/>
      </w:tblPr>
      <w:tblGrid>
        <w:gridCol w:w="708"/>
        <w:gridCol w:w="5670"/>
        <w:gridCol w:w="1520"/>
      </w:tblGrid>
      <w:tr w:rsidR="004537A6" w:rsidRPr="00FE503F" w14:paraId="0EA00FDB" w14:textId="77777777" w:rsidTr="00BC15E2">
        <w:trPr>
          <w:trHeight w:val="265"/>
          <w:jc w:val="center"/>
        </w:trPr>
        <w:tc>
          <w:tcPr>
            <w:tcW w:w="708"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0DD00D46"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I</w:t>
            </w:r>
          </w:p>
        </w:tc>
        <w:tc>
          <w:tcPr>
            <w:tcW w:w="5670"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0199DDB2"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BAZIČNI KAPITAL (1)+(2)-(3)+(4)+(5)+(6)+(7)-(8)-(9)-(10)</w:t>
            </w:r>
          </w:p>
        </w:tc>
        <w:tc>
          <w:tcPr>
            <w:tcW w:w="1520"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06DAB009" w14:textId="77777777" w:rsidR="004537A6" w:rsidRPr="00294F01" w:rsidRDefault="004537A6" w:rsidP="00BC15E2">
            <w:pPr>
              <w:jc w:val="right"/>
              <w:rPr>
                <w:rFonts w:ascii="Arial" w:hAnsi="Arial" w:cs="Arial"/>
                <w:bCs/>
                <w:sz w:val="16"/>
                <w:szCs w:val="16"/>
                <w:lang w:val="en-US"/>
              </w:rPr>
            </w:pPr>
            <w:r w:rsidRPr="00294F01">
              <w:rPr>
                <w:rFonts w:ascii="Arial" w:hAnsi="Arial" w:cs="Arial"/>
                <w:bCs/>
                <w:sz w:val="16"/>
                <w:szCs w:val="16"/>
              </w:rPr>
              <w:t>11.513.632,05</w:t>
            </w:r>
          </w:p>
        </w:tc>
      </w:tr>
      <w:tr w:rsidR="004537A6" w:rsidRPr="00FE503F" w14:paraId="237B1DDA" w14:textId="77777777" w:rsidTr="00BC15E2">
        <w:trPr>
          <w:trHeight w:val="238"/>
          <w:jc w:val="center"/>
        </w:trPr>
        <w:tc>
          <w:tcPr>
            <w:tcW w:w="708" w:type="dxa"/>
            <w:tcBorders>
              <w:top w:val="single" w:sz="18" w:space="0" w:color="auto"/>
              <w:left w:val="single" w:sz="18" w:space="0" w:color="auto"/>
              <w:bottom w:val="single" w:sz="4" w:space="0" w:color="auto"/>
              <w:right w:val="single" w:sz="18" w:space="0" w:color="auto"/>
            </w:tcBorders>
            <w:shd w:val="clear" w:color="auto" w:fill="auto"/>
            <w:vAlign w:val="center"/>
          </w:tcPr>
          <w:p w14:paraId="2D8D0795"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(1)</w:t>
            </w:r>
          </w:p>
        </w:tc>
        <w:tc>
          <w:tcPr>
            <w:tcW w:w="5670" w:type="dxa"/>
            <w:tcBorders>
              <w:top w:val="single" w:sz="18" w:space="0" w:color="auto"/>
              <w:left w:val="single" w:sz="18" w:space="0" w:color="auto"/>
              <w:bottom w:val="single" w:sz="4" w:space="0" w:color="auto"/>
              <w:right w:val="single" w:sz="18" w:space="0" w:color="auto"/>
            </w:tcBorders>
            <w:shd w:val="clear" w:color="auto" w:fill="auto"/>
            <w:vAlign w:val="center"/>
          </w:tcPr>
          <w:p w14:paraId="1668B81C"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Uplaćeni akcionarski kapital, osim kumulativnih povlašćenih akcija</w:t>
            </w:r>
          </w:p>
        </w:tc>
        <w:tc>
          <w:tcPr>
            <w:tcW w:w="1520" w:type="dxa"/>
            <w:tcBorders>
              <w:top w:val="single" w:sz="18" w:space="0" w:color="000000"/>
              <w:left w:val="single" w:sz="4" w:space="0" w:color="auto"/>
              <w:bottom w:val="single" w:sz="4" w:space="0" w:color="auto"/>
              <w:right w:val="single" w:sz="18" w:space="0" w:color="000000"/>
            </w:tcBorders>
            <w:shd w:val="clear" w:color="auto" w:fill="auto"/>
            <w:vAlign w:val="center"/>
          </w:tcPr>
          <w:p w14:paraId="4A6BC541"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15.341.300,31</w:t>
            </w:r>
          </w:p>
        </w:tc>
      </w:tr>
      <w:tr w:rsidR="004537A6" w:rsidRPr="00FE503F" w14:paraId="6219CE96" w14:textId="77777777" w:rsidTr="00BC15E2">
        <w:trPr>
          <w:trHeight w:val="219"/>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4534FE13"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(2)</w:t>
            </w:r>
          </w:p>
        </w:tc>
        <w:tc>
          <w:tcPr>
            <w:tcW w:w="5670" w:type="dxa"/>
            <w:tcBorders>
              <w:top w:val="nil"/>
              <w:left w:val="single" w:sz="18" w:space="0" w:color="auto"/>
              <w:bottom w:val="single" w:sz="4" w:space="0" w:color="auto"/>
              <w:right w:val="single" w:sz="18" w:space="0" w:color="auto"/>
            </w:tcBorders>
            <w:shd w:val="clear" w:color="auto" w:fill="auto"/>
            <w:vAlign w:val="center"/>
          </w:tcPr>
          <w:p w14:paraId="1D03FC7E"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Emisiona premija</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3CFA1C3B"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68143A85" w14:textId="77777777" w:rsidTr="00BC15E2">
        <w:trPr>
          <w:trHeight w:val="255"/>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13173174"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(3)</w:t>
            </w:r>
          </w:p>
        </w:tc>
        <w:tc>
          <w:tcPr>
            <w:tcW w:w="5670" w:type="dxa"/>
            <w:tcBorders>
              <w:top w:val="nil"/>
              <w:left w:val="single" w:sz="18" w:space="0" w:color="auto"/>
              <w:bottom w:val="single" w:sz="4" w:space="0" w:color="auto"/>
              <w:right w:val="single" w:sz="18" w:space="0" w:color="auto"/>
            </w:tcBorders>
            <w:shd w:val="clear" w:color="auto" w:fill="auto"/>
            <w:vAlign w:val="center"/>
          </w:tcPr>
          <w:p w14:paraId="7BD0E443"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Emisioni gubitak</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17D1D63A"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3.796.171,24</w:t>
            </w:r>
          </w:p>
        </w:tc>
      </w:tr>
      <w:tr w:rsidR="004537A6" w:rsidRPr="00FE503F" w14:paraId="333AECF2" w14:textId="77777777" w:rsidTr="007C46BD">
        <w:trPr>
          <w:trHeight w:val="303"/>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6B15FD25"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(4)</w:t>
            </w:r>
          </w:p>
        </w:tc>
        <w:tc>
          <w:tcPr>
            <w:tcW w:w="5670" w:type="dxa"/>
            <w:tcBorders>
              <w:top w:val="nil"/>
              <w:left w:val="single" w:sz="18" w:space="0" w:color="auto"/>
              <w:bottom w:val="single" w:sz="4" w:space="0" w:color="auto"/>
              <w:right w:val="single" w:sz="18" w:space="0" w:color="auto"/>
            </w:tcBorders>
            <w:shd w:val="clear" w:color="auto" w:fill="auto"/>
            <w:vAlign w:val="center"/>
          </w:tcPr>
          <w:p w14:paraId="459D65CF"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Statutarne rezerve</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4257894B"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1311E06D" w14:textId="77777777" w:rsidTr="00BC15E2">
        <w:trPr>
          <w:trHeight w:val="237"/>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76A0CC90"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(5)</w:t>
            </w:r>
          </w:p>
        </w:tc>
        <w:tc>
          <w:tcPr>
            <w:tcW w:w="5670" w:type="dxa"/>
            <w:tcBorders>
              <w:top w:val="nil"/>
              <w:left w:val="single" w:sz="18" w:space="0" w:color="auto"/>
              <w:bottom w:val="single" w:sz="4" w:space="0" w:color="auto"/>
              <w:right w:val="single" w:sz="18" w:space="0" w:color="auto"/>
            </w:tcBorders>
            <w:shd w:val="clear" w:color="auto" w:fill="auto"/>
            <w:noWrap/>
            <w:vAlign w:val="center"/>
          </w:tcPr>
          <w:p w14:paraId="11D4A98D"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 xml:space="preserve">Zakonske rezerve </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267935CE"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15.214,70</w:t>
            </w:r>
          </w:p>
        </w:tc>
      </w:tr>
      <w:tr w:rsidR="004537A6" w:rsidRPr="00FE503F" w14:paraId="77DA3C95" w14:textId="77777777" w:rsidTr="00BC15E2">
        <w:trPr>
          <w:trHeight w:val="192"/>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2FDB7F1B"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(6)</w:t>
            </w:r>
          </w:p>
        </w:tc>
        <w:tc>
          <w:tcPr>
            <w:tcW w:w="5670" w:type="dxa"/>
            <w:tcBorders>
              <w:top w:val="nil"/>
              <w:left w:val="single" w:sz="18" w:space="0" w:color="auto"/>
              <w:bottom w:val="single" w:sz="4" w:space="0" w:color="auto"/>
              <w:right w:val="single" w:sz="18" w:space="0" w:color="auto"/>
            </w:tcBorders>
            <w:shd w:val="clear" w:color="auto" w:fill="auto"/>
            <w:noWrap/>
            <w:vAlign w:val="center"/>
          </w:tcPr>
          <w:p w14:paraId="12A7E98E"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Prenesena dobit iz proteklih godina nakon odbitka dividende</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4EB7AFA5"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3323AA40" w14:textId="77777777" w:rsidTr="00BC15E2">
        <w:trPr>
          <w:trHeight w:val="210"/>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0A5312B3"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(7)</w:t>
            </w:r>
          </w:p>
        </w:tc>
        <w:tc>
          <w:tcPr>
            <w:tcW w:w="5670" w:type="dxa"/>
            <w:tcBorders>
              <w:top w:val="nil"/>
              <w:left w:val="single" w:sz="18" w:space="0" w:color="auto"/>
              <w:bottom w:val="single" w:sz="4" w:space="0" w:color="auto"/>
              <w:right w:val="single" w:sz="18" w:space="0" w:color="auto"/>
            </w:tcBorders>
            <w:shd w:val="clear" w:color="auto" w:fill="auto"/>
            <w:noWrap/>
            <w:vAlign w:val="center"/>
          </w:tcPr>
          <w:p w14:paraId="3001062A"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Neto dobit tekuće godine</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32564862"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3F2EBF66" w14:textId="77777777" w:rsidTr="00BC15E2">
        <w:trPr>
          <w:trHeight w:val="209"/>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7A471A22"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(8)</w:t>
            </w:r>
          </w:p>
        </w:tc>
        <w:tc>
          <w:tcPr>
            <w:tcW w:w="5670" w:type="dxa"/>
            <w:tcBorders>
              <w:top w:val="nil"/>
              <w:left w:val="single" w:sz="18" w:space="0" w:color="auto"/>
              <w:bottom w:val="single" w:sz="4" w:space="0" w:color="auto"/>
              <w:right w:val="single" w:sz="18" w:space="0" w:color="auto"/>
            </w:tcBorders>
            <w:shd w:val="clear" w:color="auto" w:fill="auto"/>
            <w:noWrap/>
            <w:vAlign w:val="center"/>
          </w:tcPr>
          <w:p w14:paraId="14C29619"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Otkupljene vlastite akcije, osim kumulativnih povlašćenih akcija</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0804E76C"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3A138A8C" w14:textId="77777777" w:rsidTr="00BC15E2">
        <w:trPr>
          <w:trHeight w:val="257"/>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7F71897D"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(9)</w:t>
            </w:r>
          </w:p>
        </w:tc>
        <w:tc>
          <w:tcPr>
            <w:tcW w:w="5670" w:type="dxa"/>
            <w:tcBorders>
              <w:top w:val="nil"/>
              <w:left w:val="single" w:sz="18" w:space="0" w:color="auto"/>
              <w:bottom w:val="single" w:sz="4" w:space="0" w:color="auto"/>
              <w:right w:val="single" w:sz="18" w:space="0" w:color="auto"/>
            </w:tcBorders>
            <w:shd w:val="clear" w:color="auto" w:fill="auto"/>
            <w:noWrap/>
            <w:vAlign w:val="center"/>
          </w:tcPr>
          <w:p w14:paraId="41B46DA8"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Nematerijalna ulaganja</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41DF9994"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46.711,72</w:t>
            </w:r>
          </w:p>
        </w:tc>
      </w:tr>
      <w:tr w:rsidR="004537A6" w:rsidRPr="00FE503F" w14:paraId="19CEC664" w14:textId="77777777" w:rsidTr="00BC15E2">
        <w:trPr>
          <w:trHeight w:val="194"/>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1AB6F727"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(10)</w:t>
            </w:r>
          </w:p>
        </w:tc>
        <w:tc>
          <w:tcPr>
            <w:tcW w:w="5670" w:type="dxa"/>
            <w:tcBorders>
              <w:top w:val="nil"/>
              <w:left w:val="single" w:sz="18" w:space="0" w:color="auto"/>
              <w:bottom w:val="single" w:sz="4" w:space="0" w:color="auto"/>
              <w:right w:val="single" w:sz="18" w:space="0" w:color="auto"/>
            </w:tcBorders>
            <w:shd w:val="clear" w:color="auto" w:fill="auto"/>
            <w:noWrap/>
            <w:vAlign w:val="center"/>
          </w:tcPr>
          <w:p w14:paraId="783441EC"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Preneseni gubitak  iz ranijih i tekuće godine</w:t>
            </w:r>
          </w:p>
        </w:tc>
        <w:tc>
          <w:tcPr>
            <w:tcW w:w="1520" w:type="dxa"/>
            <w:tcBorders>
              <w:top w:val="nil"/>
              <w:left w:val="single" w:sz="4" w:space="0" w:color="auto"/>
              <w:bottom w:val="single" w:sz="18" w:space="0" w:color="000000"/>
              <w:right w:val="single" w:sz="18" w:space="0" w:color="000000"/>
            </w:tcBorders>
            <w:shd w:val="clear" w:color="auto" w:fill="auto"/>
            <w:vAlign w:val="center"/>
          </w:tcPr>
          <w:p w14:paraId="07D1E1C4"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4E928BFF" w14:textId="77777777" w:rsidTr="00BC15E2">
        <w:trPr>
          <w:trHeight w:val="207"/>
          <w:jc w:val="center"/>
        </w:trPr>
        <w:tc>
          <w:tcPr>
            <w:tcW w:w="708" w:type="dxa"/>
            <w:tcBorders>
              <w:top w:val="single" w:sz="18" w:space="0" w:color="000000"/>
              <w:left w:val="single" w:sz="18" w:space="0" w:color="auto"/>
              <w:bottom w:val="single" w:sz="18" w:space="0" w:color="auto"/>
              <w:right w:val="single" w:sz="18" w:space="0" w:color="auto"/>
            </w:tcBorders>
            <w:shd w:val="clear" w:color="auto" w:fill="auto"/>
            <w:noWrap/>
            <w:vAlign w:val="center"/>
          </w:tcPr>
          <w:p w14:paraId="2C9DA7EC"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II</w:t>
            </w:r>
          </w:p>
        </w:tc>
        <w:tc>
          <w:tcPr>
            <w:tcW w:w="5670" w:type="dxa"/>
            <w:tcBorders>
              <w:top w:val="single" w:sz="18" w:space="0" w:color="000000"/>
              <w:left w:val="single" w:sz="18" w:space="0" w:color="auto"/>
              <w:bottom w:val="single" w:sz="18" w:space="0" w:color="auto"/>
              <w:right w:val="single" w:sz="18" w:space="0" w:color="auto"/>
            </w:tcBorders>
            <w:shd w:val="clear" w:color="auto" w:fill="auto"/>
            <w:noWrap/>
            <w:vAlign w:val="center"/>
          </w:tcPr>
          <w:p w14:paraId="373FC80D"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DODATNI KAPITAL (11)+(12)+(13)-(14)</w:t>
            </w:r>
          </w:p>
        </w:tc>
        <w:tc>
          <w:tcPr>
            <w:tcW w:w="1520"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24EA60DC" w14:textId="77777777" w:rsidR="004537A6" w:rsidRPr="00294F01" w:rsidRDefault="004537A6" w:rsidP="00BC15E2">
            <w:pPr>
              <w:jc w:val="right"/>
              <w:rPr>
                <w:rFonts w:ascii="Arial" w:hAnsi="Arial" w:cs="Arial"/>
                <w:bCs/>
                <w:sz w:val="16"/>
                <w:szCs w:val="16"/>
                <w:lang w:val="en-US"/>
              </w:rPr>
            </w:pPr>
            <w:r w:rsidRPr="00294F01">
              <w:rPr>
                <w:rFonts w:ascii="Arial" w:hAnsi="Arial" w:cs="Arial"/>
                <w:bCs/>
                <w:sz w:val="16"/>
                <w:szCs w:val="16"/>
              </w:rPr>
              <w:t>0,00</w:t>
            </w:r>
          </w:p>
        </w:tc>
      </w:tr>
      <w:tr w:rsidR="004537A6" w:rsidRPr="00FE503F" w14:paraId="20D4E1ED" w14:textId="77777777" w:rsidTr="00BC15E2">
        <w:trPr>
          <w:trHeight w:val="246"/>
          <w:jc w:val="center"/>
        </w:trPr>
        <w:tc>
          <w:tcPr>
            <w:tcW w:w="708" w:type="dxa"/>
            <w:tcBorders>
              <w:top w:val="single" w:sz="18" w:space="0" w:color="auto"/>
              <w:left w:val="single" w:sz="18" w:space="0" w:color="auto"/>
              <w:bottom w:val="single" w:sz="4" w:space="0" w:color="auto"/>
              <w:right w:val="single" w:sz="18" w:space="0" w:color="auto"/>
            </w:tcBorders>
            <w:shd w:val="clear" w:color="auto" w:fill="auto"/>
            <w:noWrap/>
            <w:vAlign w:val="center"/>
          </w:tcPr>
          <w:p w14:paraId="671198B1"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(11)</w:t>
            </w:r>
          </w:p>
        </w:tc>
        <w:tc>
          <w:tcPr>
            <w:tcW w:w="5670" w:type="dxa"/>
            <w:tcBorders>
              <w:top w:val="single" w:sz="18" w:space="0" w:color="auto"/>
              <w:left w:val="single" w:sz="18" w:space="0" w:color="auto"/>
              <w:bottom w:val="single" w:sz="4" w:space="0" w:color="auto"/>
              <w:right w:val="single" w:sz="18" w:space="0" w:color="auto"/>
            </w:tcBorders>
            <w:shd w:val="clear" w:color="auto" w:fill="auto"/>
            <w:vAlign w:val="center"/>
          </w:tcPr>
          <w:p w14:paraId="291B9D16"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Uplaćeni akcionarski kapital po osnovu kumulativnih povlašćenih akcija</w:t>
            </w:r>
          </w:p>
        </w:tc>
        <w:tc>
          <w:tcPr>
            <w:tcW w:w="1520" w:type="dxa"/>
            <w:tcBorders>
              <w:top w:val="single" w:sz="18" w:space="0" w:color="000000"/>
              <w:left w:val="single" w:sz="4" w:space="0" w:color="auto"/>
              <w:bottom w:val="single" w:sz="4" w:space="0" w:color="auto"/>
              <w:right w:val="single" w:sz="18" w:space="0" w:color="000000"/>
            </w:tcBorders>
            <w:shd w:val="clear" w:color="auto" w:fill="auto"/>
            <w:vAlign w:val="center"/>
          </w:tcPr>
          <w:p w14:paraId="23662637"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112FADF5" w14:textId="77777777" w:rsidTr="00BC15E2">
        <w:trPr>
          <w:trHeight w:val="237"/>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21EC01B0"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(12)</w:t>
            </w:r>
          </w:p>
        </w:tc>
        <w:tc>
          <w:tcPr>
            <w:tcW w:w="5670" w:type="dxa"/>
            <w:tcBorders>
              <w:top w:val="nil"/>
              <w:left w:val="single" w:sz="18" w:space="0" w:color="auto"/>
              <w:bottom w:val="single" w:sz="4" w:space="0" w:color="auto"/>
              <w:right w:val="single" w:sz="18" w:space="0" w:color="auto"/>
            </w:tcBorders>
            <w:shd w:val="clear" w:color="auto" w:fill="auto"/>
            <w:vAlign w:val="center"/>
          </w:tcPr>
          <w:p w14:paraId="76098670"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Emisiona premija/emisioni gubitak po osnovu kumulativnih povlašćenih akcija</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66777E28"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16FEAFE2" w14:textId="77777777" w:rsidTr="00BC15E2">
        <w:trPr>
          <w:trHeight w:val="229"/>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6D315948" w14:textId="77777777" w:rsidR="004537A6" w:rsidRPr="00294F01" w:rsidRDefault="004537A6" w:rsidP="00BC15E2">
            <w:pPr>
              <w:jc w:val="center"/>
            </w:pPr>
            <w:r w:rsidRPr="00294F01">
              <w:rPr>
                <w:rFonts w:ascii="Arial" w:hAnsi="Arial" w:cs="Arial"/>
                <w:sz w:val="16"/>
                <w:szCs w:val="16"/>
                <w:lang w:val="sr-Latn-CS" w:eastAsia="sr-Latn-CS"/>
              </w:rPr>
              <w:t>(13)</w:t>
            </w:r>
          </w:p>
        </w:tc>
        <w:tc>
          <w:tcPr>
            <w:tcW w:w="5670" w:type="dxa"/>
            <w:tcBorders>
              <w:top w:val="nil"/>
              <w:left w:val="single" w:sz="18" w:space="0" w:color="auto"/>
              <w:bottom w:val="single" w:sz="4" w:space="0" w:color="auto"/>
              <w:right w:val="single" w:sz="18" w:space="0" w:color="auto"/>
            </w:tcBorders>
            <w:shd w:val="clear" w:color="auto" w:fill="auto"/>
            <w:vAlign w:val="center"/>
          </w:tcPr>
          <w:p w14:paraId="193B11B9" w14:textId="77777777" w:rsidR="004537A6" w:rsidRPr="00294F01" w:rsidRDefault="004537A6" w:rsidP="00BC15E2">
            <w:pPr>
              <w:rPr>
                <w:rFonts w:ascii="Arial" w:hAnsi="Arial" w:cs="Arial"/>
                <w:sz w:val="16"/>
                <w:szCs w:val="16"/>
              </w:rPr>
            </w:pPr>
            <w:r w:rsidRPr="00294F01">
              <w:rPr>
                <w:rFonts w:ascii="Arial" w:hAnsi="Arial" w:cs="Arial"/>
                <w:sz w:val="16"/>
                <w:szCs w:val="16"/>
                <w:lang w:val="sr-Latn-CS" w:eastAsia="sr-Latn-CS"/>
              </w:rPr>
              <w:t>Podređeni dužnički instrumenti</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0A23B5B6" w14:textId="77777777" w:rsidR="004537A6" w:rsidRPr="00294F01" w:rsidRDefault="004537A6" w:rsidP="00BC15E2">
            <w:pPr>
              <w:jc w:val="right"/>
              <w:rPr>
                <w:rFonts w:ascii="Arial" w:hAnsi="Arial" w:cs="Arial"/>
                <w:bCs/>
                <w:sz w:val="16"/>
                <w:szCs w:val="16"/>
              </w:rPr>
            </w:pPr>
            <w:r w:rsidRPr="00294F01">
              <w:rPr>
                <w:rFonts w:ascii="Arial" w:hAnsi="Arial" w:cs="Arial"/>
                <w:bCs/>
                <w:sz w:val="16"/>
                <w:szCs w:val="16"/>
              </w:rPr>
              <w:t>0,00</w:t>
            </w:r>
          </w:p>
        </w:tc>
      </w:tr>
      <w:tr w:rsidR="004537A6" w:rsidRPr="00FE503F" w14:paraId="0E857F07" w14:textId="77777777" w:rsidTr="00BC15E2">
        <w:trPr>
          <w:trHeight w:val="260"/>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43AE1D62" w14:textId="77777777" w:rsidR="004537A6" w:rsidRPr="00294F01" w:rsidRDefault="004537A6" w:rsidP="00BC15E2">
            <w:pPr>
              <w:jc w:val="center"/>
            </w:pPr>
            <w:r w:rsidRPr="00294F01">
              <w:rPr>
                <w:rFonts w:ascii="Arial" w:hAnsi="Arial" w:cs="Arial"/>
                <w:sz w:val="16"/>
                <w:szCs w:val="16"/>
                <w:lang w:val="sr-Latn-CS" w:eastAsia="sr-Latn-CS"/>
              </w:rPr>
              <w:t>(13.1)</w:t>
            </w:r>
          </w:p>
        </w:tc>
        <w:tc>
          <w:tcPr>
            <w:tcW w:w="5670" w:type="dxa"/>
            <w:tcBorders>
              <w:top w:val="nil"/>
              <w:left w:val="single" w:sz="18" w:space="0" w:color="auto"/>
              <w:bottom w:val="single" w:sz="4" w:space="0" w:color="auto"/>
              <w:right w:val="single" w:sz="18" w:space="0" w:color="auto"/>
            </w:tcBorders>
            <w:shd w:val="clear" w:color="auto" w:fill="auto"/>
            <w:vAlign w:val="center"/>
          </w:tcPr>
          <w:p w14:paraId="09AA1FDB" w14:textId="77777777" w:rsidR="004537A6" w:rsidRPr="00294F01" w:rsidRDefault="004537A6" w:rsidP="00BC15E2">
            <w:r w:rsidRPr="00294F01">
              <w:rPr>
                <w:rFonts w:ascii="Arial" w:hAnsi="Arial" w:cs="Arial"/>
                <w:sz w:val="16"/>
                <w:szCs w:val="16"/>
                <w:lang w:val="sr-Latn-CS" w:eastAsia="sr-Latn-CS"/>
              </w:rPr>
              <w:t>Podređeni dužnički instrumenti sa rokom dospijeća</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5E94D392"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7CA200ED" w14:textId="77777777" w:rsidTr="007C46BD">
        <w:trPr>
          <w:trHeight w:val="316"/>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3266F41A" w14:textId="77777777" w:rsidR="004537A6" w:rsidRPr="00294F01" w:rsidRDefault="004537A6" w:rsidP="00BC15E2">
            <w:pPr>
              <w:jc w:val="center"/>
            </w:pPr>
            <w:r w:rsidRPr="00294F01">
              <w:rPr>
                <w:rFonts w:ascii="Arial" w:hAnsi="Arial" w:cs="Arial"/>
                <w:sz w:val="16"/>
                <w:szCs w:val="16"/>
                <w:lang w:val="sr-Latn-CS" w:eastAsia="sr-Latn-CS"/>
              </w:rPr>
              <w:t>(13.2)</w:t>
            </w:r>
          </w:p>
        </w:tc>
        <w:tc>
          <w:tcPr>
            <w:tcW w:w="5670" w:type="dxa"/>
            <w:tcBorders>
              <w:top w:val="nil"/>
              <w:left w:val="single" w:sz="18" w:space="0" w:color="auto"/>
              <w:bottom w:val="single" w:sz="4" w:space="0" w:color="auto"/>
              <w:right w:val="single" w:sz="18" w:space="0" w:color="auto"/>
            </w:tcBorders>
            <w:shd w:val="clear" w:color="auto" w:fill="auto"/>
            <w:vAlign w:val="center"/>
          </w:tcPr>
          <w:p w14:paraId="32AF6B01" w14:textId="77777777" w:rsidR="004537A6" w:rsidRPr="00294F01" w:rsidRDefault="004537A6" w:rsidP="00BC15E2">
            <w:r w:rsidRPr="00294F01">
              <w:rPr>
                <w:rFonts w:ascii="Arial" w:hAnsi="Arial" w:cs="Arial"/>
                <w:sz w:val="16"/>
                <w:szCs w:val="16"/>
                <w:lang w:val="sr-Latn-CS" w:eastAsia="sr-Latn-CS"/>
              </w:rPr>
              <w:t>Podređeni dužnički instrumenti bez roka dospijeća</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0EA8CBE0"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542EA40B" w14:textId="77777777" w:rsidTr="007C46BD">
        <w:trPr>
          <w:trHeight w:val="265"/>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6E0A78E9"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(14)</w:t>
            </w:r>
          </w:p>
        </w:tc>
        <w:tc>
          <w:tcPr>
            <w:tcW w:w="5670" w:type="dxa"/>
            <w:tcBorders>
              <w:top w:val="nil"/>
              <w:left w:val="single" w:sz="18" w:space="0" w:color="auto"/>
              <w:bottom w:val="single" w:sz="4" w:space="0" w:color="auto"/>
              <w:right w:val="single" w:sz="18" w:space="0" w:color="auto"/>
            </w:tcBorders>
            <w:shd w:val="clear" w:color="auto" w:fill="auto"/>
            <w:vAlign w:val="center"/>
          </w:tcPr>
          <w:p w14:paraId="22CD6361"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Otkupljene vlastite kumulativne povlašćene akcije</w:t>
            </w:r>
          </w:p>
        </w:tc>
        <w:tc>
          <w:tcPr>
            <w:tcW w:w="1520" w:type="dxa"/>
            <w:tcBorders>
              <w:top w:val="nil"/>
              <w:left w:val="single" w:sz="4" w:space="0" w:color="auto"/>
              <w:bottom w:val="single" w:sz="18" w:space="0" w:color="000000"/>
              <w:right w:val="single" w:sz="18" w:space="0" w:color="000000"/>
            </w:tcBorders>
            <w:shd w:val="clear" w:color="auto" w:fill="auto"/>
            <w:vAlign w:val="center"/>
          </w:tcPr>
          <w:p w14:paraId="3C6A46E5"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4D4D218C" w14:textId="77777777" w:rsidTr="00BC15E2">
        <w:trPr>
          <w:trHeight w:val="211"/>
          <w:jc w:val="center"/>
        </w:trPr>
        <w:tc>
          <w:tcPr>
            <w:tcW w:w="708"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1C582692"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III</w:t>
            </w:r>
          </w:p>
        </w:tc>
        <w:tc>
          <w:tcPr>
            <w:tcW w:w="5670"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7CCC6A14"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ODBITNE STAVKE (15)+(16)+(17)</w:t>
            </w:r>
          </w:p>
        </w:tc>
        <w:tc>
          <w:tcPr>
            <w:tcW w:w="1520"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490E8690" w14:textId="77777777" w:rsidR="004537A6" w:rsidRPr="00294F01" w:rsidRDefault="004537A6" w:rsidP="00BC15E2">
            <w:pPr>
              <w:jc w:val="right"/>
              <w:rPr>
                <w:rFonts w:ascii="Arial" w:hAnsi="Arial" w:cs="Arial"/>
                <w:bCs/>
                <w:sz w:val="16"/>
                <w:szCs w:val="16"/>
                <w:lang w:val="en-US"/>
              </w:rPr>
            </w:pPr>
            <w:r w:rsidRPr="00294F01">
              <w:rPr>
                <w:rFonts w:ascii="Arial" w:hAnsi="Arial" w:cs="Arial"/>
                <w:bCs/>
                <w:sz w:val="16"/>
                <w:szCs w:val="16"/>
              </w:rPr>
              <w:t>400.000,00</w:t>
            </w:r>
          </w:p>
        </w:tc>
      </w:tr>
      <w:tr w:rsidR="004537A6" w:rsidRPr="00FE503F" w14:paraId="60388E1B" w14:textId="77777777" w:rsidTr="007C46BD">
        <w:trPr>
          <w:trHeight w:val="247"/>
          <w:jc w:val="center"/>
        </w:trPr>
        <w:tc>
          <w:tcPr>
            <w:tcW w:w="708" w:type="dxa"/>
            <w:tcBorders>
              <w:top w:val="single" w:sz="18" w:space="0" w:color="auto"/>
              <w:left w:val="single" w:sz="18" w:space="0" w:color="auto"/>
              <w:bottom w:val="single" w:sz="4" w:space="0" w:color="auto"/>
              <w:right w:val="single" w:sz="18" w:space="0" w:color="auto"/>
            </w:tcBorders>
            <w:shd w:val="clear" w:color="auto" w:fill="auto"/>
            <w:noWrap/>
            <w:vAlign w:val="center"/>
          </w:tcPr>
          <w:p w14:paraId="230CCC88"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(15)</w:t>
            </w:r>
          </w:p>
        </w:tc>
        <w:tc>
          <w:tcPr>
            <w:tcW w:w="5670" w:type="dxa"/>
            <w:tcBorders>
              <w:top w:val="single" w:sz="18" w:space="0" w:color="auto"/>
              <w:left w:val="single" w:sz="18" w:space="0" w:color="auto"/>
              <w:bottom w:val="single" w:sz="4" w:space="0" w:color="auto"/>
              <w:right w:val="single" w:sz="18" w:space="0" w:color="auto"/>
            </w:tcBorders>
            <w:shd w:val="clear" w:color="auto" w:fill="auto"/>
            <w:noWrap/>
            <w:vAlign w:val="center"/>
          </w:tcPr>
          <w:p w14:paraId="3D0F3AA0"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Kvalifikovani udio u drugim finansijskim institucijama</w:t>
            </w:r>
          </w:p>
        </w:tc>
        <w:tc>
          <w:tcPr>
            <w:tcW w:w="1520" w:type="dxa"/>
            <w:tcBorders>
              <w:top w:val="single" w:sz="18" w:space="0" w:color="000000"/>
              <w:left w:val="single" w:sz="4" w:space="0" w:color="auto"/>
              <w:bottom w:val="single" w:sz="4" w:space="0" w:color="auto"/>
              <w:right w:val="single" w:sz="18" w:space="0" w:color="000000"/>
            </w:tcBorders>
            <w:shd w:val="clear" w:color="auto" w:fill="auto"/>
            <w:vAlign w:val="center"/>
          </w:tcPr>
          <w:p w14:paraId="0C48CEF7"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77FCE243" w14:textId="77777777" w:rsidTr="00BC15E2">
        <w:trPr>
          <w:trHeight w:val="283"/>
          <w:jc w:val="center"/>
        </w:trPr>
        <w:tc>
          <w:tcPr>
            <w:tcW w:w="708" w:type="dxa"/>
            <w:tcBorders>
              <w:top w:val="nil"/>
              <w:left w:val="single" w:sz="18" w:space="0" w:color="auto"/>
              <w:bottom w:val="single" w:sz="4" w:space="0" w:color="auto"/>
              <w:right w:val="single" w:sz="18" w:space="0" w:color="auto"/>
            </w:tcBorders>
            <w:shd w:val="clear" w:color="auto" w:fill="auto"/>
            <w:noWrap/>
            <w:vAlign w:val="center"/>
          </w:tcPr>
          <w:p w14:paraId="74B07A5F"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(16)</w:t>
            </w:r>
          </w:p>
        </w:tc>
        <w:tc>
          <w:tcPr>
            <w:tcW w:w="5670" w:type="dxa"/>
            <w:tcBorders>
              <w:top w:val="nil"/>
              <w:left w:val="single" w:sz="18" w:space="0" w:color="auto"/>
              <w:bottom w:val="single" w:sz="4" w:space="0" w:color="auto"/>
              <w:right w:val="single" w:sz="18" w:space="0" w:color="auto"/>
            </w:tcBorders>
            <w:shd w:val="clear" w:color="auto" w:fill="auto"/>
            <w:noWrap/>
            <w:vAlign w:val="center"/>
          </w:tcPr>
          <w:p w14:paraId="3153832D"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Podređeni dužnički instrumenti i druga ulaganja u druge finansijske institucije</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6BDC2824"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 </w:t>
            </w:r>
          </w:p>
        </w:tc>
      </w:tr>
      <w:tr w:rsidR="004537A6" w:rsidRPr="00FE503F" w14:paraId="0634BD22" w14:textId="77777777" w:rsidTr="00BC15E2">
        <w:trPr>
          <w:trHeight w:val="273"/>
          <w:jc w:val="center"/>
        </w:trPr>
        <w:tc>
          <w:tcPr>
            <w:tcW w:w="708" w:type="dxa"/>
            <w:tcBorders>
              <w:top w:val="nil"/>
              <w:left w:val="single" w:sz="18" w:space="0" w:color="auto"/>
              <w:bottom w:val="single" w:sz="18" w:space="0" w:color="auto"/>
              <w:right w:val="single" w:sz="18" w:space="0" w:color="auto"/>
            </w:tcBorders>
            <w:shd w:val="clear" w:color="auto" w:fill="auto"/>
            <w:noWrap/>
            <w:vAlign w:val="center"/>
          </w:tcPr>
          <w:p w14:paraId="3B8127D7"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(17)</w:t>
            </w:r>
          </w:p>
        </w:tc>
        <w:tc>
          <w:tcPr>
            <w:tcW w:w="5670" w:type="dxa"/>
            <w:tcBorders>
              <w:top w:val="nil"/>
              <w:left w:val="single" w:sz="18" w:space="0" w:color="auto"/>
              <w:bottom w:val="single" w:sz="18" w:space="0" w:color="auto"/>
              <w:right w:val="single" w:sz="18" w:space="0" w:color="auto"/>
            </w:tcBorders>
            <w:shd w:val="clear" w:color="auto" w:fill="auto"/>
            <w:noWrap/>
            <w:vAlign w:val="center"/>
          </w:tcPr>
          <w:p w14:paraId="64E2348D"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 xml:space="preserve">Nelikvidna sredstva </w:t>
            </w:r>
          </w:p>
        </w:tc>
        <w:tc>
          <w:tcPr>
            <w:tcW w:w="1520" w:type="dxa"/>
            <w:tcBorders>
              <w:top w:val="nil"/>
              <w:left w:val="single" w:sz="4" w:space="0" w:color="auto"/>
              <w:bottom w:val="single" w:sz="18" w:space="0" w:color="000000"/>
              <w:right w:val="single" w:sz="18" w:space="0" w:color="000000"/>
            </w:tcBorders>
            <w:shd w:val="clear" w:color="auto" w:fill="auto"/>
            <w:vAlign w:val="center"/>
          </w:tcPr>
          <w:p w14:paraId="5506F012"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400.000,00</w:t>
            </w:r>
          </w:p>
        </w:tc>
      </w:tr>
      <w:tr w:rsidR="004537A6" w:rsidRPr="00FE503F" w14:paraId="00158A95" w14:textId="77777777" w:rsidTr="00BC15E2">
        <w:trPr>
          <w:trHeight w:val="211"/>
          <w:jc w:val="center"/>
        </w:trPr>
        <w:tc>
          <w:tcPr>
            <w:tcW w:w="708"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3048659E"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IV</w:t>
            </w:r>
          </w:p>
        </w:tc>
        <w:tc>
          <w:tcPr>
            <w:tcW w:w="5670"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646F34F0"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RASPOLOŽIVI KAPITAL (I)+(II)-(III)</w:t>
            </w:r>
          </w:p>
        </w:tc>
        <w:tc>
          <w:tcPr>
            <w:tcW w:w="1520" w:type="dxa"/>
            <w:tcBorders>
              <w:top w:val="single" w:sz="18" w:space="0" w:color="000000"/>
              <w:left w:val="single" w:sz="4" w:space="0" w:color="auto"/>
              <w:bottom w:val="single" w:sz="4" w:space="0" w:color="auto"/>
              <w:right w:val="single" w:sz="18" w:space="0" w:color="000000"/>
            </w:tcBorders>
            <w:shd w:val="clear" w:color="auto" w:fill="auto"/>
            <w:vAlign w:val="center"/>
          </w:tcPr>
          <w:p w14:paraId="194ED386" w14:textId="77777777" w:rsidR="004537A6" w:rsidRPr="00294F01" w:rsidRDefault="004537A6" w:rsidP="00BC15E2">
            <w:pPr>
              <w:jc w:val="right"/>
              <w:rPr>
                <w:rFonts w:ascii="Arial" w:hAnsi="Arial" w:cs="Arial"/>
                <w:bCs/>
                <w:sz w:val="16"/>
                <w:szCs w:val="16"/>
              </w:rPr>
            </w:pPr>
            <w:r w:rsidRPr="00294F01">
              <w:rPr>
                <w:rFonts w:ascii="Arial" w:hAnsi="Arial" w:cs="Arial"/>
                <w:bCs/>
                <w:sz w:val="16"/>
                <w:szCs w:val="16"/>
              </w:rPr>
              <w:t>11.113.632,05</w:t>
            </w:r>
          </w:p>
        </w:tc>
      </w:tr>
      <w:tr w:rsidR="004537A6" w:rsidRPr="00FE503F" w14:paraId="068C37DF" w14:textId="77777777" w:rsidTr="00BC15E2">
        <w:trPr>
          <w:trHeight w:val="220"/>
          <w:jc w:val="center"/>
        </w:trPr>
        <w:tc>
          <w:tcPr>
            <w:tcW w:w="708"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557233DE" w14:textId="77777777" w:rsidR="004537A6" w:rsidRPr="00294F01" w:rsidRDefault="004537A6" w:rsidP="00BC15E2">
            <w:pPr>
              <w:jc w:val="center"/>
              <w:rPr>
                <w:rFonts w:ascii="Arial" w:hAnsi="Arial" w:cs="Arial"/>
                <w:sz w:val="16"/>
                <w:szCs w:val="16"/>
                <w:lang w:val="sr-Latn-CS" w:eastAsia="sr-Latn-CS"/>
              </w:rPr>
            </w:pPr>
          </w:p>
        </w:tc>
        <w:tc>
          <w:tcPr>
            <w:tcW w:w="5670"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193CBF44"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ZAHTJEVI ADEKVATNOSTI KAPITALA</w:t>
            </w:r>
          </w:p>
        </w:tc>
        <w:tc>
          <w:tcPr>
            <w:tcW w:w="1520" w:type="dxa"/>
            <w:tcBorders>
              <w:top w:val="single" w:sz="18" w:space="0" w:color="auto"/>
              <w:left w:val="single" w:sz="18" w:space="0" w:color="auto"/>
              <w:bottom w:val="single" w:sz="18" w:space="0" w:color="auto"/>
              <w:right w:val="single" w:sz="18" w:space="0" w:color="000000"/>
            </w:tcBorders>
            <w:vAlign w:val="center"/>
          </w:tcPr>
          <w:p w14:paraId="4A825F3B" w14:textId="77777777" w:rsidR="004537A6" w:rsidRPr="00294F01" w:rsidRDefault="004537A6" w:rsidP="00BC15E2">
            <w:pPr>
              <w:jc w:val="right"/>
              <w:rPr>
                <w:rFonts w:ascii="Arial" w:hAnsi="Arial" w:cs="Arial"/>
                <w:color w:val="00B0F0"/>
                <w:sz w:val="16"/>
                <w:szCs w:val="16"/>
              </w:rPr>
            </w:pPr>
          </w:p>
        </w:tc>
      </w:tr>
      <w:tr w:rsidR="004537A6" w:rsidRPr="00FE503F" w14:paraId="5BBB878F" w14:textId="77777777" w:rsidTr="00BC15E2">
        <w:trPr>
          <w:trHeight w:val="256"/>
          <w:jc w:val="center"/>
        </w:trPr>
        <w:tc>
          <w:tcPr>
            <w:tcW w:w="708" w:type="dxa"/>
            <w:tcBorders>
              <w:top w:val="single" w:sz="18" w:space="0" w:color="auto"/>
              <w:left w:val="single" w:sz="18" w:space="0" w:color="auto"/>
              <w:bottom w:val="single" w:sz="2" w:space="0" w:color="auto"/>
              <w:right w:val="single" w:sz="18" w:space="0" w:color="auto"/>
            </w:tcBorders>
            <w:shd w:val="clear" w:color="auto" w:fill="auto"/>
            <w:noWrap/>
            <w:vAlign w:val="center"/>
          </w:tcPr>
          <w:p w14:paraId="4C482CE5"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(18)</w:t>
            </w:r>
          </w:p>
        </w:tc>
        <w:tc>
          <w:tcPr>
            <w:tcW w:w="5670" w:type="dxa"/>
            <w:tcBorders>
              <w:top w:val="single" w:sz="18" w:space="0" w:color="auto"/>
              <w:left w:val="single" w:sz="18" w:space="0" w:color="auto"/>
              <w:bottom w:val="single" w:sz="2" w:space="0" w:color="auto"/>
              <w:right w:val="single" w:sz="18" w:space="0" w:color="auto"/>
            </w:tcBorders>
            <w:shd w:val="clear" w:color="auto" w:fill="auto"/>
            <w:noWrap/>
            <w:vAlign w:val="center"/>
          </w:tcPr>
          <w:p w14:paraId="07EF2097"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Margina solventnosti</w:t>
            </w:r>
          </w:p>
        </w:tc>
        <w:tc>
          <w:tcPr>
            <w:tcW w:w="1520" w:type="dxa"/>
            <w:tcBorders>
              <w:top w:val="single" w:sz="4" w:space="0" w:color="auto"/>
              <w:left w:val="single" w:sz="4" w:space="0" w:color="auto"/>
              <w:bottom w:val="single" w:sz="4" w:space="0" w:color="auto"/>
              <w:right w:val="single" w:sz="18" w:space="0" w:color="000000"/>
            </w:tcBorders>
            <w:shd w:val="clear" w:color="auto" w:fill="auto"/>
            <w:vAlign w:val="center"/>
          </w:tcPr>
          <w:p w14:paraId="7BC1FAB2" w14:textId="77777777" w:rsidR="004537A6" w:rsidRPr="00294F01" w:rsidRDefault="004537A6" w:rsidP="00BC15E2">
            <w:pPr>
              <w:jc w:val="right"/>
              <w:rPr>
                <w:rFonts w:ascii="Arial" w:hAnsi="Arial" w:cs="Arial"/>
                <w:sz w:val="16"/>
                <w:szCs w:val="16"/>
                <w:lang w:val="en-US"/>
              </w:rPr>
            </w:pPr>
            <w:r w:rsidRPr="00294F01">
              <w:rPr>
                <w:rFonts w:ascii="Arial" w:hAnsi="Arial" w:cs="Arial"/>
                <w:sz w:val="16"/>
                <w:szCs w:val="16"/>
              </w:rPr>
              <w:t>5.396.505,96</w:t>
            </w:r>
          </w:p>
        </w:tc>
      </w:tr>
      <w:tr w:rsidR="004537A6" w:rsidRPr="00FE503F" w14:paraId="13601AF3" w14:textId="77777777" w:rsidTr="00BC15E2">
        <w:trPr>
          <w:trHeight w:val="305"/>
          <w:jc w:val="center"/>
        </w:trPr>
        <w:tc>
          <w:tcPr>
            <w:tcW w:w="708" w:type="dxa"/>
            <w:tcBorders>
              <w:top w:val="single" w:sz="2" w:space="0" w:color="auto"/>
              <w:left w:val="single" w:sz="18" w:space="0" w:color="auto"/>
              <w:bottom w:val="single" w:sz="2" w:space="0" w:color="auto"/>
              <w:right w:val="single" w:sz="18" w:space="0" w:color="auto"/>
            </w:tcBorders>
            <w:shd w:val="clear" w:color="auto" w:fill="auto"/>
            <w:noWrap/>
            <w:vAlign w:val="center"/>
          </w:tcPr>
          <w:p w14:paraId="444C4D65"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(19)</w:t>
            </w:r>
          </w:p>
        </w:tc>
        <w:tc>
          <w:tcPr>
            <w:tcW w:w="5670" w:type="dxa"/>
            <w:tcBorders>
              <w:top w:val="single" w:sz="2" w:space="0" w:color="auto"/>
              <w:left w:val="single" w:sz="18" w:space="0" w:color="auto"/>
              <w:bottom w:val="single" w:sz="2" w:space="0" w:color="auto"/>
              <w:right w:val="single" w:sz="18" w:space="0" w:color="auto"/>
            </w:tcBorders>
            <w:shd w:val="clear" w:color="auto" w:fill="auto"/>
            <w:noWrap/>
            <w:vAlign w:val="center"/>
          </w:tcPr>
          <w:p w14:paraId="3E41EA5E"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Garantni fond prema margini solventnosti – 1/3 od (18)</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01C8E75A" w14:textId="77777777" w:rsidR="004537A6" w:rsidRPr="00294F01" w:rsidRDefault="004537A6" w:rsidP="00BC15E2">
            <w:pPr>
              <w:jc w:val="right"/>
              <w:rPr>
                <w:rFonts w:ascii="Arial" w:hAnsi="Arial" w:cs="Arial"/>
                <w:bCs/>
                <w:sz w:val="16"/>
                <w:szCs w:val="16"/>
              </w:rPr>
            </w:pPr>
            <w:r w:rsidRPr="00294F01">
              <w:rPr>
                <w:rFonts w:ascii="Arial" w:hAnsi="Arial" w:cs="Arial"/>
                <w:bCs/>
                <w:sz w:val="16"/>
                <w:szCs w:val="16"/>
              </w:rPr>
              <w:t>1.798.835,32</w:t>
            </w:r>
          </w:p>
        </w:tc>
      </w:tr>
      <w:tr w:rsidR="004537A6" w:rsidRPr="00FE503F" w14:paraId="62C7A7F2" w14:textId="77777777" w:rsidTr="00BC15E2">
        <w:trPr>
          <w:trHeight w:val="288"/>
          <w:jc w:val="center"/>
        </w:trPr>
        <w:tc>
          <w:tcPr>
            <w:tcW w:w="708" w:type="dxa"/>
            <w:tcBorders>
              <w:top w:val="single" w:sz="2" w:space="0" w:color="auto"/>
              <w:left w:val="single" w:sz="18" w:space="0" w:color="auto"/>
              <w:bottom w:val="single" w:sz="2" w:space="0" w:color="auto"/>
              <w:right w:val="single" w:sz="18" w:space="0" w:color="auto"/>
            </w:tcBorders>
            <w:shd w:val="clear" w:color="auto" w:fill="auto"/>
            <w:noWrap/>
            <w:vAlign w:val="center"/>
          </w:tcPr>
          <w:p w14:paraId="68F6990B"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(20)</w:t>
            </w:r>
          </w:p>
        </w:tc>
        <w:tc>
          <w:tcPr>
            <w:tcW w:w="5670" w:type="dxa"/>
            <w:tcBorders>
              <w:top w:val="single" w:sz="2" w:space="0" w:color="auto"/>
              <w:left w:val="single" w:sz="18" w:space="0" w:color="auto"/>
              <w:bottom w:val="single" w:sz="2" w:space="0" w:color="auto"/>
              <w:right w:val="single" w:sz="18" w:space="0" w:color="auto"/>
            </w:tcBorders>
            <w:shd w:val="clear" w:color="auto" w:fill="auto"/>
            <w:noWrap/>
            <w:vAlign w:val="center"/>
          </w:tcPr>
          <w:p w14:paraId="575A37C0"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Garantni fond prema članu 53. Zakona</w:t>
            </w:r>
          </w:p>
        </w:tc>
        <w:tc>
          <w:tcPr>
            <w:tcW w:w="1520" w:type="dxa"/>
            <w:tcBorders>
              <w:top w:val="nil"/>
              <w:left w:val="single" w:sz="4" w:space="0" w:color="auto"/>
              <w:bottom w:val="single" w:sz="4" w:space="0" w:color="auto"/>
              <w:right w:val="single" w:sz="18" w:space="0" w:color="000000"/>
            </w:tcBorders>
            <w:shd w:val="clear" w:color="auto" w:fill="auto"/>
            <w:vAlign w:val="center"/>
          </w:tcPr>
          <w:p w14:paraId="3B19AB26" w14:textId="77777777" w:rsidR="004537A6" w:rsidRPr="00294F01" w:rsidRDefault="004537A6" w:rsidP="00BC15E2">
            <w:pPr>
              <w:jc w:val="right"/>
              <w:rPr>
                <w:rFonts w:ascii="Arial" w:hAnsi="Arial" w:cs="Arial"/>
                <w:sz w:val="16"/>
                <w:szCs w:val="16"/>
              </w:rPr>
            </w:pPr>
            <w:r w:rsidRPr="00294F01">
              <w:rPr>
                <w:rFonts w:ascii="Arial" w:hAnsi="Arial" w:cs="Arial"/>
                <w:sz w:val="16"/>
                <w:szCs w:val="16"/>
              </w:rPr>
              <w:t>7.000.000,00</w:t>
            </w:r>
          </w:p>
        </w:tc>
      </w:tr>
      <w:tr w:rsidR="004537A6" w:rsidRPr="00FE503F" w14:paraId="4B80B91F" w14:textId="77777777" w:rsidTr="00BC15E2">
        <w:trPr>
          <w:trHeight w:val="270"/>
          <w:jc w:val="center"/>
        </w:trPr>
        <w:tc>
          <w:tcPr>
            <w:tcW w:w="708" w:type="dxa"/>
            <w:tcBorders>
              <w:top w:val="single" w:sz="2" w:space="0" w:color="auto"/>
              <w:left w:val="single" w:sz="18" w:space="0" w:color="auto"/>
              <w:bottom w:val="single" w:sz="18" w:space="0" w:color="auto"/>
              <w:right w:val="single" w:sz="18" w:space="0" w:color="auto"/>
            </w:tcBorders>
            <w:shd w:val="clear" w:color="auto" w:fill="auto"/>
            <w:noWrap/>
            <w:vAlign w:val="center"/>
          </w:tcPr>
          <w:p w14:paraId="2082D245"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(21)</w:t>
            </w:r>
          </w:p>
        </w:tc>
        <w:tc>
          <w:tcPr>
            <w:tcW w:w="5670" w:type="dxa"/>
            <w:tcBorders>
              <w:top w:val="single" w:sz="2" w:space="0" w:color="auto"/>
              <w:left w:val="single" w:sz="18" w:space="0" w:color="auto"/>
              <w:bottom w:val="single" w:sz="18" w:space="0" w:color="auto"/>
              <w:right w:val="single" w:sz="18" w:space="0" w:color="auto"/>
            </w:tcBorders>
            <w:shd w:val="clear" w:color="auto" w:fill="auto"/>
            <w:noWrap/>
            <w:vAlign w:val="center"/>
          </w:tcPr>
          <w:p w14:paraId="55C9755C"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Garantni fond - (19) ili (20) u zavisnosti šta je veće</w:t>
            </w:r>
          </w:p>
        </w:tc>
        <w:tc>
          <w:tcPr>
            <w:tcW w:w="1520" w:type="dxa"/>
            <w:tcBorders>
              <w:top w:val="nil"/>
              <w:left w:val="single" w:sz="4" w:space="0" w:color="auto"/>
              <w:bottom w:val="single" w:sz="18" w:space="0" w:color="000000"/>
              <w:right w:val="single" w:sz="18" w:space="0" w:color="000000"/>
            </w:tcBorders>
            <w:shd w:val="clear" w:color="auto" w:fill="auto"/>
            <w:vAlign w:val="center"/>
          </w:tcPr>
          <w:p w14:paraId="2CA83186" w14:textId="77777777" w:rsidR="004537A6" w:rsidRPr="00294F01" w:rsidRDefault="004537A6" w:rsidP="00BC15E2">
            <w:pPr>
              <w:jc w:val="right"/>
              <w:rPr>
                <w:rFonts w:ascii="Arial" w:hAnsi="Arial" w:cs="Arial"/>
                <w:bCs/>
                <w:sz w:val="16"/>
                <w:szCs w:val="16"/>
              </w:rPr>
            </w:pPr>
            <w:r w:rsidRPr="00294F01">
              <w:rPr>
                <w:rFonts w:ascii="Arial" w:hAnsi="Arial" w:cs="Arial"/>
                <w:bCs/>
                <w:sz w:val="16"/>
                <w:szCs w:val="16"/>
              </w:rPr>
              <w:t>7.000.000,00</w:t>
            </w:r>
          </w:p>
        </w:tc>
      </w:tr>
      <w:tr w:rsidR="004537A6" w:rsidRPr="00FE503F" w14:paraId="79DCDE20" w14:textId="77777777" w:rsidTr="00BC15E2">
        <w:trPr>
          <w:trHeight w:val="319"/>
          <w:jc w:val="center"/>
        </w:trPr>
        <w:tc>
          <w:tcPr>
            <w:tcW w:w="708"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244AB321"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V</w:t>
            </w:r>
          </w:p>
        </w:tc>
        <w:tc>
          <w:tcPr>
            <w:tcW w:w="5670"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60C6BCCC"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 xml:space="preserve">Više ili manje raspoloživog kapitala </w:t>
            </w:r>
          </w:p>
          <w:p w14:paraId="4345C6B6"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 iznos pod IV se poredi sa (18) ili (20) u zavisnosti šta je veće</w:t>
            </w:r>
          </w:p>
        </w:tc>
        <w:tc>
          <w:tcPr>
            <w:tcW w:w="1520"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66E4FD78" w14:textId="77777777" w:rsidR="004537A6" w:rsidRPr="00294F01" w:rsidRDefault="004537A6" w:rsidP="00BC15E2">
            <w:pPr>
              <w:jc w:val="right"/>
              <w:rPr>
                <w:rFonts w:ascii="Arial" w:hAnsi="Arial" w:cs="Arial"/>
                <w:bCs/>
                <w:sz w:val="16"/>
                <w:szCs w:val="16"/>
              </w:rPr>
            </w:pPr>
            <w:r w:rsidRPr="00294F01">
              <w:rPr>
                <w:rFonts w:ascii="Arial" w:hAnsi="Arial" w:cs="Arial"/>
                <w:bCs/>
                <w:sz w:val="16"/>
                <w:szCs w:val="16"/>
              </w:rPr>
              <w:t>4.113.632,05</w:t>
            </w:r>
          </w:p>
        </w:tc>
      </w:tr>
      <w:tr w:rsidR="004537A6" w:rsidRPr="00FE503F" w14:paraId="0D48A366" w14:textId="77777777" w:rsidTr="00BC15E2">
        <w:trPr>
          <w:trHeight w:val="319"/>
          <w:jc w:val="center"/>
        </w:trPr>
        <w:tc>
          <w:tcPr>
            <w:tcW w:w="708"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2942634B"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VI</w:t>
            </w:r>
          </w:p>
        </w:tc>
        <w:tc>
          <w:tcPr>
            <w:tcW w:w="5670"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72E7FCD9"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 xml:space="preserve">Više ili manje bazičnog kapitala </w:t>
            </w:r>
          </w:p>
          <w:p w14:paraId="48DC1169"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 iznos pod I se poredi sa (21)</w:t>
            </w:r>
          </w:p>
        </w:tc>
        <w:tc>
          <w:tcPr>
            <w:tcW w:w="1520"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3D94B74C" w14:textId="77777777" w:rsidR="004537A6" w:rsidRPr="00294F01" w:rsidRDefault="004537A6" w:rsidP="00BC15E2">
            <w:pPr>
              <w:jc w:val="right"/>
              <w:rPr>
                <w:rFonts w:ascii="Arial" w:hAnsi="Arial" w:cs="Arial"/>
                <w:bCs/>
                <w:sz w:val="16"/>
                <w:szCs w:val="16"/>
              </w:rPr>
            </w:pPr>
            <w:r w:rsidRPr="00294F01">
              <w:rPr>
                <w:rFonts w:ascii="Arial" w:hAnsi="Arial" w:cs="Arial"/>
                <w:bCs/>
                <w:sz w:val="16"/>
                <w:szCs w:val="16"/>
              </w:rPr>
              <w:t>4.513.632,05</w:t>
            </w:r>
          </w:p>
        </w:tc>
      </w:tr>
      <w:tr w:rsidR="004537A6" w:rsidRPr="00FE503F" w14:paraId="043CC2E7" w14:textId="77777777" w:rsidTr="00BC15E2">
        <w:trPr>
          <w:trHeight w:val="258"/>
          <w:jc w:val="center"/>
        </w:trPr>
        <w:tc>
          <w:tcPr>
            <w:tcW w:w="708" w:type="dxa"/>
            <w:tcBorders>
              <w:top w:val="single" w:sz="18" w:space="0" w:color="auto"/>
              <w:left w:val="single" w:sz="18" w:space="0" w:color="auto"/>
              <w:bottom w:val="single" w:sz="4" w:space="0" w:color="auto"/>
              <w:right w:val="single" w:sz="18" w:space="0" w:color="auto"/>
            </w:tcBorders>
            <w:shd w:val="clear" w:color="auto" w:fill="auto"/>
            <w:noWrap/>
            <w:vAlign w:val="center"/>
          </w:tcPr>
          <w:p w14:paraId="36B129CA"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VII</w:t>
            </w:r>
          </w:p>
        </w:tc>
        <w:tc>
          <w:tcPr>
            <w:tcW w:w="5670" w:type="dxa"/>
            <w:tcBorders>
              <w:top w:val="single" w:sz="18" w:space="0" w:color="auto"/>
              <w:left w:val="single" w:sz="18" w:space="0" w:color="auto"/>
              <w:bottom w:val="single" w:sz="4" w:space="0" w:color="auto"/>
              <w:right w:val="single" w:sz="18" w:space="0" w:color="auto"/>
            </w:tcBorders>
            <w:shd w:val="clear" w:color="auto" w:fill="auto"/>
            <w:noWrap/>
            <w:vAlign w:val="center"/>
          </w:tcPr>
          <w:p w14:paraId="459D0AE4"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 xml:space="preserve">Dodatni kapital prema bazičnom kapitalu (u%) - racio II/I </w:t>
            </w:r>
          </w:p>
        </w:tc>
        <w:tc>
          <w:tcPr>
            <w:tcW w:w="1520"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34B7A4DF" w14:textId="77777777" w:rsidR="004537A6" w:rsidRPr="00294F01" w:rsidRDefault="004537A6" w:rsidP="00BC15E2">
            <w:pPr>
              <w:jc w:val="right"/>
              <w:rPr>
                <w:rFonts w:ascii="Arial" w:hAnsi="Arial" w:cs="Arial"/>
                <w:bCs/>
                <w:sz w:val="16"/>
                <w:szCs w:val="16"/>
              </w:rPr>
            </w:pPr>
            <w:r w:rsidRPr="00294F01">
              <w:rPr>
                <w:rFonts w:ascii="Arial" w:hAnsi="Arial" w:cs="Arial"/>
                <w:bCs/>
                <w:sz w:val="16"/>
                <w:szCs w:val="16"/>
              </w:rPr>
              <w:t>0,00%</w:t>
            </w:r>
          </w:p>
        </w:tc>
      </w:tr>
      <w:tr w:rsidR="004537A6" w:rsidRPr="00FE503F" w14:paraId="76BDD251" w14:textId="77777777" w:rsidTr="00BC15E2">
        <w:trPr>
          <w:trHeight w:val="327"/>
          <w:jc w:val="center"/>
        </w:trPr>
        <w:tc>
          <w:tcPr>
            <w:tcW w:w="708" w:type="dxa"/>
            <w:tcBorders>
              <w:top w:val="single" w:sz="18" w:space="0" w:color="auto"/>
              <w:left w:val="single" w:sz="18" w:space="0" w:color="auto"/>
              <w:bottom w:val="single" w:sz="18" w:space="0" w:color="auto"/>
              <w:right w:val="single" w:sz="18" w:space="0" w:color="auto"/>
            </w:tcBorders>
            <w:shd w:val="clear" w:color="auto" w:fill="auto"/>
            <w:noWrap/>
            <w:vAlign w:val="center"/>
          </w:tcPr>
          <w:p w14:paraId="2A0DBAC3" w14:textId="77777777" w:rsidR="004537A6" w:rsidRPr="00294F01" w:rsidRDefault="004537A6" w:rsidP="00BC15E2">
            <w:pPr>
              <w:jc w:val="center"/>
              <w:rPr>
                <w:rFonts w:ascii="Arial" w:hAnsi="Arial" w:cs="Arial"/>
                <w:sz w:val="16"/>
                <w:szCs w:val="16"/>
                <w:lang w:val="sr-Latn-CS" w:eastAsia="sr-Latn-CS"/>
              </w:rPr>
            </w:pPr>
            <w:r w:rsidRPr="00294F01">
              <w:rPr>
                <w:rFonts w:ascii="Arial" w:hAnsi="Arial" w:cs="Arial"/>
                <w:sz w:val="16"/>
                <w:szCs w:val="16"/>
                <w:lang w:val="sr-Latn-CS" w:eastAsia="sr-Latn-CS"/>
              </w:rPr>
              <w:t>VIII</w:t>
            </w:r>
          </w:p>
        </w:tc>
        <w:tc>
          <w:tcPr>
            <w:tcW w:w="5670" w:type="dxa"/>
            <w:tcBorders>
              <w:top w:val="single" w:sz="18" w:space="0" w:color="auto"/>
              <w:left w:val="single" w:sz="18" w:space="0" w:color="auto"/>
              <w:bottom w:val="single" w:sz="18" w:space="0" w:color="auto"/>
              <w:right w:val="single" w:sz="18" w:space="0" w:color="auto"/>
            </w:tcBorders>
            <w:shd w:val="clear" w:color="auto" w:fill="auto"/>
            <w:vAlign w:val="center"/>
          </w:tcPr>
          <w:p w14:paraId="6BC29012"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 xml:space="preserve">Podređeni dužnički instrumenti sa rokom dospijeća </w:t>
            </w:r>
          </w:p>
          <w:p w14:paraId="221DFC73"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prema bazičnom kapitalu ili minimalnom garantnom fondu (u %)</w:t>
            </w:r>
          </w:p>
          <w:p w14:paraId="736A8FA1" w14:textId="77777777" w:rsidR="004537A6" w:rsidRPr="00294F01" w:rsidRDefault="004537A6" w:rsidP="00BC15E2">
            <w:pPr>
              <w:rPr>
                <w:rFonts w:ascii="Arial" w:hAnsi="Arial" w:cs="Arial"/>
                <w:sz w:val="16"/>
                <w:szCs w:val="16"/>
                <w:lang w:val="sr-Latn-CS" w:eastAsia="sr-Latn-CS"/>
              </w:rPr>
            </w:pPr>
            <w:r w:rsidRPr="00294F01">
              <w:rPr>
                <w:rFonts w:ascii="Arial" w:hAnsi="Arial" w:cs="Arial"/>
                <w:sz w:val="16"/>
                <w:szCs w:val="16"/>
                <w:lang w:val="sr-Latn-CS" w:eastAsia="sr-Latn-CS"/>
              </w:rPr>
              <w:t>- racio (13.1)/I ili (20) u zavisnoti šta je manje</w:t>
            </w:r>
          </w:p>
        </w:tc>
        <w:tc>
          <w:tcPr>
            <w:tcW w:w="1520"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5A151B1B" w14:textId="77777777" w:rsidR="004537A6" w:rsidRPr="00294F01" w:rsidRDefault="004537A6" w:rsidP="00BC15E2">
            <w:pPr>
              <w:jc w:val="right"/>
              <w:rPr>
                <w:rFonts w:ascii="Arial" w:hAnsi="Arial" w:cs="Arial"/>
                <w:bCs/>
                <w:sz w:val="16"/>
                <w:szCs w:val="16"/>
              </w:rPr>
            </w:pPr>
            <w:r w:rsidRPr="00294F01">
              <w:rPr>
                <w:rFonts w:ascii="Arial" w:hAnsi="Arial" w:cs="Arial"/>
                <w:bCs/>
                <w:sz w:val="16"/>
                <w:szCs w:val="16"/>
              </w:rPr>
              <w:t>0,00%</w:t>
            </w:r>
          </w:p>
        </w:tc>
      </w:tr>
    </w:tbl>
    <w:p w14:paraId="6B3A62C3" w14:textId="77777777" w:rsidR="004537A6" w:rsidRPr="00FE503F" w:rsidRDefault="004537A6" w:rsidP="004537A6">
      <w:pPr>
        <w:jc w:val="both"/>
        <w:rPr>
          <w:color w:val="00B0F0"/>
          <w:lang w:val="sr-Latn-CS"/>
        </w:rPr>
      </w:pPr>
    </w:p>
    <w:p w14:paraId="30FBF95F" w14:textId="77777777" w:rsidR="007C46BD" w:rsidRDefault="007C46BD" w:rsidP="004537A6">
      <w:pPr>
        <w:jc w:val="both"/>
        <w:rPr>
          <w:lang w:val="sr-Latn-CS"/>
        </w:rPr>
      </w:pPr>
    </w:p>
    <w:p w14:paraId="4D9A7DCA" w14:textId="77777777" w:rsidR="007C46BD" w:rsidRDefault="007C46BD" w:rsidP="004537A6">
      <w:pPr>
        <w:jc w:val="both"/>
        <w:rPr>
          <w:lang w:val="sr-Latn-CS"/>
        </w:rPr>
      </w:pPr>
    </w:p>
    <w:p w14:paraId="3AD884C7" w14:textId="77777777" w:rsidR="007C46BD" w:rsidRDefault="007C46BD" w:rsidP="004537A6">
      <w:pPr>
        <w:jc w:val="both"/>
        <w:rPr>
          <w:lang w:val="sr-Latn-CS"/>
        </w:rPr>
      </w:pPr>
    </w:p>
    <w:p w14:paraId="55498FA8" w14:textId="77777777" w:rsidR="007C46BD" w:rsidRDefault="007C46BD" w:rsidP="004537A6">
      <w:pPr>
        <w:jc w:val="both"/>
        <w:rPr>
          <w:lang w:val="sr-Latn-CS"/>
        </w:rPr>
      </w:pPr>
    </w:p>
    <w:p w14:paraId="39EBBE10" w14:textId="77777777" w:rsidR="004537A6" w:rsidRPr="00294F01" w:rsidRDefault="004537A6" w:rsidP="004537A6">
      <w:pPr>
        <w:jc w:val="both"/>
        <w:rPr>
          <w:lang w:val="sr-Latn-CS"/>
        </w:rPr>
      </w:pPr>
      <w:r w:rsidRPr="00294F01">
        <w:rPr>
          <w:lang w:val="sr-Latn-CS"/>
        </w:rPr>
        <w:lastRenderedPageBreak/>
        <w:t xml:space="preserve">Prema dostavljenom obrascu </w:t>
      </w:r>
      <w:r w:rsidRPr="00294F01">
        <w:rPr>
          <w:iCs/>
          <w:lang w:val="sr-Latn-CS" w:eastAsia="sr-Latn-CS"/>
        </w:rPr>
        <w:t>''</w:t>
      </w:r>
      <w:r w:rsidRPr="00294F01">
        <w:rPr>
          <w:lang w:val="sr-Latn-CS"/>
        </w:rPr>
        <w:t>K</w:t>
      </w:r>
      <w:r w:rsidRPr="00294F01">
        <w:rPr>
          <w:iCs/>
          <w:lang w:val="sr-Latn-CS" w:eastAsia="sr-Latn-CS"/>
        </w:rPr>
        <w:t>''</w:t>
      </w:r>
      <w:r w:rsidRPr="00294F01">
        <w:rPr>
          <w:lang w:val="sr-Latn-CS"/>
        </w:rPr>
        <w:t xml:space="preserve"> na dan 31.12.2024. godine od Društva, ovlašćeni aktuar konstatuje da Društvo ispunjava odredbe člana 10. stav 1. i 2. Pravilnika po kojima k</w:t>
      </w:r>
      <w:r w:rsidRPr="00294F01">
        <w:rPr>
          <w:lang w:val="sr-Cyrl-CS"/>
        </w:rPr>
        <w:t xml:space="preserve">apital društva za osiguranje </w:t>
      </w:r>
      <w:r w:rsidRPr="00294F01">
        <w:rPr>
          <w:lang w:val="sr-Latn-CS"/>
        </w:rPr>
        <w:t>(11.113.632,05 KM), ne može biti</w:t>
      </w:r>
      <w:r w:rsidRPr="00294F01">
        <w:rPr>
          <w:lang w:val="sr-Cyrl-CS"/>
        </w:rPr>
        <w:t xml:space="preserve"> manji od:</w:t>
      </w:r>
    </w:p>
    <w:p w14:paraId="23E742F5" w14:textId="77777777" w:rsidR="004537A6" w:rsidRPr="00294F01" w:rsidRDefault="004537A6" w:rsidP="004537A6">
      <w:pPr>
        <w:numPr>
          <w:ilvl w:val="0"/>
          <w:numId w:val="6"/>
        </w:numPr>
        <w:jc w:val="both"/>
        <w:rPr>
          <w:lang w:val="sr-Cyrl-CS"/>
        </w:rPr>
      </w:pPr>
      <w:r w:rsidRPr="00294F01">
        <w:rPr>
          <w:lang w:val="sr-Latn-CS"/>
        </w:rPr>
        <w:t>m</w:t>
      </w:r>
      <w:r w:rsidRPr="00294F01">
        <w:rPr>
          <w:lang w:val="sr-Cyrl-CS"/>
        </w:rPr>
        <w:t>argine solventnosti</w:t>
      </w:r>
      <w:r w:rsidRPr="00294F01">
        <w:rPr>
          <w:lang w:val="sr-Latn-CS"/>
        </w:rPr>
        <w:t>,</w:t>
      </w:r>
    </w:p>
    <w:p w14:paraId="7A006DFE" w14:textId="77777777" w:rsidR="004537A6" w:rsidRPr="00294F01" w:rsidRDefault="004537A6" w:rsidP="004537A6">
      <w:pPr>
        <w:numPr>
          <w:ilvl w:val="0"/>
          <w:numId w:val="6"/>
        </w:numPr>
        <w:jc w:val="both"/>
        <w:rPr>
          <w:lang w:val="sr-Cyrl-CS"/>
        </w:rPr>
      </w:pPr>
      <w:r w:rsidRPr="00294F01">
        <w:rPr>
          <w:lang w:val="sl-SI"/>
        </w:rPr>
        <w:t>m</w:t>
      </w:r>
      <w:r w:rsidRPr="00294F01">
        <w:rPr>
          <w:lang w:val="sr-Cyrl-CS"/>
        </w:rPr>
        <w:t>inimalnog iznosa garantnog fonda propisanog odredbama člana 53. stav 2. Zakona</w:t>
      </w:r>
      <w:r w:rsidRPr="00294F01">
        <w:rPr>
          <w:lang w:val="sr-Latn-CS"/>
        </w:rPr>
        <w:t xml:space="preserve"> (7.000.000,00 KM).</w:t>
      </w:r>
    </w:p>
    <w:p w14:paraId="7D88A3ED" w14:textId="77777777" w:rsidR="004537A6" w:rsidRPr="00FE503F" w:rsidRDefault="004537A6" w:rsidP="004537A6">
      <w:pPr>
        <w:jc w:val="both"/>
        <w:rPr>
          <w:color w:val="00B0F0"/>
          <w:lang w:val="sr-Latn-CS"/>
        </w:rPr>
      </w:pPr>
    </w:p>
    <w:p w14:paraId="7E05C8A2" w14:textId="77777777" w:rsidR="004537A6" w:rsidRPr="00013FA6" w:rsidRDefault="004537A6" w:rsidP="004537A6">
      <w:pPr>
        <w:jc w:val="both"/>
        <w:rPr>
          <w:lang w:val="sr-Cyrl-CS"/>
        </w:rPr>
      </w:pPr>
      <w:r w:rsidRPr="00013FA6">
        <w:rPr>
          <w:lang w:val="sr-Latn-CS"/>
        </w:rPr>
        <w:t>Takođe, Društvo ispunjava odredbe člana 10. stav 3. gore navedenog Pravilnika, po kojima bazični kapital</w:t>
      </w:r>
      <w:r w:rsidRPr="00013FA6">
        <w:rPr>
          <w:lang w:val="sr-Cyrl-CS"/>
        </w:rPr>
        <w:t xml:space="preserve"> društva za osiguranje</w:t>
      </w:r>
      <w:r w:rsidRPr="00013FA6">
        <w:rPr>
          <w:lang w:val="sr-Latn-CS"/>
        </w:rPr>
        <w:t xml:space="preserve"> (11.513.632,05 KM) ne može biti manji od iznosa garantnog fonda koji </w:t>
      </w:r>
      <w:r w:rsidRPr="00013FA6">
        <w:rPr>
          <w:lang w:val="sl-SI"/>
        </w:rPr>
        <w:t>odgovara većem od sledeća dva iznosa</w:t>
      </w:r>
      <w:r w:rsidRPr="00013FA6">
        <w:rPr>
          <w:lang w:val="sr-Cyrl-CS"/>
        </w:rPr>
        <w:t xml:space="preserve">: </w:t>
      </w:r>
    </w:p>
    <w:p w14:paraId="3EEEF3B3" w14:textId="77777777" w:rsidR="004537A6" w:rsidRPr="00013FA6" w:rsidRDefault="004537A6" w:rsidP="004537A6">
      <w:pPr>
        <w:numPr>
          <w:ilvl w:val="0"/>
          <w:numId w:val="3"/>
        </w:numPr>
        <w:ind w:left="709" w:hanging="425"/>
        <w:jc w:val="both"/>
        <w:rPr>
          <w:lang w:val="sr-Latn-CS"/>
        </w:rPr>
      </w:pPr>
      <w:r w:rsidRPr="00013FA6">
        <w:rPr>
          <w:lang w:val="sr-Cyrl-CS"/>
        </w:rPr>
        <w:t xml:space="preserve">1/3 </w:t>
      </w:r>
      <w:r w:rsidRPr="00013FA6">
        <w:rPr>
          <w:lang w:val="sl-SI"/>
        </w:rPr>
        <w:t xml:space="preserve">obračunate </w:t>
      </w:r>
      <w:r w:rsidRPr="00013FA6">
        <w:rPr>
          <w:lang w:val="sr-Cyrl-CS"/>
        </w:rPr>
        <w:t>margine solventnosti</w:t>
      </w:r>
      <w:r w:rsidRPr="00013FA6">
        <w:rPr>
          <w:lang w:val="sr-Latn-CS"/>
        </w:rPr>
        <w:t xml:space="preserve"> </w:t>
      </w:r>
    </w:p>
    <w:p w14:paraId="7007F5D0" w14:textId="77777777" w:rsidR="004537A6" w:rsidRPr="00013FA6" w:rsidRDefault="004537A6" w:rsidP="004537A6">
      <w:pPr>
        <w:numPr>
          <w:ilvl w:val="0"/>
          <w:numId w:val="3"/>
        </w:numPr>
        <w:ind w:left="709" w:hanging="425"/>
        <w:jc w:val="both"/>
        <w:rPr>
          <w:lang w:val="sr-Latn-CS"/>
        </w:rPr>
      </w:pPr>
      <w:r w:rsidRPr="00013FA6">
        <w:rPr>
          <w:lang w:val="sr-Latn-CS"/>
        </w:rPr>
        <w:t>m</w:t>
      </w:r>
      <w:r w:rsidRPr="00013FA6">
        <w:rPr>
          <w:lang w:val="sr-Cyrl-CS"/>
        </w:rPr>
        <w:t>inimalnog iznosa garantnog fonda propisanog odredbama člana 53. stav 2. Zakona</w:t>
      </w:r>
      <w:r w:rsidRPr="00013FA6">
        <w:rPr>
          <w:lang w:val="sl-SI"/>
        </w:rPr>
        <w:t>, u zavisnosti od vrste neživotnih osiguranja koje društvo za osiguranje obavlja</w:t>
      </w:r>
      <w:r w:rsidRPr="00013FA6">
        <w:rPr>
          <w:lang w:val="sr-Latn-CS"/>
        </w:rPr>
        <w:t xml:space="preserve"> (7.000.000,00 KM).</w:t>
      </w:r>
    </w:p>
    <w:p w14:paraId="7C6E19F4" w14:textId="77777777" w:rsidR="004537A6" w:rsidRPr="00FE503F" w:rsidRDefault="004537A6" w:rsidP="004537A6">
      <w:pPr>
        <w:autoSpaceDE w:val="0"/>
        <w:autoSpaceDN w:val="0"/>
        <w:adjustRightInd w:val="0"/>
        <w:jc w:val="both"/>
        <w:rPr>
          <w:color w:val="00B0F0"/>
          <w:lang w:val="sr-Latn-CS" w:eastAsia="sr-Latn-CS"/>
        </w:rPr>
      </w:pPr>
    </w:p>
    <w:p w14:paraId="26E6AD56" w14:textId="77777777" w:rsidR="004537A6" w:rsidRPr="00013FA6" w:rsidRDefault="004537A6" w:rsidP="004537A6">
      <w:pPr>
        <w:autoSpaceDE w:val="0"/>
        <w:autoSpaceDN w:val="0"/>
        <w:adjustRightInd w:val="0"/>
        <w:jc w:val="both"/>
        <w:rPr>
          <w:lang w:val="sr-Latn-CS" w:eastAsia="sr-Latn-CS"/>
        </w:rPr>
      </w:pPr>
      <w:r w:rsidRPr="00013FA6">
        <w:rPr>
          <w:lang w:val="sr-Latn-CS" w:eastAsia="sr-Latn-CS"/>
        </w:rPr>
        <w:t>Na osnovu navedenog, može se konstatovati da Društvo na dan 31.12.2024. godine, ima adekvatan kapital, odnosno ispunjava odredbe člana 9. Pravilnika.</w:t>
      </w:r>
    </w:p>
    <w:p w14:paraId="7A949448" w14:textId="77777777" w:rsidR="004537A6" w:rsidRPr="00013FA6" w:rsidRDefault="004537A6" w:rsidP="004537A6">
      <w:pPr>
        <w:autoSpaceDE w:val="0"/>
        <w:autoSpaceDN w:val="0"/>
        <w:adjustRightInd w:val="0"/>
        <w:jc w:val="both"/>
        <w:rPr>
          <w:lang w:val="sr-Latn-CS" w:eastAsia="sr-Latn-CS"/>
        </w:rPr>
      </w:pPr>
    </w:p>
    <w:p w14:paraId="31097868" w14:textId="77777777" w:rsidR="004537A6" w:rsidRPr="00013FA6" w:rsidRDefault="004537A6" w:rsidP="004537A6">
      <w:pPr>
        <w:autoSpaceDE w:val="0"/>
        <w:autoSpaceDN w:val="0"/>
        <w:adjustRightInd w:val="0"/>
        <w:jc w:val="both"/>
        <w:rPr>
          <w:lang w:val="sr-Latn-CS" w:eastAsia="sr-Latn-CS"/>
        </w:rPr>
      </w:pPr>
      <w:r w:rsidRPr="00013FA6">
        <w:rPr>
          <w:lang w:val="sr-Latn-CS" w:eastAsia="sr-Latn-CS"/>
        </w:rPr>
        <w:t>Shodno gore navedenom, ovlašćeni aktuar daje pozitivnu ocjenu solventnosti Društva.</w:t>
      </w:r>
    </w:p>
    <w:p w14:paraId="535CF723" w14:textId="77777777" w:rsidR="004537A6" w:rsidRPr="00FE503F" w:rsidRDefault="004537A6" w:rsidP="004537A6">
      <w:pPr>
        <w:autoSpaceDE w:val="0"/>
        <w:autoSpaceDN w:val="0"/>
        <w:adjustRightInd w:val="0"/>
        <w:jc w:val="both"/>
        <w:rPr>
          <w:color w:val="00B0F0"/>
          <w:lang w:val="sr-Latn-CS" w:eastAsia="sr-Latn-CS"/>
        </w:rPr>
      </w:pPr>
    </w:p>
    <w:p w14:paraId="3081CCE3" w14:textId="77777777" w:rsidR="004537A6" w:rsidRPr="00013FA6" w:rsidRDefault="004537A6" w:rsidP="004537A6">
      <w:pPr>
        <w:spacing w:before="120"/>
        <w:rPr>
          <w:b/>
          <w:lang w:val="sr-Latn-CS"/>
        </w:rPr>
      </w:pPr>
      <w:r w:rsidRPr="00013FA6">
        <w:rPr>
          <w:b/>
          <w:lang w:val="sr-Latn-CS"/>
        </w:rPr>
        <w:t xml:space="preserve">   2.13. Pravilnik o uslovima i načinu ostvarivanja regresa</w:t>
      </w:r>
    </w:p>
    <w:p w14:paraId="7E9DEBC4" w14:textId="77777777" w:rsidR="004537A6" w:rsidRPr="00013FA6" w:rsidRDefault="004537A6" w:rsidP="004537A6">
      <w:pPr>
        <w:rPr>
          <w:b/>
          <w:lang w:val="sr-Latn-CS"/>
        </w:rPr>
      </w:pPr>
    </w:p>
    <w:p w14:paraId="0B6AAD1A" w14:textId="77777777" w:rsidR="004537A6" w:rsidRPr="00013FA6" w:rsidRDefault="004537A6" w:rsidP="004537A6">
      <w:pPr>
        <w:jc w:val="both"/>
        <w:rPr>
          <w:lang w:val="sr-Latn-CS"/>
        </w:rPr>
      </w:pPr>
      <w:r w:rsidRPr="00013FA6">
        <w:rPr>
          <w:lang w:val="sr-Latn-CS"/>
        </w:rPr>
        <w:t>Na osnovu Pravilnika o uslovima i načinu ostvarivanja regresa, Društvo je prikazalo ostvarena regresna potraživanja prema sljedećem pregledu:</w:t>
      </w:r>
    </w:p>
    <w:p w14:paraId="167F6B55" w14:textId="77777777" w:rsidR="004537A6" w:rsidRPr="00013FA6" w:rsidRDefault="004537A6" w:rsidP="004537A6">
      <w:pPr>
        <w:jc w:val="both"/>
        <w:rPr>
          <w:lang w:val="sr-Latn-CS"/>
        </w:rPr>
      </w:pPr>
    </w:p>
    <w:p w14:paraId="314547CA" w14:textId="6C433154" w:rsidR="004537A6" w:rsidRPr="00013FA6" w:rsidRDefault="004537A6" w:rsidP="004537A6">
      <w:pPr>
        <w:jc w:val="both"/>
        <w:rPr>
          <w:rFonts w:ascii="Arial" w:hAnsi="Arial" w:cs="Arial"/>
          <w:sz w:val="16"/>
          <w:szCs w:val="16"/>
          <w:lang w:val="sr-Latn-CS"/>
        </w:rPr>
      </w:pPr>
      <w:r w:rsidRPr="00013FA6">
        <w:rPr>
          <w:rFonts w:ascii="Arial" w:hAnsi="Arial" w:cs="Arial"/>
          <w:sz w:val="16"/>
          <w:szCs w:val="16"/>
          <w:lang w:val="sr-Latn-CS"/>
        </w:rPr>
        <w:t>TABELA 1</w:t>
      </w:r>
      <w:r w:rsidR="007349CF">
        <w:rPr>
          <w:rFonts w:ascii="Arial" w:hAnsi="Arial" w:cs="Arial"/>
          <w:sz w:val="16"/>
          <w:szCs w:val="16"/>
          <w:lang w:val="sr-Latn-CS"/>
        </w:rPr>
        <w:t>4</w:t>
      </w:r>
      <w:r w:rsidRPr="00013FA6">
        <w:rPr>
          <w:rFonts w:ascii="Arial" w:hAnsi="Arial" w:cs="Arial"/>
          <w:sz w:val="16"/>
          <w:szCs w:val="16"/>
          <w:lang w:val="sr-Latn-CS"/>
        </w:rPr>
        <w:t xml:space="preserve">: Ostvarena regresna potraživanja na dan 31.12.2024. godine                                                          </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134"/>
        <w:gridCol w:w="1134"/>
        <w:gridCol w:w="1030"/>
        <w:gridCol w:w="1170"/>
        <w:gridCol w:w="1060"/>
      </w:tblGrid>
      <w:tr w:rsidR="004537A6" w:rsidRPr="00013FA6" w14:paraId="4042BCB9" w14:textId="77777777" w:rsidTr="00BC15E2">
        <w:trPr>
          <w:trHeight w:val="334"/>
        </w:trPr>
        <w:tc>
          <w:tcPr>
            <w:tcW w:w="2660" w:type="dxa"/>
            <w:vMerge w:val="restart"/>
            <w:tcBorders>
              <w:top w:val="single" w:sz="18" w:space="0" w:color="auto"/>
              <w:left w:val="single" w:sz="18" w:space="0" w:color="auto"/>
              <w:right w:val="single" w:sz="18" w:space="0" w:color="auto"/>
            </w:tcBorders>
            <w:shd w:val="clear" w:color="auto" w:fill="auto"/>
            <w:vAlign w:val="center"/>
          </w:tcPr>
          <w:p w14:paraId="49DFD4CB" w14:textId="77777777" w:rsidR="004537A6" w:rsidRPr="00013FA6" w:rsidRDefault="004537A6" w:rsidP="00BC15E2">
            <w:pPr>
              <w:jc w:val="center"/>
              <w:rPr>
                <w:rFonts w:ascii="Arial" w:hAnsi="Arial" w:cs="Arial"/>
                <w:sz w:val="16"/>
                <w:szCs w:val="16"/>
                <w:lang w:val="pl-PL"/>
              </w:rPr>
            </w:pPr>
          </w:p>
          <w:p w14:paraId="2AF3435E" w14:textId="77777777" w:rsidR="004537A6" w:rsidRPr="00013FA6" w:rsidRDefault="004537A6" w:rsidP="00BC15E2">
            <w:pPr>
              <w:jc w:val="center"/>
              <w:rPr>
                <w:rFonts w:ascii="Arial" w:hAnsi="Arial" w:cs="Arial"/>
                <w:sz w:val="16"/>
                <w:szCs w:val="16"/>
              </w:rPr>
            </w:pPr>
            <w:r w:rsidRPr="00013FA6">
              <w:rPr>
                <w:rFonts w:ascii="Arial" w:hAnsi="Arial" w:cs="Arial"/>
                <w:sz w:val="16"/>
                <w:szCs w:val="16"/>
              </w:rPr>
              <w:t>Vrst</w:t>
            </w:r>
            <w:r w:rsidRPr="00013FA6">
              <w:rPr>
                <w:rFonts w:ascii="Arial" w:hAnsi="Arial" w:cs="Arial"/>
                <w:sz w:val="16"/>
                <w:szCs w:val="16"/>
                <w:lang w:val="sr-Latn-CS"/>
              </w:rPr>
              <w:t>a</w:t>
            </w:r>
            <w:r w:rsidRPr="00013FA6">
              <w:rPr>
                <w:rFonts w:ascii="Arial" w:hAnsi="Arial" w:cs="Arial"/>
                <w:sz w:val="16"/>
                <w:szCs w:val="16"/>
              </w:rPr>
              <w:t xml:space="preserve"> osiguranja</w:t>
            </w:r>
          </w:p>
        </w:tc>
        <w:tc>
          <w:tcPr>
            <w:tcW w:w="5528" w:type="dxa"/>
            <w:gridSpan w:val="5"/>
            <w:tcBorders>
              <w:top w:val="single" w:sz="18" w:space="0" w:color="auto"/>
              <w:left w:val="single" w:sz="18" w:space="0" w:color="auto"/>
              <w:right w:val="single" w:sz="18" w:space="0" w:color="auto"/>
            </w:tcBorders>
            <w:shd w:val="clear" w:color="auto" w:fill="auto"/>
            <w:vAlign w:val="center"/>
          </w:tcPr>
          <w:p w14:paraId="516C3BE6" w14:textId="77777777" w:rsidR="004537A6" w:rsidRPr="00013FA6" w:rsidRDefault="004537A6" w:rsidP="00BC15E2">
            <w:pPr>
              <w:jc w:val="center"/>
              <w:rPr>
                <w:rFonts w:ascii="Arial" w:hAnsi="Arial" w:cs="Arial"/>
                <w:sz w:val="16"/>
                <w:szCs w:val="16"/>
                <w:lang w:val="sr-Latn-CS"/>
              </w:rPr>
            </w:pPr>
            <w:r w:rsidRPr="00013FA6">
              <w:rPr>
                <w:rFonts w:ascii="Arial" w:hAnsi="Arial" w:cs="Arial"/>
                <w:sz w:val="16"/>
                <w:szCs w:val="16"/>
              </w:rPr>
              <w:t>Regresna potraživanja</w:t>
            </w:r>
            <w:r w:rsidRPr="00013FA6">
              <w:rPr>
                <w:rFonts w:ascii="Arial" w:hAnsi="Arial" w:cs="Arial"/>
                <w:sz w:val="16"/>
                <w:szCs w:val="16"/>
                <w:lang w:val="sr-Latn-CS"/>
              </w:rPr>
              <w:t xml:space="preserve"> u KM</w:t>
            </w:r>
          </w:p>
        </w:tc>
      </w:tr>
      <w:tr w:rsidR="004537A6" w:rsidRPr="00013FA6" w14:paraId="7E73644C" w14:textId="77777777" w:rsidTr="00BC15E2">
        <w:trPr>
          <w:trHeight w:val="279"/>
        </w:trPr>
        <w:tc>
          <w:tcPr>
            <w:tcW w:w="2660" w:type="dxa"/>
            <w:vMerge/>
            <w:tcBorders>
              <w:left w:val="single" w:sz="18" w:space="0" w:color="auto"/>
              <w:right w:val="single" w:sz="18" w:space="0" w:color="auto"/>
            </w:tcBorders>
            <w:shd w:val="clear" w:color="auto" w:fill="auto"/>
            <w:vAlign w:val="center"/>
          </w:tcPr>
          <w:p w14:paraId="5B4EDAB3" w14:textId="77777777" w:rsidR="004537A6" w:rsidRPr="00013FA6" w:rsidRDefault="004537A6" w:rsidP="00BC15E2">
            <w:pPr>
              <w:jc w:val="center"/>
              <w:rPr>
                <w:rFonts w:ascii="Arial" w:hAnsi="Arial" w:cs="Arial"/>
                <w:sz w:val="16"/>
                <w:szCs w:val="16"/>
              </w:rPr>
            </w:pPr>
          </w:p>
        </w:tc>
        <w:tc>
          <w:tcPr>
            <w:tcW w:w="1134" w:type="dxa"/>
            <w:vMerge w:val="restart"/>
            <w:tcBorders>
              <w:left w:val="single" w:sz="18" w:space="0" w:color="auto"/>
            </w:tcBorders>
            <w:shd w:val="clear" w:color="auto" w:fill="auto"/>
            <w:vAlign w:val="center"/>
          </w:tcPr>
          <w:p w14:paraId="7B28E887" w14:textId="77777777" w:rsidR="004537A6" w:rsidRPr="00013FA6" w:rsidRDefault="004537A6" w:rsidP="00BC15E2">
            <w:pPr>
              <w:jc w:val="center"/>
              <w:rPr>
                <w:rFonts w:ascii="Arial" w:hAnsi="Arial" w:cs="Arial"/>
                <w:sz w:val="16"/>
                <w:szCs w:val="16"/>
                <w:lang w:val="nl-BE"/>
              </w:rPr>
            </w:pPr>
            <w:r w:rsidRPr="00013FA6">
              <w:rPr>
                <w:rFonts w:ascii="Arial" w:hAnsi="Arial" w:cs="Arial"/>
                <w:sz w:val="16"/>
                <w:szCs w:val="16"/>
                <w:lang w:val="nl-BE"/>
              </w:rPr>
              <w:t>Stanje na dan 31.12. prethodne godine</w:t>
            </w:r>
          </w:p>
        </w:tc>
        <w:tc>
          <w:tcPr>
            <w:tcW w:w="1134" w:type="dxa"/>
            <w:vMerge w:val="restart"/>
            <w:shd w:val="clear" w:color="auto" w:fill="auto"/>
            <w:vAlign w:val="center"/>
          </w:tcPr>
          <w:p w14:paraId="6B6D8BA3" w14:textId="77777777" w:rsidR="004537A6" w:rsidRPr="00013FA6" w:rsidRDefault="004537A6" w:rsidP="00BC15E2">
            <w:pPr>
              <w:jc w:val="center"/>
              <w:rPr>
                <w:rFonts w:ascii="Arial" w:hAnsi="Arial" w:cs="Arial"/>
                <w:sz w:val="16"/>
                <w:szCs w:val="16"/>
              </w:rPr>
            </w:pPr>
            <w:r w:rsidRPr="00013FA6">
              <w:rPr>
                <w:rFonts w:ascii="Arial" w:hAnsi="Arial" w:cs="Arial"/>
                <w:sz w:val="16"/>
                <w:szCs w:val="16"/>
              </w:rPr>
              <w:t>Povećanje u poslovnoj godini</w:t>
            </w:r>
          </w:p>
        </w:tc>
        <w:tc>
          <w:tcPr>
            <w:tcW w:w="2200" w:type="dxa"/>
            <w:gridSpan w:val="2"/>
            <w:tcBorders>
              <w:bottom w:val="single" w:sz="4" w:space="0" w:color="auto"/>
            </w:tcBorders>
            <w:shd w:val="clear" w:color="auto" w:fill="auto"/>
            <w:vAlign w:val="center"/>
          </w:tcPr>
          <w:p w14:paraId="6492CB26" w14:textId="77777777" w:rsidR="004537A6" w:rsidRPr="00013FA6" w:rsidRDefault="004537A6" w:rsidP="00BC15E2">
            <w:pPr>
              <w:jc w:val="center"/>
              <w:rPr>
                <w:rFonts w:ascii="Arial" w:hAnsi="Arial" w:cs="Arial"/>
                <w:sz w:val="16"/>
                <w:szCs w:val="16"/>
              </w:rPr>
            </w:pPr>
            <w:r w:rsidRPr="00013FA6">
              <w:rPr>
                <w:rFonts w:ascii="Arial" w:hAnsi="Arial" w:cs="Arial"/>
                <w:sz w:val="16"/>
                <w:szCs w:val="16"/>
              </w:rPr>
              <w:t>Smanjenje u poslovnoj godini</w:t>
            </w:r>
          </w:p>
        </w:tc>
        <w:tc>
          <w:tcPr>
            <w:tcW w:w="1060" w:type="dxa"/>
            <w:vMerge w:val="restart"/>
            <w:tcBorders>
              <w:right w:val="single" w:sz="18" w:space="0" w:color="000000"/>
            </w:tcBorders>
            <w:shd w:val="clear" w:color="auto" w:fill="auto"/>
            <w:vAlign w:val="center"/>
          </w:tcPr>
          <w:p w14:paraId="6E885009" w14:textId="77777777" w:rsidR="004537A6" w:rsidRPr="00013FA6" w:rsidRDefault="004537A6" w:rsidP="00BC15E2">
            <w:pPr>
              <w:jc w:val="center"/>
              <w:rPr>
                <w:rFonts w:ascii="Arial" w:hAnsi="Arial" w:cs="Arial"/>
                <w:sz w:val="16"/>
                <w:szCs w:val="16"/>
                <w:lang w:val="nl-BE"/>
              </w:rPr>
            </w:pPr>
            <w:r w:rsidRPr="00013FA6">
              <w:rPr>
                <w:rFonts w:ascii="Arial" w:hAnsi="Arial" w:cs="Arial"/>
                <w:sz w:val="16"/>
                <w:szCs w:val="16"/>
                <w:lang w:val="nl-BE"/>
              </w:rPr>
              <w:t>Stanje na dan 31.12. tekuće godine</w:t>
            </w:r>
          </w:p>
        </w:tc>
      </w:tr>
      <w:tr w:rsidR="004537A6" w:rsidRPr="00013FA6" w14:paraId="27D95BA0" w14:textId="77777777" w:rsidTr="007C46BD">
        <w:trPr>
          <w:trHeight w:val="443"/>
        </w:trPr>
        <w:tc>
          <w:tcPr>
            <w:tcW w:w="2660" w:type="dxa"/>
            <w:vMerge/>
            <w:tcBorders>
              <w:left w:val="single" w:sz="18" w:space="0" w:color="auto"/>
              <w:bottom w:val="single" w:sz="18" w:space="0" w:color="auto"/>
              <w:right w:val="single" w:sz="18" w:space="0" w:color="auto"/>
            </w:tcBorders>
            <w:shd w:val="clear" w:color="auto" w:fill="auto"/>
          </w:tcPr>
          <w:p w14:paraId="2BDBC1B4" w14:textId="77777777" w:rsidR="004537A6" w:rsidRPr="00013FA6" w:rsidRDefault="004537A6" w:rsidP="00BC15E2">
            <w:pPr>
              <w:jc w:val="right"/>
              <w:rPr>
                <w:rFonts w:ascii="Arial" w:hAnsi="Arial" w:cs="Arial"/>
                <w:sz w:val="16"/>
                <w:szCs w:val="16"/>
                <w:lang w:val="nl-BE"/>
              </w:rPr>
            </w:pPr>
          </w:p>
        </w:tc>
        <w:tc>
          <w:tcPr>
            <w:tcW w:w="1134" w:type="dxa"/>
            <w:vMerge/>
            <w:tcBorders>
              <w:left w:val="single" w:sz="18" w:space="0" w:color="auto"/>
              <w:bottom w:val="single" w:sz="18" w:space="0" w:color="auto"/>
            </w:tcBorders>
            <w:shd w:val="clear" w:color="auto" w:fill="auto"/>
          </w:tcPr>
          <w:p w14:paraId="28A2E73D" w14:textId="77777777" w:rsidR="004537A6" w:rsidRPr="00013FA6" w:rsidRDefault="004537A6" w:rsidP="00BC15E2">
            <w:pPr>
              <w:jc w:val="right"/>
              <w:rPr>
                <w:rFonts w:ascii="Arial" w:hAnsi="Arial" w:cs="Arial"/>
                <w:sz w:val="16"/>
                <w:szCs w:val="16"/>
                <w:lang w:val="nl-BE"/>
              </w:rPr>
            </w:pPr>
          </w:p>
        </w:tc>
        <w:tc>
          <w:tcPr>
            <w:tcW w:w="1134" w:type="dxa"/>
            <w:vMerge/>
            <w:tcBorders>
              <w:bottom w:val="single" w:sz="18" w:space="0" w:color="auto"/>
            </w:tcBorders>
            <w:shd w:val="clear" w:color="auto" w:fill="auto"/>
          </w:tcPr>
          <w:p w14:paraId="0C8DE8A1" w14:textId="77777777" w:rsidR="004537A6" w:rsidRPr="00013FA6" w:rsidRDefault="004537A6" w:rsidP="00BC15E2">
            <w:pPr>
              <w:jc w:val="right"/>
              <w:rPr>
                <w:rFonts w:ascii="Arial" w:hAnsi="Arial" w:cs="Arial"/>
                <w:sz w:val="16"/>
                <w:szCs w:val="16"/>
                <w:lang w:val="nl-BE"/>
              </w:rPr>
            </w:pPr>
          </w:p>
        </w:tc>
        <w:tc>
          <w:tcPr>
            <w:tcW w:w="1030" w:type="dxa"/>
            <w:tcBorders>
              <w:bottom w:val="single" w:sz="18" w:space="0" w:color="auto"/>
            </w:tcBorders>
            <w:shd w:val="clear" w:color="auto" w:fill="auto"/>
            <w:vAlign w:val="center"/>
          </w:tcPr>
          <w:p w14:paraId="3B221752" w14:textId="77777777" w:rsidR="004537A6" w:rsidRPr="00013FA6" w:rsidRDefault="004537A6" w:rsidP="00BC15E2">
            <w:pPr>
              <w:jc w:val="center"/>
              <w:rPr>
                <w:rFonts w:ascii="Arial" w:hAnsi="Arial" w:cs="Arial"/>
                <w:sz w:val="16"/>
                <w:szCs w:val="16"/>
              </w:rPr>
            </w:pPr>
            <w:r w:rsidRPr="00013FA6">
              <w:rPr>
                <w:rFonts w:ascii="Arial" w:hAnsi="Arial" w:cs="Arial"/>
                <w:sz w:val="16"/>
                <w:szCs w:val="16"/>
              </w:rPr>
              <w:t>Plaćanje regresnih obaveza</w:t>
            </w:r>
          </w:p>
        </w:tc>
        <w:tc>
          <w:tcPr>
            <w:tcW w:w="1170" w:type="dxa"/>
            <w:tcBorders>
              <w:bottom w:val="single" w:sz="18" w:space="0" w:color="auto"/>
            </w:tcBorders>
            <w:shd w:val="clear" w:color="auto" w:fill="auto"/>
            <w:vAlign w:val="center"/>
          </w:tcPr>
          <w:p w14:paraId="25E56C6C" w14:textId="77777777" w:rsidR="004537A6" w:rsidRPr="00013FA6" w:rsidRDefault="004537A6" w:rsidP="00BC15E2">
            <w:pPr>
              <w:jc w:val="center"/>
              <w:rPr>
                <w:rFonts w:ascii="Arial" w:hAnsi="Arial" w:cs="Arial"/>
                <w:sz w:val="16"/>
                <w:szCs w:val="16"/>
                <w:lang w:val="sr-Latn-BA"/>
              </w:rPr>
            </w:pPr>
            <w:r w:rsidRPr="00013FA6">
              <w:rPr>
                <w:rFonts w:ascii="Arial" w:hAnsi="Arial" w:cs="Arial"/>
                <w:sz w:val="16"/>
                <w:szCs w:val="16"/>
                <w:lang w:val="sr-Latn-BA"/>
              </w:rPr>
              <w:t>Otpis</w:t>
            </w:r>
          </w:p>
          <w:p w14:paraId="6D7D3795" w14:textId="77777777" w:rsidR="004537A6" w:rsidRPr="00013FA6" w:rsidRDefault="004537A6" w:rsidP="00BC15E2">
            <w:pPr>
              <w:jc w:val="center"/>
              <w:rPr>
                <w:rFonts w:ascii="Arial" w:hAnsi="Arial" w:cs="Arial"/>
                <w:sz w:val="16"/>
                <w:szCs w:val="16"/>
              </w:rPr>
            </w:pPr>
            <w:r w:rsidRPr="00013FA6">
              <w:rPr>
                <w:rFonts w:ascii="Arial" w:hAnsi="Arial" w:cs="Arial"/>
                <w:sz w:val="16"/>
                <w:szCs w:val="16"/>
              </w:rPr>
              <w:t>potraživanja</w:t>
            </w:r>
          </w:p>
        </w:tc>
        <w:tc>
          <w:tcPr>
            <w:tcW w:w="1060" w:type="dxa"/>
            <w:vMerge/>
            <w:tcBorders>
              <w:bottom w:val="single" w:sz="18" w:space="0" w:color="auto"/>
              <w:right w:val="single" w:sz="18" w:space="0" w:color="000000"/>
            </w:tcBorders>
            <w:shd w:val="clear" w:color="auto" w:fill="auto"/>
          </w:tcPr>
          <w:p w14:paraId="77CA52DA" w14:textId="77777777" w:rsidR="004537A6" w:rsidRPr="00013FA6" w:rsidRDefault="004537A6" w:rsidP="00BC15E2">
            <w:pPr>
              <w:jc w:val="right"/>
              <w:rPr>
                <w:rFonts w:ascii="Arial" w:hAnsi="Arial" w:cs="Arial"/>
                <w:sz w:val="16"/>
                <w:szCs w:val="16"/>
              </w:rPr>
            </w:pPr>
          </w:p>
        </w:tc>
      </w:tr>
      <w:tr w:rsidR="004537A6" w:rsidRPr="00FE503F" w14:paraId="6105AB61" w14:textId="77777777" w:rsidTr="007C46BD">
        <w:trPr>
          <w:trHeight w:val="416"/>
        </w:trPr>
        <w:tc>
          <w:tcPr>
            <w:tcW w:w="2660" w:type="dxa"/>
            <w:tcBorders>
              <w:top w:val="single" w:sz="18" w:space="0" w:color="auto"/>
              <w:left w:val="single" w:sz="18" w:space="0" w:color="auto"/>
              <w:bottom w:val="single" w:sz="18" w:space="0" w:color="auto"/>
              <w:right w:val="single" w:sz="18" w:space="0" w:color="auto"/>
            </w:tcBorders>
            <w:shd w:val="clear" w:color="auto" w:fill="auto"/>
            <w:vAlign w:val="center"/>
          </w:tcPr>
          <w:p w14:paraId="589CC84A" w14:textId="77777777" w:rsidR="004537A6" w:rsidRPr="00013FA6" w:rsidRDefault="004537A6" w:rsidP="00BC15E2">
            <w:pPr>
              <w:rPr>
                <w:rFonts w:ascii="Arial" w:hAnsi="Arial" w:cs="Arial"/>
                <w:sz w:val="16"/>
                <w:szCs w:val="16"/>
              </w:rPr>
            </w:pPr>
            <w:r w:rsidRPr="00013FA6">
              <w:rPr>
                <w:rFonts w:ascii="Arial" w:hAnsi="Arial" w:cs="Arial"/>
                <w:sz w:val="16"/>
                <w:szCs w:val="16"/>
              </w:rPr>
              <w:t xml:space="preserve">Ukupno </w:t>
            </w:r>
          </w:p>
        </w:tc>
        <w:tc>
          <w:tcPr>
            <w:tcW w:w="1134" w:type="dxa"/>
            <w:tcBorders>
              <w:top w:val="single" w:sz="18" w:space="0" w:color="000000"/>
              <w:left w:val="single" w:sz="4" w:space="0" w:color="auto"/>
              <w:bottom w:val="single" w:sz="18" w:space="0" w:color="000000"/>
              <w:right w:val="single" w:sz="4" w:space="0" w:color="auto"/>
            </w:tcBorders>
            <w:shd w:val="clear" w:color="auto" w:fill="auto"/>
            <w:vAlign w:val="center"/>
          </w:tcPr>
          <w:p w14:paraId="11BC9D72" w14:textId="77777777" w:rsidR="004537A6" w:rsidRPr="00013FA6" w:rsidRDefault="004537A6" w:rsidP="00BC15E2">
            <w:pPr>
              <w:jc w:val="right"/>
              <w:rPr>
                <w:rFonts w:ascii="Arial" w:hAnsi="Arial" w:cs="Arial"/>
                <w:bCs/>
                <w:sz w:val="16"/>
                <w:szCs w:val="16"/>
                <w:lang w:val="en-US"/>
              </w:rPr>
            </w:pPr>
            <w:r w:rsidRPr="00013FA6">
              <w:rPr>
                <w:rFonts w:ascii="Arial" w:hAnsi="Arial" w:cs="Arial"/>
                <w:bCs/>
                <w:sz w:val="16"/>
                <w:szCs w:val="16"/>
              </w:rPr>
              <w:t>400.809,44</w:t>
            </w:r>
          </w:p>
        </w:tc>
        <w:tc>
          <w:tcPr>
            <w:tcW w:w="1134" w:type="dxa"/>
            <w:tcBorders>
              <w:top w:val="single" w:sz="18" w:space="0" w:color="000000"/>
              <w:left w:val="nil"/>
              <w:bottom w:val="single" w:sz="18" w:space="0" w:color="000000"/>
              <w:right w:val="single" w:sz="4" w:space="0" w:color="auto"/>
            </w:tcBorders>
            <w:shd w:val="clear" w:color="auto" w:fill="auto"/>
            <w:vAlign w:val="center"/>
          </w:tcPr>
          <w:p w14:paraId="0BF0DABC" w14:textId="77777777" w:rsidR="004537A6" w:rsidRPr="00013FA6" w:rsidRDefault="004537A6" w:rsidP="00BC15E2">
            <w:pPr>
              <w:jc w:val="right"/>
              <w:rPr>
                <w:rFonts w:ascii="Arial" w:hAnsi="Arial" w:cs="Arial"/>
                <w:bCs/>
                <w:sz w:val="16"/>
                <w:szCs w:val="16"/>
              </w:rPr>
            </w:pPr>
            <w:r w:rsidRPr="00013FA6">
              <w:rPr>
                <w:rFonts w:ascii="Arial" w:hAnsi="Arial" w:cs="Arial"/>
                <w:bCs/>
                <w:sz w:val="16"/>
                <w:szCs w:val="16"/>
              </w:rPr>
              <w:t>549.931,96</w:t>
            </w:r>
          </w:p>
        </w:tc>
        <w:tc>
          <w:tcPr>
            <w:tcW w:w="1030" w:type="dxa"/>
            <w:tcBorders>
              <w:top w:val="single" w:sz="18" w:space="0" w:color="000000"/>
              <w:left w:val="nil"/>
              <w:bottom w:val="single" w:sz="18" w:space="0" w:color="000000"/>
              <w:right w:val="single" w:sz="4" w:space="0" w:color="auto"/>
            </w:tcBorders>
            <w:shd w:val="clear" w:color="auto" w:fill="auto"/>
            <w:vAlign w:val="center"/>
          </w:tcPr>
          <w:p w14:paraId="32041A3E" w14:textId="7495FAD6" w:rsidR="004537A6" w:rsidRPr="00013FA6" w:rsidRDefault="004537A6" w:rsidP="00202E03">
            <w:pPr>
              <w:jc w:val="right"/>
              <w:rPr>
                <w:rFonts w:ascii="Arial" w:hAnsi="Arial" w:cs="Arial"/>
                <w:bCs/>
                <w:sz w:val="16"/>
                <w:szCs w:val="16"/>
              </w:rPr>
            </w:pPr>
            <w:r w:rsidRPr="00013FA6">
              <w:rPr>
                <w:rFonts w:ascii="Arial" w:hAnsi="Arial" w:cs="Arial"/>
                <w:bCs/>
                <w:sz w:val="16"/>
                <w:szCs w:val="16"/>
              </w:rPr>
              <w:t>511.796,</w:t>
            </w:r>
            <w:r w:rsidR="00202E03">
              <w:rPr>
                <w:rFonts w:ascii="Arial" w:hAnsi="Arial" w:cs="Arial"/>
                <w:bCs/>
                <w:sz w:val="16"/>
                <w:szCs w:val="16"/>
                <w:lang w:val="sr-Latn-BA"/>
              </w:rPr>
              <w:t>1</w:t>
            </w:r>
            <w:r w:rsidRPr="00013FA6">
              <w:rPr>
                <w:rFonts w:ascii="Arial" w:hAnsi="Arial" w:cs="Arial"/>
                <w:bCs/>
                <w:sz w:val="16"/>
                <w:szCs w:val="16"/>
              </w:rPr>
              <w:t>5</w:t>
            </w:r>
          </w:p>
        </w:tc>
        <w:tc>
          <w:tcPr>
            <w:tcW w:w="1170" w:type="dxa"/>
            <w:tcBorders>
              <w:top w:val="single" w:sz="18" w:space="0" w:color="000000"/>
              <w:left w:val="nil"/>
              <w:bottom w:val="single" w:sz="18" w:space="0" w:color="000000"/>
              <w:right w:val="single" w:sz="4" w:space="0" w:color="auto"/>
            </w:tcBorders>
            <w:shd w:val="clear" w:color="auto" w:fill="auto"/>
            <w:vAlign w:val="center"/>
          </w:tcPr>
          <w:p w14:paraId="626F7BFC" w14:textId="32D78E9E" w:rsidR="004537A6" w:rsidRPr="00013FA6" w:rsidRDefault="004537A6" w:rsidP="003C6A0D">
            <w:pPr>
              <w:jc w:val="right"/>
              <w:rPr>
                <w:rFonts w:ascii="Arial" w:hAnsi="Arial" w:cs="Arial"/>
                <w:bCs/>
                <w:sz w:val="16"/>
                <w:szCs w:val="16"/>
              </w:rPr>
            </w:pPr>
            <w:r w:rsidRPr="00013FA6">
              <w:rPr>
                <w:rFonts w:ascii="Arial" w:hAnsi="Arial" w:cs="Arial"/>
                <w:bCs/>
                <w:sz w:val="16"/>
                <w:szCs w:val="16"/>
              </w:rPr>
              <w:t>39.571,</w:t>
            </w:r>
            <w:r w:rsidR="003C6A0D">
              <w:rPr>
                <w:rFonts w:ascii="Arial" w:hAnsi="Arial" w:cs="Arial"/>
                <w:bCs/>
                <w:sz w:val="16"/>
                <w:szCs w:val="16"/>
                <w:lang w:val="sr-Latn-BA"/>
              </w:rPr>
              <w:t>2</w:t>
            </w:r>
            <w:r w:rsidRPr="00013FA6">
              <w:rPr>
                <w:rFonts w:ascii="Arial" w:hAnsi="Arial" w:cs="Arial"/>
                <w:bCs/>
                <w:sz w:val="16"/>
                <w:szCs w:val="16"/>
              </w:rPr>
              <w:t>7</w:t>
            </w:r>
          </w:p>
        </w:tc>
        <w:tc>
          <w:tcPr>
            <w:tcW w:w="1060" w:type="dxa"/>
            <w:tcBorders>
              <w:top w:val="single" w:sz="18" w:space="0" w:color="000000"/>
              <w:left w:val="nil"/>
              <w:bottom w:val="single" w:sz="18" w:space="0" w:color="000000"/>
              <w:right w:val="single" w:sz="18" w:space="0" w:color="000000"/>
            </w:tcBorders>
            <w:shd w:val="clear" w:color="auto" w:fill="auto"/>
            <w:vAlign w:val="center"/>
          </w:tcPr>
          <w:p w14:paraId="69F46CFA" w14:textId="6226799A" w:rsidR="004537A6" w:rsidRPr="00013FA6" w:rsidRDefault="004537A6" w:rsidP="003C6A0D">
            <w:pPr>
              <w:jc w:val="right"/>
              <w:rPr>
                <w:rFonts w:ascii="Arial" w:hAnsi="Arial" w:cs="Arial"/>
                <w:bCs/>
                <w:sz w:val="16"/>
                <w:szCs w:val="16"/>
              </w:rPr>
            </w:pPr>
            <w:r w:rsidRPr="00013FA6">
              <w:rPr>
                <w:rFonts w:ascii="Arial" w:hAnsi="Arial" w:cs="Arial"/>
                <w:bCs/>
                <w:sz w:val="16"/>
                <w:szCs w:val="16"/>
              </w:rPr>
              <w:t>399.373,</w:t>
            </w:r>
            <w:r w:rsidR="003C6A0D">
              <w:rPr>
                <w:rFonts w:ascii="Arial" w:hAnsi="Arial" w:cs="Arial"/>
                <w:bCs/>
                <w:sz w:val="16"/>
                <w:szCs w:val="16"/>
                <w:lang w:val="sr-Latn-BA"/>
              </w:rPr>
              <w:t>9</w:t>
            </w:r>
            <w:r w:rsidRPr="00013FA6">
              <w:rPr>
                <w:rFonts w:ascii="Arial" w:hAnsi="Arial" w:cs="Arial"/>
                <w:bCs/>
                <w:sz w:val="16"/>
                <w:szCs w:val="16"/>
              </w:rPr>
              <w:t>8</w:t>
            </w:r>
          </w:p>
        </w:tc>
      </w:tr>
    </w:tbl>
    <w:p w14:paraId="318C8C0B" w14:textId="77777777" w:rsidR="004537A6" w:rsidRPr="00FE503F" w:rsidRDefault="004537A6" w:rsidP="004537A6">
      <w:pPr>
        <w:jc w:val="both"/>
        <w:rPr>
          <w:color w:val="00B0F0"/>
          <w:lang w:val="sr-Latn-CS"/>
        </w:rPr>
      </w:pPr>
    </w:p>
    <w:p w14:paraId="77E559BC" w14:textId="77777777" w:rsidR="004537A6" w:rsidRPr="00013FA6" w:rsidRDefault="004537A6" w:rsidP="004537A6">
      <w:pPr>
        <w:jc w:val="both"/>
        <w:rPr>
          <w:lang w:val="sr-Latn-CS"/>
        </w:rPr>
      </w:pPr>
      <w:r w:rsidRPr="00013FA6">
        <w:rPr>
          <w:lang w:val="sr-Latn-CS"/>
        </w:rPr>
        <w:t xml:space="preserve">Društvo je primjenom Pravilnika obračunavalo regres, s tim da se sva regresna potraživanja vode vanbilansno, a kada se zaključi vansudsko poravnanje ili dobije sudska presuda evidentiraju se bilansno. </w:t>
      </w:r>
    </w:p>
    <w:p w14:paraId="34B07609" w14:textId="77777777" w:rsidR="004537A6" w:rsidRPr="00FE503F" w:rsidRDefault="004537A6" w:rsidP="004537A6">
      <w:pPr>
        <w:jc w:val="both"/>
        <w:rPr>
          <w:color w:val="00B0F0"/>
          <w:lang w:val="sr-Latn-CS"/>
        </w:rPr>
      </w:pPr>
    </w:p>
    <w:p w14:paraId="3A7630D8" w14:textId="02190364" w:rsidR="004537A6" w:rsidRPr="007C46BD" w:rsidRDefault="004537A6" w:rsidP="007C46BD">
      <w:pPr>
        <w:jc w:val="both"/>
        <w:rPr>
          <w:lang w:val="sr-Latn-CS"/>
        </w:rPr>
      </w:pPr>
      <w:r w:rsidRPr="00013FA6">
        <w:rPr>
          <w:lang w:val="sr-Latn-CS"/>
        </w:rPr>
        <w:t>Društvo ažurno vodi evidenciju o regresima putem knjige regresnih predmeta.</w:t>
      </w:r>
    </w:p>
    <w:p w14:paraId="633CA802" w14:textId="77777777" w:rsidR="004537A6" w:rsidRPr="00FE503F" w:rsidRDefault="004537A6" w:rsidP="004537A6">
      <w:pPr>
        <w:rPr>
          <w:b/>
          <w:color w:val="00B0F0"/>
          <w:lang w:val="sr-Latn-CS"/>
        </w:rPr>
      </w:pPr>
    </w:p>
    <w:p w14:paraId="290630E4" w14:textId="77777777" w:rsidR="004537A6" w:rsidRPr="00ED6024" w:rsidRDefault="004537A6" w:rsidP="004537A6">
      <w:pPr>
        <w:rPr>
          <w:b/>
          <w:lang w:val="sr-Latn-CS"/>
        </w:rPr>
      </w:pPr>
      <w:r w:rsidRPr="00ED6024">
        <w:rPr>
          <w:b/>
          <w:lang w:val="sr-Latn-CS"/>
        </w:rPr>
        <w:t xml:space="preserve"> 2.14. Odluka o kriterijumima, načinu utvrđivanja i tabeli maksimalnog samopridržaja i ukupnom iznosu samopridržaja </w:t>
      </w:r>
    </w:p>
    <w:p w14:paraId="6D8E5E56" w14:textId="77777777" w:rsidR="004537A6" w:rsidRPr="00FE503F" w:rsidRDefault="004537A6" w:rsidP="004537A6">
      <w:pPr>
        <w:rPr>
          <w:b/>
          <w:color w:val="00B0F0"/>
          <w:lang w:val="sr-Latn-CS"/>
        </w:rPr>
      </w:pPr>
    </w:p>
    <w:p w14:paraId="09C5FC56" w14:textId="0DB48890" w:rsidR="004537A6" w:rsidRDefault="004537A6" w:rsidP="004537A6">
      <w:pPr>
        <w:jc w:val="both"/>
        <w:rPr>
          <w:bCs/>
          <w:lang w:val="sr-Latn-CS"/>
        </w:rPr>
      </w:pPr>
      <w:r w:rsidRPr="00ED6024">
        <w:rPr>
          <w:lang w:val="sr-Latn-BA"/>
        </w:rPr>
        <w:t xml:space="preserve">Društvo ima Odluku o kriterijumima, načinu utvrđivanja i tabeli maksimalnog samopridržaja i ukupnom iznosu samopridržaja, sa pozitivnim mišljenjem ovlašćenog aktuara. </w:t>
      </w:r>
      <w:r w:rsidRPr="00ED6024">
        <w:rPr>
          <w:bCs/>
          <w:lang w:val="sr-Latn-CS"/>
        </w:rPr>
        <w:t>Tabelu maksimalnog samopridržaja po vrstama osiguranja za 2024. godinu donio je Upravni odbor Društva, po prethodno pribavljen</w:t>
      </w:r>
      <w:r>
        <w:rPr>
          <w:bCs/>
          <w:lang w:val="sr-Latn-CS"/>
        </w:rPr>
        <w:t>om mišljenju ovlašćenog aktuar</w:t>
      </w:r>
      <w:r w:rsidR="00510018">
        <w:rPr>
          <w:bCs/>
          <w:lang w:val="sr-Latn-CS"/>
        </w:rPr>
        <w:t>a</w:t>
      </w:r>
      <w:r>
        <w:rPr>
          <w:bCs/>
          <w:lang w:val="sr-Latn-CS"/>
        </w:rPr>
        <w:t>.</w:t>
      </w:r>
    </w:p>
    <w:p w14:paraId="3836AEEB" w14:textId="77777777" w:rsidR="004537A6" w:rsidRDefault="004537A6" w:rsidP="004537A6">
      <w:pPr>
        <w:jc w:val="both"/>
        <w:rPr>
          <w:bCs/>
          <w:lang w:val="sr-Latn-CS"/>
        </w:rPr>
      </w:pPr>
    </w:p>
    <w:p w14:paraId="7A8AC999" w14:textId="77777777" w:rsidR="002C6055" w:rsidRPr="00FE503F" w:rsidRDefault="002C6055" w:rsidP="004537A6">
      <w:pPr>
        <w:jc w:val="both"/>
        <w:rPr>
          <w:bCs/>
          <w:color w:val="00B0F0"/>
          <w:lang w:val="sr-Latn-CS"/>
        </w:rPr>
      </w:pPr>
    </w:p>
    <w:p w14:paraId="24E1395A" w14:textId="665C4CFE" w:rsidR="004537A6" w:rsidRPr="0081605F" w:rsidRDefault="004537A6" w:rsidP="004537A6">
      <w:pPr>
        <w:rPr>
          <w:rFonts w:ascii="Arial" w:hAnsi="Arial" w:cs="Arial"/>
          <w:sz w:val="16"/>
          <w:szCs w:val="16"/>
          <w:lang w:val="sr-Latn-CS"/>
        </w:rPr>
      </w:pPr>
      <w:r w:rsidRPr="0081605F">
        <w:rPr>
          <w:rFonts w:ascii="Arial" w:hAnsi="Arial" w:cs="Arial"/>
          <w:sz w:val="16"/>
          <w:szCs w:val="16"/>
          <w:lang w:val="sr-Latn-CS"/>
        </w:rPr>
        <w:t>TABELA 1</w:t>
      </w:r>
      <w:r w:rsidR="007349CF">
        <w:rPr>
          <w:rFonts w:ascii="Arial" w:hAnsi="Arial" w:cs="Arial"/>
          <w:sz w:val="16"/>
          <w:szCs w:val="16"/>
          <w:lang w:val="sr-Latn-CS"/>
        </w:rPr>
        <w:t>5</w:t>
      </w:r>
      <w:r w:rsidRPr="0081605F">
        <w:rPr>
          <w:rFonts w:ascii="Arial" w:hAnsi="Arial" w:cs="Arial"/>
          <w:sz w:val="16"/>
          <w:szCs w:val="16"/>
          <w:lang w:val="sr-Latn-CS"/>
        </w:rPr>
        <w:t>: Tabela maksimalnog samopridržaja za 2024. godinu</w:t>
      </w:r>
    </w:p>
    <w:tbl>
      <w:tblPr>
        <w:tblpPr w:leftFromText="180" w:rightFromText="180" w:vertAnchor="text" w:horzAnchor="margin" w:tblpXSpec="center" w:tblpY="15"/>
        <w:tblW w:w="8620" w:type="dxa"/>
        <w:tblLayout w:type="fixed"/>
        <w:tblCellMar>
          <w:left w:w="70" w:type="dxa"/>
          <w:right w:w="70" w:type="dxa"/>
        </w:tblCellMar>
        <w:tblLook w:val="04A0" w:firstRow="1" w:lastRow="0" w:firstColumn="1" w:lastColumn="0" w:noHBand="0" w:noVBand="1"/>
      </w:tblPr>
      <w:tblGrid>
        <w:gridCol w:w="579"/>
        <w:gridCol w:w="570"/>
        <w:gridCol w:w="5851"/>
        <w:gridCol w:w="1620"/>
      </w:tblGrid>
      <w:tr w:rsidR="004537A6" w:rsidRPr="00FE503F" w14:paraId="276A8885" w14:textId="77777777" w:rsidTr="00BC15E2">
        <w:trPr>
          <w:trHeight w:val="285"/>
        </w:trPr>
        <w:tc>
          <w:tcPr>
            <w:tcW w:w="579"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F61EC36" w14:textId="77777777" w:rsidR="004537A6" w:rsidRPr="0081605F" w:rsidRDefault="004537A6" w:rsidP="00BC15E2">
            <w:pPr>
              <w:jc w:val="center"/>
              <w:rPr>
                <w:rFonts w:ascii="Arial" w:hAnsi="Arial" w:cs="Arial"/>
                <w:b/>
                <w:bCs/>
                <w:iCs/>
                <w:sz w:val="14"/>
                <w:szCs w:val="14"/>
                <w:lang w:val="sr-Cyrl-CS" w:eastAsia="sr-Latn-CS"/>
              </w:rPr>
            </w:pPr>
            <w:r w:rsidRPr="0081605F">
              <w:rPr>
                <w:rFonts w:ascii="Arial" w:hAnsi="Arial" w:cs="Arial"/>
                <w:b/>
                <w:bCs/>
                <w:iCs/>
                <w:sz w:val="14"/>
                <w:szCs w:val="14"/>
                <w:lang w:val="sr-Latn-CS" w:eastAsia="sr-Latn-CS"/>
              </w:rPr>
              <w:t>Redni br</w:t>
            </w:r>
            <w:r w:rsidRPr="0081605F">
              <w:rPr>
                <w:rFonts w:ascii="Arial" w:hAnsi="Arial" w:cs="Arial"/>
                <w:b/>
                <w:bCs/>
                <w:iCs/>
                <w:sz w:val="14"/>
                <w:szCs w:val="14"/>
                <w:lang w:val="sr-Cyrl-CS" w:eastAsia="sr-Latn-CS"/>
              </w:rPr>
              <w:t>oj</w:t>
            </w:r>
          </w:p>
        </w:tc>
        <w:tc>
          <w:tcPr>
            <w:tcW w:w="642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tcPr>
          <w:p w14:paraId="1AAFCE81" w14:textId="77777777" w:rsidR="004537A6" w:rsidRPr="0081605F" w:rsidRDefault="004537A6" w:rsidP="00BC15E2">
            <w:pPr>
              <w:jc w:val="center"/>
              <w:rPr>
                <w:rFonts w:ascii="Arial" w:hAnsi="Arial" w:cs="Arial"/>
                <w:b/>
                <w:bCs/>
                <w:i/>
                <w:iCs/>
                <w:sz w:val="16"/>
                <w:szCs w:val="16"/>
                <w:lang w:val="sr-Latn-CS" w:eastAsia="sr-Latn-CS"/>
              </w:rPr>
            </w:pPr>
            <w:r w:rsidRPr="0081605F">
              <w:rPr>
                <w:rFonts w:ascii="Arial" w:hAnsi="Arial" w:cs="Arial"/>
                <w:b/>
                <w:bCs/>
                <w:iCs/>
                <w:sz w:val="14"/>
                <w:szCs w:val="14"/>
                <w:lang w:val="sr-Latn-CS" w:eastAsia="sr-Latn-CS"/>
              </w:rPr>
              <w:t>Grupa osiguranja, tarifa, klasa, vrsta osiguranja,  način osiguranja, događaj</w:t>
            </w:r>
          </w:p>
        </w:tc>
        <w:tc>
          <w:tcPr>
            <w:tcW w:w="1620" w:type="dxa"/>
            <w:tcBorders>
              <w:top w:val="single" w:sz="8" w:space="0" w:color="auto"/>
              <w:left w:val="nil"/>
              <w:bottom w:val="nil"/>
              <w:right w:val="single" w:sz="8" w:space="0" w:color="auto"/>
            </w:tcBorders>
            <w:shd w:val="clear" w:color="auto" w:fill="auto"/>
            <w:vAlign w:val="bottom"/>
          </w:tcPr>
          <w:p w14:paraId="6591DA24" w14:textId="77777777" w:rsidR="004537A6" w:rsidRPr="0081605F" w:rsidRDefault="004537A6" w:rsidP="00BC15E2">
            <w:pPr>
              <w:jc w:val="center"/>
              <w:rPr>
                <w:rFonts w:ascii="Arial" w:hAnsi="Arial" w:cs="Arial"/>
                <w:b/>
                <w:bCs/>
                <w:iCs/>
                <w:sz w:val="14"/>
                <w:szCs w:val="14"/>
                <w:lang w:val="sr-Latn-CS" w:eastAsia="sr-Latn-CS"/>
              </w:rPr>
            </w:pPr>
            <w:r w:rsidRPr="0081605F">
              <w:rPr>
                <w:rFonts w:ascii="Arial" w:hAnsi="Arial" w:cs="Arial"/>
                <w:b/>
                <w:bCs/>
                <w:iCs/>
                <w:sz w:val="14"/>
                <w:szCs w:val="14"/>
                <w:lang w:val="sr-Latn-CS" w:eastAsia="sr-Latn-CS"/>
              </w:rPr>
              <w:t>Iznos</w:t>
            </w:r>
          </w:p>
        </w:tc>
      </w:tr>
      <w:tr w:rsidR="004537A6" w:rsidRPr="00FE503F" w14:paraId="64720CC9" w14:textId="77777777" w:rsidTr="00BC15E2">
        <w:trPr>
          <w:trHeight w:val="130"/>
        </w:trPr>
        <w:tc>
          <w:tcPr>
            <w:tcW w:w="579" w:type="dxa"/>
            <w:vMerge/>
            <w:tcBorders>
              <w:top w:val="single" w:sz="8" w:space="0" w:color="auto"/>
              <w:left w:val="single" w:sz="8" w:space="0" w:color="auto"/>
              <w:bottom w:val="single" w:sz="8" w:space="0" w:color="000000"/>
              <w:right w:val="single" w:sz="8" w:space="0" w:color="auto"/>
            </w:tcBorders>
            <w:vAlign w:val="center"/>
          </w:tcPr>
          <w:p w14:paraId="3D04304E" w14:textId="77777777" w:rsidR="004537A6" w:rsidRPr="0081605F" w:rsidRDefault="004537A6" w:rsidP="00BC15E2">
            <w:pPr>
              <w:rPr>
                <w:rFonts w:ascii="Arial" w:hAnsi="Arial" w:cs="Arial"/>
                <w:b/>
                <w:bCs/>
                <w:i/>
                <w:iCs/>
                <w:sz w:val="16"/>
                <w:szCs w:val="16"/>
                <w:lang w:val="sr-Latn-CS" w:eastAsia="sr-Latn-CS"/>
              </w:rPr>
            </w:pPr>
          </w:p>
        </w:tc>
        <w:tc>
          <w:tcPr>
            <w:tcW w:w="6421" w:type="dxa"/>
            <w:gridSpan w:val="2"/>
            <w:vMerge/>
            <w:tcBorders>
              <w:top w:val="single" w:sz="8" w:space="0" w:color="auto"/>
              <w:left w:val="single" w:sz="8" w:space="0" w:color="auto"/>
              <w:bottom w:val="single" w:sz="8" w:space="0" w:color="000000"/>
              <w:right w:val="single" w:sz="8" w:space="0" w:color="000000"/>
            </w:tcBorders>
            <w:vAlign w:val="center"/>
          </w:tcPr>
          <w:p w14:paraId="64BDFFF1" w14:textId="77777777" w:rsidR="004537A6" w:rsidRPr="0081605F" w:rsidRDefault="004537A6" w:rsidP="00BC15E2">
            <w:pPr>
              <w:rPr>
                <w:rFonts w:ascii="Arial" w:hAnsi="Arial" w:cs="Arial"/>
                <w:b/>
                <w:bCs/>
                <w:i/>
                <w:iCs/>
                <w:sz w:val="16"/>
                <w:szCs w:val="16"/>
                <w:lang w:val="sr-Latn-CS" w:eastAsia="sr-Latn-CS"/>
              </w:rPr>
            </w:pPr>
          </w:p>
        </w:tc>
        <w:tc>
          <w:tcPr>
            <w:tcW w:w="1620" w:type="dxa"/>
            <w:tcBorders>
              <w:top w:val="nil"/>
              <w:left w:val="nil"/>
              <w:bottom w:val="single" w:sz="8" w:space="0" w:color="auto"/>
              <w:right w:val="single" w:sz="8" w:space="0" w:color="auto"/>
            </w:tcBorders>
            <w:shd w:val="clear" w:color="auto" w:fill="auto"/>
            <w:vAlign w:val="bottom"/>
          </w:tcPr>
          <w:p w14:paraId="6810B80F" w14:textId="77777777" w:rsidR="004537A6" w:rsidRPr="0081605F" w:rsidRDefault="004537A6" w:rsidP="00BC15E2">
            <w:pPr>
              <w:jc w:val="center"/>
              <w:rPr>
                <w:rFonts w:ascii="Arial" w:hAnsi="Arial" w:cs="Arial"/>
                <w:b/>
                <w:bCs/>
                <w:iCs/>
                <w:sz w:val="14"/>
                <w:szCs w:val="14"/>
                <w:lang w:val="sr-Latn-CS" w:eastAsia="sr-Latn-CS"/>
              </w:rPr>
            </w:pPr>
            <w:r w:rsidRPr="0081605F">
              <w:rPr>
                <w:rFonts w:ascii="Arial" w:hAnsi="Arial" w:cs="Arial"/>
                <w:b/>
                <w:bCs/>
                <w:iCs/>
                <w:sz w:val="14"/>
                <w:szCs w:val="14"/>
                <w:lang w:val="sr-Latn-CS" w:eastAsia="sr-Latn-CS"/>
              </w:rPr>
              <w:t>(samopridržaja) u KM</w:t>
            </w:r>
          </w:p>
        </w:tc>
      </w:tr>
      <w:tr w:rsidR="004537A6" w:rsidRPr="00FE503F" w14:paraId="55313128" w14:textId="77777777" w:rsidTr="00BC15E2">
        <w:trPr>
          <w:trHeight w:val="253"/>
        </w:trPr>
        <w:tc>
          <w:tcPr>
            <w:tcW w:w="579" w:type="dxa"/>
            <w:vMerge w:val="restart"/>
            <w:tcBorders>
              <w:top w:val="nil"/>
              <w:left w:val="single" w:sz="8" w:space="0" w:color="auto"/>
              <w:bottom w:val="single" w:sz="8" w:space="0" w:color="000000"/>
              <w:right w:val="single" w:sz="8" w:space="0" w:color="auto"/>
            </w:tcBorders>
            <w:shd w:val="clear" w:color="auto" w:fill="auto"/>
          </w:tcPr>
          <w:p w14:paraId="06616619" w14:textId="77777777" w:rsidR="004537A6" w:rsidRPr="0081605F" w:rsidRDefault="004537A6" w:rsidP="00BC15E2">
            <w:pPr>
              <w:jc w:val="center"/>
              <w:rPr>
                <w:rFonts w:ascii="Arial" w:hAnsi="Arial" w:cs="Arial"/>
                <w:b/>
                <w:bCs/>
                <w:sz w:val="16"/>
                <w:szCs w:val="16"/>
                <w:lang w:val="sr-Latn-BA" w:eastAsia="sr-Latn-CS"/>
              </w:rPr>
            </w:pPr>
          </w:p>
          <w:p w14:paraId="61966FD9" w14:textId="77777777" w:rsidR="004537A6" w:rsidRPr="0081605F" w:rsidRDefault="004537A6" w:rsidP="00BC15E2">
            <w:pPr>
              <w:jc w:val="center"/>
              <w:rPr>
                <w:rFonts w:ascii="Arial" w:hAnsi="Arial" w:cs="Arial"/>
                <w:b/>
                <w:bCs/>
                <w:sz w:val="16"/>
                <w:szCs w:val="16"/>
                <w:lang w:val="sr-Latn-CS" w:eastAsia="sr-Latn-CS"/>
              </w:rPr>
            </w:pPr>
            <w:r w:rsidRPr="0081605F">
              <w:rPr>
                <w:rFonts w:ascii="Arial" w:hAnsi="Arial" w:cs="Arial"/>
                <w:b/>
                <w:bCs/>
                <w:sz w:val="16"/>
                <w:szCs w:val="16"/>
                <w:lang w:val="sr-Latn-CS" w:eastAsia="sr-Latn-CS"/>
              </w:rPr>
              <w:t>1)</w:t>
            </w:r>
          </w:p>
        </w:tc>
        <w:tc>
          <w:tcPr>
            <w:tcW w:w="570" w:type="dxa"/>
            <w:vMerge w:val="restart"/>
            <w:tcBorders>
              <w:top w:val="nil"/>
              <w:left w:val="single" w:sz="8" w:space="0" w:color="auto"/>
              <w:bottom w:val="single" w:sz="8" w:space="0" w:color="000000"/>
              <w:right w:val="single" w:sz="8" w:space="0" w:color="auto"/>
            </w:tcBorders>
            <w:shd w:val="clear" w:color="auto" w:fill="auto"/>
            <w:textDirection w:val="tbRl"/>
            <w:vAlign w:val="bottom"/>
          </w:tcPr>
          <w:p w14:paraId="634DBC75" w14:textId="77777777" w:rsidR="004537A6" w:rsidRPr="0081605F" w:rsidRDefault="004537A6" w:rsidP="00BC15E2">
            <w:pPr>
              <w:jc w:val="center"/>
              <w:rPr>
                <w:rFonts w:ascii="Arial" w:hAnsi="Arial" w:cs="Arial"/>
                <w:sz w:val="16"/>
                <w:szCs w:val="16"/>
                <w:lang w:val="sr-Latn-CS" w:eastAsia="sr-Latn-CS"/>
              </w:rPr>
            </w:pPr>
            <w:r w:rsidRPr="0081605F">
              <w:rPr>
                <w:rFonts w:ascii="Arial" w:hAnsi="Arial" w:cs="Arial"/>
                <w:sz w:val="16"/>
                <w:szCs w:val="16"/>
                <w:lang w:val="sr-Latn-CS" w:eastAsia="sr-Latn-CS"/>
              </w:rPr>
              <w:t xml:space="preserve">CIVIL I INDUSTRIJA </w:t>
            </w:r>
          </w:p>
        </w:tc>
        <w:tc>
          <w:tcPr>
            <w:tcW w:w="5851" w:type="dxa"/>
            <w:tcBorders>
              <w:top w:val="nil"/>
              <w:left w:val="nil"/>
              <w:bottom w:val="single" w:sz="8" w:space="0" w:color="auto"/>
              <w:right w:val="single" w:sz="8" w:space="0" w:color="auto"/>
            </w:tcBorders>
            <w:shd w:val="clear" w:color="auto" w:fill="auto"/>
            <w:vAlign w:val="center"/>
          </w:tcPr>
          <w:p w14:paraId="3843D289"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1. Osiguranje od požara i drugih opasnosti izvan industrije i zanatstva -Tarifa I </w:t>
            </w:r>
          </w:p>
        </w:tc>
        <w:tc>
          <w:tcPr>
            <w:tcW w:w="1620" w:type="dxa"/>
            <w:tcBorders>
              <w:top w:val="nil"/>
              <w:left w:val="nil"/>
              <w:bottom w:val="single" w:sz="8" w:space="0" w:color="auto"/>
              <w:right w:val="single" w:sz="8" w:space="0" w:color="auto"/>
            </w:tcBorders>
            <w:shd w:val="clear" w:color="auto" w:fill="auto"/>
            <w:vAlign w:val="center"/>
          </w:tcPr>
          <w:p w14:paraId="1CF0992E"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950.000,00</w:t>
            </w:r>
          </w:p>
        </w:tc>
      </w:tr>
      <w:tr w:rsidR="004537A6" w:rsidRPr="00FE503F" w14:paraId="3CDDFB7D"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5B37B541"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033163C5"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18CD3849"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2. Osiguranje od opasnosti provalne krađe i razbojništva -Tarifa IV </w:t>
            </w:r>
          </w:p>
        </w:tc>
        <w:tc>
          <w:tcPr>
            <w:tcW w:w="1620" w:type="dxa"/>
            <w:tcBorders>
              <w:top w:val="nil"/>
              <w:left w:val="nil"/>
              <w:bottom w:val="single" w:sz="8" w:space="0" w:color="auto"/>
              <w:right w:val="single" w:sz="8" w:space="0" w:color="auto"/>
            </w:tcBorders>
            <w:shd w:val="clear" w:color="auto" w:fill="auto"/>
            <w:vAlign w:val="center"/>
          </w:tcPr>
          <w:p w14:paraId="13F51973"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300.000,00</w:t>
            </w:r>
          </w:p>
        </w:tc>
      </w:tr>
      <w:tr w:rsidR="004537A6" w:rsidRPr="00FE503F" w14:paraId="10770D21"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2B05B26B"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149A7BB4"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05887126"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3. Osiguranje stakla od loma -Tarifa V </w:t>
            </w:r>
          </w:p>
        </w:tc>
        <w:tc>
          <w:tcPr>
            <w:tcW w:w="1620" w:type="dxa"/>
            <w:tcBorders>
              <w:top w:val="nil"/>
              <w:left w:val="nil"/>
              <w:bottom w:val="single" w:sz="8" w:space="0" w:color="auto"/>
              <w:right w:val="single" w:sz="8" w:space="0" w:color="auto"/>
            </w:tcBorders>
            <w:shd w:val="clear" w:color="auto" w:fill="auto"/>
            <w:vAlign w:val="center"/>
          </w:tcPr>
          <w:p w14:paraId="5E698097"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160.000,00</w:t>
            </w:r>
          </w:p>
        </w:tc>
      </w:tr>
      <w:tr w:rsidR="004537A6" w:rsidRPr="00FE503F" w14:paraId="24DD0EC8"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423F7086"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16CC8DBD"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406642F5"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4. Ostala osiguranja  </w:t>
            </w:r>
          </w:p>
        </w:tc>
        <w:tc>
          <w:tcPr>
            <w:tcW w:w="1620" w:type="dxa"/>
            <w:tcBorders>
              <w:top w:val="nil"/>
              <w:left w:val="nil"/>
              <w:bottom w:val="single" w:sz="8" w:space="0" w:color="auto"/>
              <w:right w:val="single" w:sz="8" w:space="0" w:color="auto"/>
            </w:tcBorders>
            <w:shd w:val="clear" w:color="auto" w:fill="auto"/>
            <w:vAlign w:val="center"/>
          </w:tcPr>
          <w:p w14:paraId="2E238CCB"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140.000,00</w:t>
            </w:r>
          </w:p>
        </w:tc>
      </w:tr>
      <w:tr w:rsidR="004537A6" w:rsidRPr="00FE503F" w14:paraId="506E9B5B" w14:textId="77777777" w:rsidTr="00BC15E2">
        <w:trPr>
          <w:trHeight w:val="203"/>
        </w:trPr>
        <w:tc>
          <w:tcPr>
            <w:tcW w:w="579" w:type="dxa"/>
            <w:vMerge/>
            <w:tcBorders>
              <w:top w:val="nil"/>
              <w:left w:val="single" w:sz="8" w:space="0" w:color="auto"/>
              <w:bottom w:val="single" w:sz="8" w:space="0" w:color="000000"/>
              <w:right w:val="single" w:sz="8" w:space="0" w:color="auto"/>
            </w:tcBorders>
            <w:vAlign w:val="center"/>
          </w:tcPr>
          <w:p w14:paraId="4F8CC9A0"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671FD717"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4B8B70A3"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5. Osiguranje od požara i drugih opasnosti u industriji i zanatstvu - Tarifa II</w:t>
            </w:r>
          </w:p>
        </w:tc>
        <w:tc>
          <w:tcPr>
            <w:tcW w:w="1620" w:type="dxa"/>
            <w:tcBorders>
              <w:top w:val="nil"/>
              <w:left w:val="nil"/>
              <w:bottom w:val="single" w:sz="8" w:space="0" w:color="auto"/>
              <w:right w:val="single" w:sz="8" w:space="0" w:color="auto"/>
            </w:tcBorders>
            <w:shd w:val="clear" w:color="auto" w:fill="auto"/>
            <w:vAlign w:val="center"/>
          </w:tcPr>
          <w:p w14:paraId="3F6CEA8B" w14:textId="77777777" w:rsidR="004537A6" w:rsidRPr="0081605F" w:rsidRDefault="004537A6" w:rsidP="00BC15E2">
            <w:pPr>
              <w:autoSpaceDE w:val="0"/>
              <w:autoSpaceDN w:val="0"/>
              <w:adjustRightInd w:val="0"/>
              <w:jc w:val="right"/>
              <w:rPr>
                <w:rFonts w:ascii="Arial" w:eastAsia="Calibri" w:hAnsi="Arial" w:cs="Arial"/>
                <w:sz w:val="14"/>
                <w:szCs w:val="14"/>
                <w:lang w:val="sr-Latn-BA"/>
              </w:rPr>
            </w:pPr>
          </w:p>
        </w:tc>
      </w:tr>
      <w:tr w:rsidR="004537A6" w:rsidRPr="00FE503F" w14:paraId="1DEF2ED2" w14:textId="77777777" w:rsidTr="00BC15E2">
        <w:trPr>
          <w:trHeight w:val="210"/>
        </w:trPr>
        <w:tc>
          <w:tcPr>
            <w:tcW w:w="579" w:type="dxa"/>
            <w:vMerge/>
            <w:tcBorders>
              <w:top w:val="nil"/>
              <w:left w:val="single" w:sz="8" w:space="0" w:color="auto"/>
              <w:bottom w:val="single" w:sz="8" w:space="0" w:color="000000"/>
              <w:right w:val="single" w:sz="8" w:space="0" w:color="auto"/>
            </w:tcBorders>
            <w:vAlign w:val="center"/>
          </w:tcPr>
          <w:p w14:paraId="3E4AC920"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5612AD03"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25842482" w14:textId="77777777" w:rsidR="004537A6" w:rsidRPr="0081605F" w:rsidRDefault="004537A6" w:rsidP="00BC15E2">
            <w:pPr>
              <w:ind w:firstLineChars="100" w:firstLine="140"/>
              <w:rPr>
                <w:rFonts w:ascii="Arial" w:hAnsi="Arial" w:cs="Arial"/>
                <w:sz w:val="14"/>
                <w:szCs w:val="14"/>
                <w:lang w:val="sr-Latn-CS" w:eastAsia="sr-Latn-CS"/>
              </w:rPr>
            </w:pPr>
            <w:r w:rsidRPr="0081605F">
              <w:rPr>
                <w:rFonts w:ascii="Arial" w:hAnsi="Arial" w:cs="Arial"/>
                <w:sz w:val="14"/>
                <w:szCs w:val="14"/>
                <w:lang w:val="sr-Latn-CS" w:eastAsia="sr-Latn-CS"/>
              </w:rPr>
              <w:t>a) požar po klasama opasnosti:</w:t>
            </w:r>
          </w:p>
        </w:tc>
        <w:tc>
          <w:tcPr>
            <w:tcW w:w="1620" w:type="dxa"/>
            <w:tcBorders>
              <w:top w:val="nil"/>
              <w:left w:val="nil"/>
              <w:bottom w:val="single" w:sz="8" w:space="0" w:color="auto"/>
              <w:right w:val="single" w:sz="8" w:space="0" w:color="auto"/>
            </w:tcBorders>
            <w:shd w:val="clear" w:color="auto" w:fill="auto"/>
            <w:vAlign w:val="center"/>
          </w:tcPr>
          <w:p w14:paraId="59794F97" w14:textId="77777777" w:rsidR="004537A6" w:rsidRPr="0081605F" w:rsidRDefault="004537A6" w:rsidP="00BC15E2">
            <w:pPr>
              <w:autoSpaceDE w:val="0"/>
              <w:autoSpaceDN w:val="0"/>
              <w:adjustRightInd w:val="0"/>
              <w:jc w:val="right"/>
              <w:rPr>
                <w:rFonts w:ascii="Arial" w:eastAsia="Calibri" w:hAnsi="Arial" w:cs="Arial"/>
                <w:sz w:val="14"/>
                <w:szCs w:val="14"/>
                <w:lang w:val="sr-Latn-BA"/>
              </w:rPr>
            </w:pPr>
          </w:p>
        </w:tc>
      </w:tr>
      <w:tr w:rsidR="004537A6" w:rsidRPr="00FE503F" w14:paraId="3854C656" w14:textId="77777777" w:rsidTr="00BC15E2">
        <w:trPr>
          <w:trHeight w:val="192"/>
        </w:trPr>
        <w:tc>
          <w:tcPr>
            <w:tcW w:w="579" w:type="dxa"/>
            <w:vMerge/>
            <w:tcBorders>
              <w:top w:val="nil"/>
              <w:left w:val="single" w:sz="8" w:space="0" w:color="auto"/>
              <w:bottom w:val="single" w:sz="8" w:space="0" w:color="000000"/>
              <w:right w:val="single" w:sz="8" w:space="0" w:color="auto"/>
            </w:tcBorders>
            <w:vAlign w:val="center"/>
          </w:tcPr>
          <w:p w14:paraId="7BE3F565"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734A0BFD"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000000"/>
              <w:right w:val="single" w:sz="8" w:space="0" w:color="auto"/>
            </w:tcBorders>
            <w:shd w:val="clear" w:color="auto" w:fill="auto"/>
            <w:vAlign w:val="center"/>
          </w:tcPr>
          <w:p w14:paraId="7ABAE31D" w14:textId="77777777" w:rsidR="004537A6" w:rsidRPr="0081605F" w:rsidRDefault="004537A6" w:rsidP="00BC15E2">
            <w:pPr>
              <w:ind w:firstLineChars="300" w:firstLine="420"/>
              <w:rPr>
                <w:rFonts w:ascii="Arial" w:hAnsi="Arial" w:cs="Arial"/>
                <w:sz w:val="16"/>
                <w:szCs w:val="16"/>
                <w:lang w:val="sr-Latn-CS" w:eastAsia="sr-Latn-CS"/>
              </w:rPr>
            </w:pPr>
            <w:r w:rsidRPr="0081605F">
              <w:rPr>
                <w:rFonts w:ascii="Arial" w:hAnsi="Arial" w:cs="Arial"/>
                <w:sz w:val="14"/>
                <w:szCs w:val="14"/>
                <w:lang w:val="sr-Latn-CS" w:eastAsia="sr-Latn-CS"/>
              </w:rPr>
              <w:t>I  klasa</w:t>
            </w:r>
          </w:p>
        </w:tc>
        <w:tc>
          <w:tcPr>
            <w:tcW w:w="1620" w:type="dxa"/>
            <w:tcBorders>
              <w:top w:val="nil"/>
              <w:left w:val="nil"/>
              <w:bottom w:val="single" w:sz="8" w:space="0" w:color="auto"/>
              <w:right w:val="single" w:sz="8" w:space="0" w:color="auto"/>
            </w:tcBorders>
            <w:shd w:val="clear" w:color="auto" w:fill="auto"/>
            <w:vAlign w:val="center"/>
          </w:tcPr>
          <w:p w14:paraId="6EA7D9A0"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1.100.000,00</w:t>
            </w:r>
          </w:p>
        </w:tc>
      </w:tr>
      <w:tr w:rsidR="004537A6" w:rsidRPr="00FE503F" w14:paraId="21EB105E" w14:textId="77777777" w:rsidTr="00BC15E2">
        <w:trPr>
          <w:trHeight w:val="174"/>
        </w:trPr>
        <w:tc>
          <w:tcPr>
            <w:tcW w:w="579" w:type="dxa"/>
            <w:vMerge/>
            <w:tcBorders>
              <w:top w:val="nil"/>
              <w:left w:val="single" w:sz="8" w:space="0" w:color="auto"/>
              <w:bottom w:val="single" w:sz="8" w:space="0" w:color="000000"/>
              <w:right w:val="single" w:sz="8" w:space="0" w:color="auto"/>
            </w:tcBorders>
            <w:vAlign w:val="center"/>
          </w:tcPr>
          <w:p w14:paraId="2749AAC9"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502996D1" w14:textId="77777777" w:rsidR="004537A6" w:rsidRPr="0081605F" w:rsidRDefault="004537A6" w:rsidP="00BC15E2">
            <w:pPr>
              <w:rPr>
                <w:rFonts w:ascii="Arial" w:hAnsi="Arial" w:cs="Arial"/>
                <w:sz w:val="16"/>
                <w:szCs w:val="16"/>
                <w:lang w:val="sr-Latn-CS" w:eastAsia="sr-Latn-CS"/>
              </w:rPr>
            </w:pPr>
          </w:p>
        </w:tc>
        <w:tc>
          <w:tcPr>
            <w:tcW w:w="5851" w:type="dxa"/>
            <w:tcBorders>
              <w:top w:val="single" w:sz="8" w:space="0" w:color="000000"/>
              <w:left w:val="nil"/>
              <w:bottom w:val="single" w:sz="8" w:space="0" w:color="auto"/>
              <w:right w:val="single" w:sz="8" w:space="0" w:color="auto"/>
            </w:tcBorders>
            <w:shd w:val="clear" w:color="auto" w:fill="auto"/>
            <w:vAlign w:val="center"/>
          </w:tcPr>
          <w:p w14:paraId="668BB9CC" w14:textId="77777777" w:rsidR="004537A6" w:rsidRPr="0081605F" w:rsidRDefault="004537A6" w:rsidP="00BC15E2">
            <w:pPr>
              <w:ind w:firstLineChars="300" w:firstLine="420"/>
              <w:rPr>
                <w:rFonts w:ascii="Arial" w:hAnsi="Arial" w:cs="Arial"/>
                <w:sz w:val="16"/>
                <w:szCs w:val="16"/>
                <w:lang w:val="sr-Latn-CS" w:eastAsia="sr-Latn-CS"/>
              </w:rPr>
            </w:pPr>
            <w:r w:rsidRPr="0081605F">
              <w:rPr>
                <w:rFonts w:ascii="Arial" w:hAnsi="Arial" w:cs="Arial"/>
                <w:sz w:val="14"/>
                <w:szCs w:val="14"/>
                <w:lang w:val="sr-Latn-CS" w:eastAsia="sr-Latn-CS"/>
              </w:rPr>
              <w:t>II  klasa</w:t>
            </w:r>
          </w:p>
        </w:tc>
        <w:tc>
          <w:tcPr>
            <w:tcW w:w="1620" w:type="dxa"/>
            <w:tcBorders>
              <w:top w:val="nil"/>
              <w:left w:val="nil"/>
              <w:bottom w:val="single" w:sz="8" w:space="0" w:color="auto"/>
              <w:right w:val="single" w:sz="8" w:space="0" w:color="auto"/>
            </w:tcBorders>
            <w:shd w:val="clear" w:color="auto" w:fill="auto"/>
            <w:vAlign w:val="center"/>
          </w:tcPr>
          <w:p w14:paraId="1963BA34"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1.000.000,00</w:t>
            </w:r>
          </w:p>
        </w:tc>
      </w:tr>
      <w:tr w:rsidR="004537A6" w:rsidRPr="00FE503F" w14:paraId="61E32407" w14:textId="77777777" w:rsidTr="00BC15E2">
        <w:trPr>
          <w:trHeight w:val="96"/>
        </w:trPr>
        <w:tc>
          <w:tcPr>
            <w:tcW w:w="579" w:type="dxa"/>
            <w:vMerge/>
            <w:tcBorders>
              <w:top w:val="nil"/>
              <w:left w:val="single" w:sz="8" w:space="0" w:color="auto"/>
              <w:bottom w:val="single" w:sz="8" w:space="0" w:color="000000"/>
              <w:right w:val="single" w:sz="8" w:space="0" w:color="auto"/>
            </w:tcBorders>
            <w:vAlign w:val="center"/>
          </w:tcPr>
          <w:p w14:paraId="51DFB7D2"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0E9BCCAF"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000000"/>
              <w:right w:val="single" w:sz="8" w:space="0" w:color="auto"/>
            </w:tcBorders>
            <w:shd w:val="clear" w:color="auto" w:fill="auto"/>
            <w:vAlign w:val="center"/>
          </w:tcPr>
          <w:p w14:paraId="0A07FD71" w14:textId="77777777" w:rsidR="004537A6" w:rsidRPr="0081605F" w:rsidRDefault="004537A6" w:rsidP="00BC15E2">
            <w:pPr>
              <w:ind w:firstLineChars="300" w:firstLine="420"/>
              <w:rPr>
                <w:rFonts w:ascii="Arial" w:hAnsi="Arial" w:cs="Arial"/>
                <w:sz w:val="16"/>
                <w:szCs w:val="16"/>
                <w:lang w:val="sr-Latn-CS" w:eastAsia="sr-Latn-CS"/>
              </w:rPr>
            </w:pPr>
            <w:r w:rsidRPr="0081605F">
              <w:rPr>
                <w:rFonts w:ascii="Arial" w:hAnsi="Arial" w:cs="Arial"/>
                <w:sz w:val="14"/>
                <w:szCs w:val="14"/>
                <w:lang w:val="sr-Latn-CS" w:eastAsia="sr-Latn-CS"/>
              </w:rPr>
              <w:t>III  klasa</w:t>
            </w:r>
          </w:p>
        </w:tc>
        <w:tc>
          <w:tcPr>
            <w:tcW w:w="1620" w:type="dxa"/>
            <w:tcBorders>
              <w:top w:val="nil"/>
              <w:left w:val="nil"/>
              <w:bottom w:val="single" w:sz="8" w:space="0" w:color="000000"/>
              <w:right w:val="single" w:sz="8" w:space="0" w:color="auto"/>
            </w:tcBorders>
            <w:shd w:val="clear" w:color="auto" w:fill="auto"/>
            <w:vAlign w:val="center"/>
          </w:tcPr>
          <w:p w14:paraId="6F927D70"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900.000,00</w:t>
            </w:r>
          </w:p>
        </w:tc>
      </w:tr>
      <w:tr w:rsidR="004537A6" w:rsidRPr="00FE503F" w14:paraId="5DA7EA21" w14:textId="77777777" w:rsidTr="00BC15E2">
        <w:trPr>
          <w:trHeight w:val="190"/>
        </w:trPr>
        <w:tc>
          <w:tcPr>
            <w:tcW w:w="579" w:type="dxa"/>
            <w:vMerge/>
            <w:tcBorders>
              <w:top w:val="nil"/>
              <w:left w:val="single" w:sz="8" w:space="0" w:color="auto"/>
              <w:bottom w:val="single" w:sz="8" w:space="0" w:color="000000"/>
              <w:right w:val="single" w:sz="8" w:space="0" w:color="auto"/>
            </w:tcBorders>
            <w:vAlign w:val="center"/>
          </w:tcPr>
          <w:p w14:paraId="61EA0193"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694B46DB" w14:textId="77777777" w:rsidR="004537A6" w:rsidRPr="0081605F" w:rsidRDefault="004537A6" w:rsidP="00BC15E2">
            <w:pPr>
              <w:rPr>
                <w:rFonts w:ascii="Arial" w:hAnsi="Arial" w:cs="Arial"/>
                <w:sz w:val="16"/>
                <w:szCs w:val="16"/>
                <w:lang w:val="sr-Latn-CS" w:eastAsia="sr-Latn-CS"/>
              </w:rPr>
            </w:pPr>
          </w:p>
        </w:tc>
        <w:tc>
          <w:tcPr>
            <w:tcW w:w="5851" w:type="dxa"/>
            <w:tcBorders>
              <w:top w:val="single" w:sz="8" w:space="0" w:color="000000"/>
              <w:left w:val="nil"/>
              <w:bottom w:val="single" w:sz="8" w:space="0" w:color="000000"/>
              <w:right w:val="single" w:sz="8" w:space="0" w:color="auto"/>
            </w:tcBorders>
            <w:shd w:val="clear" w:color="auto" w:fill="auto"/>
            <w:vAlign w:val="center"/>
          </w:tcPr>
          <w:p w14:paraId="07EA3354" w14:textId="77777777" w:rsidR="004537A6" w:rsidRPr="0081605F" w:rsidRDefault="004537A6" w:rsidP="00BC15E2">
            <w:pPr>
              <w:ind w:firstLineChars="300" w:firstLine="420"/>
              <w:rPr>
                <w:rFonts w:ascii="Arial" w:hAnsi="Arial" w:cs="Arial"/>
                <w:sz w:val="16"/>
                <w:szCs w:val="16"/>
                <w:lang w:val="sr-Latn-CS" w:eastAsia="sr-Latn-CS"/>
              </w:rPr>
            </w:pPr>
            <w:r w:rsidRPr="0081605F">
              <w:rPr>
                <w:rFonts w:ascii="Arial" w:hAnsi="Arial" w:cs="Arial"/>
                <w:sz w:val="14"/>
                <w:szCs w:val="14"/>
                <w:lang w:val="sr-Latn-CS" w:eastAsia="sr-Latn-CS"/>
              </w:rPr>
              <w:t>IV-V  klasa</w:t>
            </w:r>
          </w:p>
        </w:tc>
        <w:tc>
          <w:tcPr>
            <w:tcW w:w="1620" w:type="dxa"/>
            <w:tcBorders>
              <w:top w:val="nil"/>
              <w:left w:val="nil"/>
              <w:bottom w:val="single" w:sz="8" w:space="0" w:color="000000"/>
              <w:right w:val="single" w:sz="8" w:space="0" w:color="auto"/>
            </w:tcBorders>
            <w:shd w:val="clear" w:color="auto" w:fill="auto"/>
            <w:vAlign w:val="center"/>
          </w:tcPr>
          <w:p w14:paraId="3EBFC2FB"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500.000,00</w:t>
            </w:r>
          </w:p>
        </w:tc>
      </w:tr>
      <w:tr w:rsidR="004537A6" w:rsidRPr="00FE503F" w14:paraId="3A2A742B" w14:textId="77777777" w:rsidTr="00BC15E2">
        <w:trPr>
          <w:trHeight w:val="122"/>
        </w:trPr>
        <w:tc>
          <w:tcPr>
            <w:tcW w:w="579" w:type="dxa"/>
            <w:vMerge/>
            <w:tcBorders>
              <w:top w:val="nil"/>
              <w:left w:val="single" w:sz="8" w:space="0" w:color="auto"/>
              <w:bottom w:val="single" w:sz="8" w:space="0" w:color="000000"/>
              <w:right w:val="single" w:sz="8" w:space="0" w:color="auto"/>
            </w:tcBorders>
            <w:vAlign w:val="center"/>
          </w:tcPr>
          <w:p w14:paraId="0DCDD0C1"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2BCE2AA5" w14:textId="77777777" w:rsidR="004537A6" w:rsidRPr="0081605F" w:rsidRDefault="004537A6" w:rsidP="00BC15E2">
            <w:pPr>
              <w:rPr>
                <w:rFonts w:ascii="Arial" w:hAnsi="Arial" w:cs="Arial"/>
                <w:sz w:val="16"/>
                <w:szCs w:val="16"/>
                <w:lang w:val="sr-Latn-CS" w:eastAsia="sr-Latn-CS"/>
              </w:rPr>
            </w:pPr>
          </w:p>
        </w:tc>
        <w:tc>
          <w:tcPr>
            <w:tcW w:w="5851" w:type="dxa"/>
            <w:tcBorders>
              <w:top w:val="single" w:sz="8" w:space="0" w:color="000000"/>
              <w:left w:val="nil"/>
              <w:bottom w:val="single" w:sz="8" w:space="0" w:color="auto"/>
              <w:right w:val="single" w:sz="8" w:space="0" w:color="auto"/>
            </w:tcBorders>
            <w:shd w:val="clear" w:color="auto" w:fill="auto"/>
            <w:vAlign w:val="center"/>
          </w:tcPr>
          <w:p w14:paraId="1F46CE11" w14:textId="77777777" w:rsidR="004537A6" w:rsidRPr="0081605F" w:rsidRDefault="004537A6" w:rsidP="00BC15E2">
            <w:pPr>
              <w:ind w:firstLineChars="300" w:firstLine="420"/>
              <w:rPr>
                <w:rFonts w:ascii="Arial" w:hAnsi="Arial" w:cs="Arial"/>
                <w:sz w:val="16"/>
                <w:szCs w:val="16"/>
                <w:lang w:val="sr-Latn-CS" w:eastAsia="sr-Latn-CS"/>
              </w:rPr>
            </w:pPr>
            <w:r w:rsidRPr="0081605F">
              <w:rPr>
                <w:rFonts w:ascii="Arial" w:hAnsi="Arial" w:cs="Arial"/>
                <w:sz w:val="14"/>
                <w:szCs w:val="14"/>
                <w:lang w:val="sr-Latn-CS" w:eastAsia="sr-Latn-CS"/>
              </w:rPr>
              <w:t>VI-VII klasa</w:t>
            </w:r>
          </w:p>
        </w:tc>
        <w:tc>
          <w:tcPr>
            <w:tcW w:w="1620" w:type="dxa"/>
            <w:tcBorders>
              <w:top w:val="nil"/>
              <w:left w:val="nil"/>
              <w:bottom w:val="single" w:sz="8" w:space="0" w:color="000000"/>
              <w:right w:val="single" w:sz="8" w:space="0" w:color="auto"/>
            </w:tcBorders>
            <w:shd w:val="clear" w:color="auto" w:fill="auto"/>
            <w:vAlign w:val="center"/>
          </w:tcPr>
          <w:p w14:paraId="7A5C18A5"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400.000,00</w:t>
            </w:r>
          </w:p>
        </w:tc>
      </w:tr>
      <w:tr w:rsidR="004537A6" w:rsidRPr="00FE503F" w14:paraId="0CAB8A79"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09B763C6"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5B7B67B6"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2846A795" w14:textId="77777777" w:rsidR="004537A6" w:rsidRPr="0081605F" w:rsidRDefault="004537A6" w:rsidP="00BC15E2">
            <w:pPr>
              <w:ind w:firstLineChars="100" w:firstLine="140"/>
              <w:rPr>
                <w:rFonts w:ascii="Arial" w:hAnsi="Arial" w:cs="Arial"/>
                <w:sz w:val="14"/>
                <w:szCs w:val="14"/>
                <w:lang w:val="sr-Latn-CS" w:eastAsia="sr-Latn-CS"/>
              </w:rPr>
            </w:pPr>
            <w:r w:rsidRPr="0081605F">
              <w:rPr>
                <w:rFonts w:ascii="Arial" w:hAnsi="Arial" w:cs="Arial"/>
                <w:sz w:val="14"/>
                <w:szCs w:val="14"/>
                <w:lang w:val="sr-Latn-CS" w:eastAsia="sr-Latn-CS"/>
              </w:rPr>
              <w:t>b) ostale dopunske opasnosti</w:t>
            </w:r>
          </w:p>
        </w:tc>
        <w:tc>
          <w:tcPr>
            <w:tcW w:w="1620" w:type="dxa"/>
            <w:tcBorders>
              <w:top w:val="nil"/>
              <w:left w:val="nil"/>
              <w:bottom w:val="single" w:sz="8" w:space="0" w:color="auto"/>
              <w:right w:val="single" w:sz="8" w:space="0" w:color="auto"/>
            </w:tcBorders>
            <w:shd w:val="clear" w:color="auto" w:fill="auto"/>
            <w:vAlign w:val="center"/>
          </w:tcPr>
          <w:p w14:paraId="3997B946"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380.000,00</w:t>
            </w:r>
          </w:p>
        </w:tc>
      </w:tr>
      <w:tr w:rsidR="004537A6" w:rsidRPr="00FE503F" w14:paraId="257F3722"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2BEC07D8"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18F5B2AD"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24D45C15" w14:textId="77777777" w:rsidR="004537A6" w:rsidRPr="0081605F" w:rsidRDefault="004537A6" w:rsidP="00BC15E2">
            <w:pPr>
              <w:ind w:firstLineChars="100" w:firstLine="140"/>
              <w:rPr>
                <w:rFonts w:ascii="Arial" w:hAnsi="Arial" w:cs="Arial"/>
                <w:sz w:val="14"/>
                <w:szCs w:val="14"/>
                <w:lang w:val="sr-Latn-CS" w:eastAsia="sr-Latn-CS"/>
              </w:rPr>
            </w:pPr>
            <w:r w:rsidRPr="0081605F">
              <w:rPr>
                <w:rFonts w:ascii="Arial" w:hAnsi="Arial" w:cs="Arial"/>
                <w:sz w:val="14"/>
                <w:szCs w:val="14"/>
                <w:lang w:val="sr-Latn-CS" w:eastAsia="sr-Latn-CS"/>
              </w:rPr>
              <w:t>c) dopunski rizik zemljotresa (po štetnom događaju)</w:t>
            </w:r>
          </w:p>
        </w:tc>
        <w:tc>
          <w:tcPr>
            <w:tcW w:w="1620" w:type="dxa"/>
            <w:tcBorders>
              <w:top w:val="nil"/>
              <w:left w:val="nil"/>
              <w:bottom w:val="single" w:sz="8" w:space="0" w:color="auto"/>
              <w:right w:val="single" w:sz="8" w:space="0" w:color="auto"/>
            </w:tcBorders>
            <w:shd w:val="clear" w:color="auto" w:fill="auto"/>
            <w:vAlign w:val="center"/>
          </w:tcPr>
          <w:p w14:paraId="01DD652E"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100.000,00</w:t>
            </w:r>
          </w:p>
        </w:tc>
      </w:tr>
      <w:tr w:rsidR="004537A6" w:rsidRPr="00FE503F" w14:paraId="48D6E80E"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1C72C748"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7A53DAE9"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7E0220F7"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6. Osiguranje mašina od loma-Tarifa III: </w:t>
            </w:r>
          </w:p>
        </w:tc>
        <w:tc>
          <w:tcPr>
            <w:tcW w:w="1620" w:type="dxa"/>
            <w:tcBorders>
              <w:top w:val="nil"/>
              <w:left w:val="nil"/>
              <w:bottom w:val="single" w:sz="8" w:space="0" w:color="auto"/>
              <w:right w:val="single" w:sz="8" w:space="0" w:color="auto"/>
            </w:tcBorders>
            <w:shd w:val="clear" w:color="auto" w:fill="auto"/>
            <w:vAlign w:val="center"/>
          </w:tcPr>
          <w:p w14:paraId="32B79B8B" w14:textId="77777777" w:rsidR="004537A6" w:rsidRPr="00FE503F" w:rsidRDefault="004537A6" w:rsidP="00BC15E2">
            <w:pPr>
              <w:autoSpaceDE w:val="0"/>
              <w:autoSpaceDN w:val="0"/>
              <w:adjustRightInd w:val="0"/>
              <w:jc w:val="right"/>
              <w:rPr>
                <w:rFonts w:ascii="Arial" w:eastAsia="Calibri" w:hAnsi="Arial" w:cs="Arial"/>
                <w:color w:val="00B0F0"/>
                <w:sz w:val="14"/>
                <w:szCs w:val="14"/>
                <w:lang w:val="sr-Latn-BA"/>
              </w:rPr>
            </w:pPr>
          </w:p>
        </w:tc>
      </w:tr>
      <w:tr w:rsidR="004537A6" w:rsidRPr="00FE503F" w14:paraId="51B7D615" w14:textId="77777777" w:rsidTr="00BC15E2">
        <w:trPr>
          <w:trHeight w:val="219"/>
        </w:trPr>
        <w:tc>
          <w:tcPr>
            <w:tcW w:w="579" w:type="dxa"/>
            <w:vMerge/>
            <w:tcBorders>
              <w:top w:val="nil"/>
              <w:left w:val="single" w:sz="8" w:space="0" w:color="auto"/>
              <w:bottom w:val="single" w:sz="8" w:space="0" w:color="000000"/>
              <w:right w:val="single" w:sz="8" w:space="0" w:color="auto"/>
            </w:tcBorders>
            <w:vAlign w:val="center"/>
          </w:tcPr>
          <w:p w14:paraId="779142A4"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1AB67A74"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658464C4" w14:textId="77777777" w:rsidR="004537A6" w:rsidRPr="0081605F" w:rsidRDefault="004537A6" w:rsidP="00BC15E2">
            <w:pPr>
              <w:ind w:firstLineChars="300" w:firstLine="420"/>
              <w:rPr>
                <w:rFonts w:ascii="Arial" w:hAnsi="Arial" w:cs="Arial"/>
                <w:sz w:val="14"/>
                <w:szCs w:val="14"/>
                <w:lang w:val="sr-Latn-CS" w:eastAsia="sr-Latn-CS"/>
              </w:rPr>
            </w:pPr>
            <w:r w:rsidRPr="0081605F">
              <w:rPr>
                <w:rFonts w:ascii="Arial" w:hAnsi="Arial" w:cs="Arial"/>
                <w:sz w:val="14"/>
                <w:szCs w:val="14"/>
                <w:lang w:val="sr-Latn-CS" w:eastAsia="sr-Latn-CS"/>
              </w:rPr>
              <w:t>- osiguranje sa premijskom stopom do 3%</w:t>
            </w:r>
            <w:r w:rsidRPr="0081605F">
              <w:rPr>
                <w:rFonts w:ascii="Arial" w:hAnsi="Arial" w:cs="Arial"/>
                <w:sz w:val="14"/>
                <w:szCs w:val="14"/>
                <w:vertAlign w:val="subscript"/>
                <w:lang w:val="sr-Latn-CS" w:eastAsia="sr-Latn-CS"/>
              </w:rPr>
              <w:t>o</w:t>
            </w:r>
          </w:p>
        </w:tc>
        <w:tc>
          <w:tcPr>
            <w:tcW w:w="1620" w:type="dxa"/>
            <w:tcBorders>
              <w:top w:val="nil"/>
              <w:left w:val="nil"/>
              <w:bottom w:val="single" w:sz="8" w:space="0" w:color="auto"/>
              <w:right w:val="single" w:sz="8" w:space="0" w:color="auto"/>
            </w:tcBorders>
            <w:shd w:val="clear" w:color="auto" w:fill="auto"/>
            <w:vAlign w:val="center"/>
          </w:tcPr>
          <w:p w14:paraId="231AAEFD"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420.000,00</w:t>
            </w:r>
          </w:p>
        </w:tc>
      </w:tr>
      <w:tr w:rsidR="004537A6" w:rsidRPr="00FE503F" w14:paraId="0272C44B" w14:textId="77777777" w:rsidTr="00BC15E2">
        <w:trPr>
          <w:trHeight w:val="275"/>
        </w:trPr>
        <w:tc>
          <w:tcPr>
            <w:tcW w:w="579" w:type="dxa"/>
            <w:vMerge/>
            <w:tcBorders>
              <w:top w:val="nil"/>
              <w:left w:val="single" w:sz="8" w:space="0" w:color="auto"/>
              <w:bottom w:val="single" w:sz="8" w:space="0" w:color="000000"/>
              <w:right w:val="single" w:sz="8" w:space="0" w:color="auto"/>
            </w:tcBorders>
            <w:vAlign w:val="center"/>
          </w:tcPr>
          <w:p w14:paraId="149CC9FC"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5DFD80AB"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613DFBD5" w14:textId="77777777" w:rsidR="004537A6" w:rsidRPr="0081605F" w:rsidRDefault="004537A6" w:rsidP="00BC15E2">
            <w:pPr>
              <w:ind w:firstLineChars="300" w:firstLine="420"/>
              <w:rPr>
                <w:rFonts w:ascii="Arial" w:hAnsi="Arial" w:cs="Arial"/>
                <w:sz w:val="14"/>
                <w:szCs w:val="14"/>
                <w:lang w:val="sr-Latn-CS" w:eastAsia="sr-Latn-CS"/>
              </w:rPr>
            </w:pPr>
            <w:r w:rsidRPr="0081605F">
              <w:rPr>
                <w:rFonts w:ascii="Arial" w:hAnsi="Arial" w:cs="Arial"/>
                <w:sz w:val="14"/>
                <w:szCs w:val="14"/>
                <w:lang w:val="sr-Latn-CS" w:eastAsia="sr-Latn-CS"/>
              </w:rPr>
              <w:t>- preko 3%</w:t>
            </w:r>
            <w:r w:rsidRPr="0081605F">
              <w:rPr>
                <w:rFonts w:ascii="Arial" w:hAnsi="Arial" w:cs="Arial"/>
                <w:sz w:val="14"/>
                <w:szCs w:val="14"/>
                <w:vertAlign w:val="subscript"/>
                <w:lang w:val="sr-Latn-CS" w:eastAsia="sr-Latn-CS"/>
              </w:rPr>
              <w:t>o</w:t>
            </w:r>
            <w:r w:rsidRPr="0081605F">
              <w:rPr>
                <w:rFonts w:ascii="Arial" w:hAnsi="Arial" w:cs="Arial"/>
                <w:sz w:val="14"/>
                <w:szCs w:val="14"/>
                <w:lang w:val="sr-Latn-CS" w:eastAsia="sr-Latn-CS"/>
              </w:rPr>
              <w:t xml:space="preserve"> do 7%</w:t>
            </w:r>
            <w:r w:rsidRPr="0081605F">
              <w:rPr>
                <w:rFonts w:ascii="Arial" w:hAnsi="Arial" w:cs="Arial"/>
                <w:sz w:val="14"/>
                <w:szCs w:val="14"/>
                <w:vertAlign w:val="subscript"/>
                <w:lang w:val="sr-Latn-CS" w:eastAsia="sr-Latn-CS"/>
              </w:rPr>
              <w:t>o</w:t>
            </w:r>
          </w:p>
        </w:tc>
        <w:tc>
          <w:tcPr>
            <w:tcW w:w="1620" w:type="dxa"/>
            <w:tcBorders>
              <w:top w:val="nil"/>
              <w:left w:val="nil"/>
              <w:bottom w:val="single" w:sz="8" w:space="0" w:color="auto"/>
              <w:right w:val="single" w:sz="8" w:space="0" w:color="auto"/>
            </w:tcBorders>
            <w:shd w:val="clear" w:color="auto" w:fill="auto"/>
            <w:vAlign w:val="center"/>
          </w:tcPr>
          <w:p w14:paraId="21F300CF"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340.000,00</w:t>
            </w:r>
          </w:p>
        </w:tc>
      </w:tr>
      <w:tr w:rsidR="004537A6" w:rsidRPr="00FE503F" w14:paraId="5A5796E8" w14:textId="77777777" w:rsidTr="00BC15E2">
        <w:trPr>
          <w:trHeight w:val="257"/>
        </w:trPr>
        <w:tc>
          <w:tcPr>
            <w:tcW w:w="579" w:type="dxa"/>
            <w:vMerge/>
            <w:tcBorders>
              <w:top w:val="nil"/>
              <w:left w:val="single" w:sz="8" w:space="0" w:color="auto"/>
              <w:bottom w:val="single" w:sz="8" w:space="0" w:color="000000"/>
              <w:right w:val="single" w:sz="8" w:space="0" w:color="auto"/>
            </w:tcBorders>
            <w:vAlign w:val="center"/>
          </w:tcPr>
          <w:p w14:paraId="07E1227A"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62F462C2"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547DA567" w14:textId="77777777" w:rsidR="004537A6" w:rsidRPr="0081605F" w:rsidRDefault="004537A6" w:rsidP="00BC15E2">
            <w:pPr>
              <w:ind w:firstLineChars="300" w:firstLine="420"/>
              <w:rPr>
                <w:rFonts w:ascii="Arial" w:hAnsi="Arial" w:cs="Arial"/>
                <w:sz w:val="14"/>
                <w:szCs w:val="14"/>
                <w:lang w:val="sr-Latn-CS" w:eastAsia="sr-Latn-CS"/>
              </w:rPr>
            </w:pPr>
            <w:r w:rsidRPr="0081605F">
              <w:rPr>
                <w:rFonts w:ascii="Arial" w:hAnsi="Arial" w:cs="Arial"/>
                <w:sz w:val="14"/>
                <w:szCs w:val="14"/>
                <w:lang w:val="sr-Latn-CS" w:eastAsia="sr-Latn-CS"/>
              </w:rPr>
              <w:t>- preko 7%</w:t>
            </w:r>
            <w:r w:rsidRPr="0081605F">
              <w:rPr>
                <w:rFonts w:ascii="Arial" w:hAnsi="Arial" w:cs="Arial"/>
                <w:sz w:val="14"/>
                <w:szCs w:val="14"/>
                <w:vertAlign w:val="subscript"/>
                <w:lang w:val="sr-Latn-CS" w:eastAsia="sr-Latn-CS"/>
              </w:rPr>
              <w:t>o</w:t>
            </w:r>
          </w:p>
        </w:tc>
        <w:tc>
          <w:tcPr>
            <w:tcW w:w="1620" w:type="dxa"/>
            <w:tcBorders>
              <w:top w:val="nil"/>
              <w:left w:val="nil"/>
              <w:bottom w:val="single" w:sz="8" w:space="0" w:color="auto"/>
              <w:right w:val="single" w:sz="8" w:space="0" w:color="auto"/>
            </w:tcBorders>
            <w:shd w:val="clear" w:color="auto" w:fill="auto"/>
            <w:vAlign w:val="center"/>
          </w:tcPr>
          <w:p w14:paraId="733F316A"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300.000,00</w:t>
            </w:r>
          </w:p>
        </w:tc>
      </w:tr>
      <w:tr w:rsidR="004537A6" w:rsidRPr="00FE503F" w14:paraId="499B9A3F"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6D453598"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1325F6F7"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32802731"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7. Osiguranje građevinskih objekata u izgradnji-Tarifa VII </w:t>
            </w:r>
          </w:p>
        </w:tc>
        <w:tc>
          <w:tcPr>
            <w:tcW w:w="1620" w:type="dxa"/>
            <w:tcBorders>
              <w:top w:val="nil"/>
              <w:left w:val="nil"/>
              <w:bottom w:val="single" w:sz="8" w:space="0" w:color="auto"/>
              <w:right w:val="single" w:sz="8" w:space="0" w:color="auto"/>
            </w:tcBorders>
            <w:shd w:val="clear" w:color="auto" w:fill="auto"/>
            <w:vAlign w:val="center"/>
          </w:tcPr>
          <w:p w14:paraId="796C44E2"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950.000,00</w:t>
            </w:r>
          </w:p>
        </w:tc>
      </w:tr>
      <w:tr w:rsidR="004537A6" w:rsidRPr="00FE503F" w14:paraId="01D03AAC"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71793E5F"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535ABA65"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5AADA682"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8. Osiguranje građevinskih objekata u </w:t>
            </w:r>
            <w:r w:rsidRPr="0081605F">
              <w:rPr>
                <w:rFonts w:ascii="Arial" w:hAnsi="Arial" w:cs="Arial"/>
                <w:sz w:val="14"/>
                <w:szCs w:val="14"/>
                <w:lang w:eastAsia="sr-Latn-CS"/>
              </w:rPr>
              <w:t>montaži</w:t>
            </w:r>
            <w:r w:rsidRPr="0081605F">
              <w:rPr>
                <w:rFonts w:ascii="Arial" w:hAnsi="Arial" w:cs="Arial"/>
                <w:sz w:val="14"/>
                <w:szCs w:val="14"/>
                <w:lang w:val="sr-Latn-CS" w:eastAsia="sr-Latn-CS"/>
              </w:rPr>
              <w:t xml:space="preserve"> -Tarifa VIII  </w:t>
            </w:r>
          </w:p>
        </w:tc>
        <w:tc>
          <w:tcPr>
            <w:tcW w:w="1620" w:type="dxa"/>
            <w:tcBorders>
              <w:top w:val="nil"/>
              <w:left w:val="nil"/>
              <w:bottom w:val="single" w:sz="8" w:space="0" w:color="auto"/>
              <w:right w:val="single" w:sz="8" w:space="0" w:color="auto"/>
            </w:tcBorders>
            <w:shd w:val="clear" w:color="auto" w:fill="auto"/>
            <w:vAlign w:val="center"/>
          </w:tcPr>
          <w:p w14:paraId="52D99FB1"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500.000,00</w:t>
            </w:r>
          </w:p>
        </w:tc>
      </w:tr>
      <w:tr w:rsidR="004537A6" w:rsidRPr="00FE503F" w14:paraId="7731FA63" w14:textId="77777777" w:rsidTr="00BC15E2">
        <w:trPr>
          <w:trHeight w:val="239"/>
        </w:trPr>
        <w:tc>
          <w:tcPr>
            <w:tcW w:w="579" w:type="dxa"/>
            <w:vMerge/>
            <w:tcBorders>
              <w:top w:val="nil"/>
              <w:left w:val="single" w:sz="8" w:space="0" w:color="auto"/>
              <w:bottom w:val="single" w:sz="8" w:space="0" w:color="000000"/>
              <w:right w:val="single" w:sz="8" w:space="0" w:color="auto"/>
            </w:tcBorders>
            <w:vAlign w:val="center"/>
          </w:tcPr>
          <w:p w14:paraId="2C678525"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1A6B99D0"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2CF881FA"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9. Tarifa IX – šomaž: </w:t>
            </w:r>
          </w:p>
        </w:tc>
        <w:tc>
          <w:tcPr>
            <w:tcW w:w="1620" w:type="dxa"/>
            <w:tcBorders>
              <w:top w:val="nil"/>
              <w:left w:val="nil"/>
              <w:bottom w:val="single" w:sz="8" w:space="0" w:color="auto"/>
              <w:right w:val="single" w:sz="8" w:space="0" w:color="auto"/>
            </w:tcBorders>
            <w:shd w:val="clear" w:color="auto" w:fill="auto"/>
            <w:vAlign w:val="center"/>
          </w:tcPr>
          <w:p w14:paraId="549F1D40" w14:textId="77777777" w:rsidR="004537A6" w:rsidRPr="0081605F" w:rsidRDefault="004537A6" w:rsidP="00BC15E2">
            <w:pPr>
              <w:autoSpaceDE w:val="0"/>
              <w:autoSpaceDN w:val="0"/>
              <w:adjustRightInd w:val="0"/>
              <w:jc w:val="right"/>
              <w:rPr>
                <w:rFonts w:ascii="Arial" w:eastAsia="Calibri" w:hAnsi="Arial" w:cs="Arial"/>
                <w:sz w:val="14"/>
                <w:szCs w:val="14"/>
                <w:lang w:val="sr-Latn-BA"/>
              </w:rPr>
            </w:pPr>
          </w:p>
        </w:tc>
      </w:tr>
      <w:tr w:rsidR="004537A6" w:rsidRPr="00FE503F" w14:paraId="651D0C67"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535F9582"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14F78BA6"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77B51699" w14:textId="77777777" w:rsidR="004537A6" w:rsidRPr="0081605F" w:rsidRDefault="004537A6" w:rsidP="00BC15E2">
            <w:pPr>
              <w:ind w:firstLineChars="300" w:firstLine="420"/>
              <w:rPr>
                <w:rFonts w:ascii="Arial" w:hAnsi="Arial" w:cs="Arial"/>
                <w:sz w:val="14"/>
                <w:szCs w:val="14"/>
                <w:lang w:val="sr-Latn-CS" w:eastAsia="sr-Latn-CS"/>
              </w:rPr>
            </w:pPr>
            <w:r w:rsidRPr="0081605F">
              <w:rPr>
                <w:rFonts w:ascii="Arial" w:hAnsi="Arial" w:cs="Arial"/>
                <w:sz w:val="14"/>
                <w:szCs w:val="14"/>
                <w:lang w:val="sr-Latn-CS" w:eastAsia="sr-Latn-CS"/>
              </w:rPr>
              <w:t>9.1.  požar po kl. opasnosti kao Tarifa II</w:t>
            </w:r>
          </w:p>
        </w:tc>
        <w:tc>
          <w:tcPr>
            <w:tcW w:w="1620" w:type="dxa"/>
            <w:tcBorders>
              <w:top w:val="nil"/>
              <w:left w:val="nil"/>
              <w:bottom w:val="single" w:sz="8" w:space="0" w:color="auto"/>
              <w:right w:val="single" w:sz="8" w:space="0" w:color="auto"/>
            </w:tcBorders>
            <w:shd w:val="clear" w:color="auto" w:fill="auto"/>
            <w:vAlign w:val="center"/>
          </w:tcPr>
          <w:p w14:paraId="7930EDBB" w14:textId="77777777" w:rsidR="004537A6" w:rsidRPr="0081605F" w:rsidRDefault="004537A6" w:rsidP="00BC15E2">
            <w:pPr>
              <w:autoSpaceDE w:val="0"/>
              <w:autoSpaceDN w:val="0"/>
              <w:adjustRightInd w:val="0"/>
              <w:jc w:val="right"/>
              <w:rPr>
                <w:rFonts w:ascii="Arial" w:eastAsia="Calibri" w:hAnsi="Arial" w:cs="Arial"/>
                <w:sz w:val="14"/>
                <w:szCs w:val="14"/>
                <w:lang w:val="sr-Latn-BA"/>
              </w:rPr>
            </w:pPr>
          </w:p>
        </w:tc>
      </w:tr>
      <w:tr w:rsidR="004537A6" w:rsidRPr="00FE503F" w14:paraId="3BBFDD09"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2671B3CC"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730B4D8E"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13AB467C" w14:textId="77777777" w:rsidR="004537A6" w:rsidRPr="0081605F" w:rsidRDefault="004537A6" w:rsidP="00BC15E2">
            <w:pPr>
              <w:ind w:firstLineChars="300" w:firstLine="420"/>
              <w:rPr>
                <w:rFonts w:ascii="Arial" w:hAnsi="Arial" w:cs="Arial"/>
                <w:sz w:val="14"/>
                <w:szCs w:val="14"/>
                <w:lang w:val="sr-Latn-CS" w:eastAsia="sr-Latn-CS"/>
              </w:rPr>
            </w:pPr>
            <w:r w:rsidRPr="0081605F">
              <w:rPr>
                <w:rFonts w:ascii="Arial" w:hAnsi="Arial" w:cs="Arial"/>
                <w:sz w:val="14"/>
                <w:szCs w:val="14"/>
                <w:lang w:val="sr-Latn-CS" w:eastAsia="sr-Latn-CS"/>
              </w:rPr>
              <w:t>9.2.  lom mašina</w:t>
            </w:r>
          </w:p>
        </w:tc>
        <w:tc>
          <w:tcPr>
            <w:tcW w:w="1620" w:type="dxa"/>
            <w:tcBorders>
              <w:top w:val="nil"/>
              <w:left w:val="nil"/>
              <w:bottom w:val="single" w:sz="8" w:space="0" w:color="auto"/>
              <w:right w:val="single" w:sz="8" w:space="0" w:color="auto"/>
            </w:tcBorders>
            <w:shd w:val="clear" w:color="auto" w:fill="auto"/>
            <w:vAlign w:val="center"/>
          </w:tcPr>
          <w:p w14:paraId="2CBBCD4D"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130.000,00</w:t>
            </w:r>
          </w:p>
        </w:tc>
      </w:tr>
      <w:tr w:rsidR="004537A6" w:rsidRPr="00FE503F" w14:paraId="52B9CA28"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4A8F88D9"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7F81B9DB"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2EC3FC46" w14:textId="77777777" w:rsidR="004537A6" w:rsidRPr="0081605F" w:rsidRDefault="004537A6" w:rsidP="00BC15E2">
            <w:pPr>
              <w:ind w:firstLineChars="300" w:firstLine="420"/>
              <w:rPr>
                <w:rFonts w:ascii="Arial" w:hAnsi="Arial" w:cs="Arial"/>
                <w:sz w:val="14"/>
                <w:szCs w:val="14"/>
                <w:lang w:val="sr-Latn-CS" w:eastAsia="sr-Latn-CS"/>
              </w:rPr>
            </w:pPr>
            <w:r w:rsidRPr="0081605F">
              <w:rPr>
                <w:rFonts w:ascii="Arial" w:hAnsi="Arial" w:cs="Arial"/>
                <w:sz w:val="14"/>
                <w:szCs w:val="14"/>
                <w:lang w:val="sr-Latn-CS" w:eastAsia="sr-Latn-CS"/>
              </w:rPr>
              <w:t>9.3.  lom kod računara</w:t>
            </w:r>
          </w:p>
        </w:tc>
        <w:tc>
          <w:tcPr>
            <w:tcW w:w="1620" w:type="dxa"/>
            <w:tcBorders>
              <w:top w:val="nil"/>
              <w:left w:val="nil"/>
              <w:bottom w:val="single" w:sz="8" w:space="0" w:color="auto"/>
              <w:right w:val="single" w:sz="8" w:space="0" w:color="auto"/>
            </w:tcBorders>
            <w:shd w:val="clear" w:color="auto" w:fill="auto"/>
            <w:vAlign w:val="center"/>
          </w:tcPr>
          <w:p w14:paraId="2FB1CAB2"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170.000,00</w:t>
            </w:r>
          </w:p>
        </w:tc>
      </w:tr>
      <w:tr w:rsidR="004537A6" w:rsidRPr="00FE503F" w14:paraId="391D1753"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3C8D42EA"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124CD172"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280BAC00"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10. Osiguranje elektronskih računara </w:t>
            </w:r>
          </w:p>
        </w:tc>
        <w:tc>
          <w:tcPr>
            <w:tcW w:w="1620" w:type="dxa"/>
            <w:tcBorders>
              <w:top w:val="nil"/>
              <w:left w:val="nil"/>
              <w:bottom w:val="single" w:sz="8" w:space="0" w:color="auto"/>
              <w:right w:val="single" w:sz="8" w:space="0" w:color="auto"/>
            </w:tcBorders>
            <w:shd w:val="clear" w:color="auto" w:fill="auto"/>
            <w:vAlign w:val="center"/>
          </w:tcPr>
          <w:p w14:paraId="62D24E92"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200.000,00</w:t>
            </w:r>
          </w:p>
        </w:tc>
      </w:tr>
      <w:tr w:rsidR="004537A6" w:rsidRPr="00FE503F" w14:paraId="01F24B43" w14:textId="77777777" w:rsidTr="00BC15E2">
        <w:trPr>
          <w:trHeight w:val="253"/>
        </w:trPr>
        <w:tc>
          <w:tcPr>
            <w:tcW w:w="579" w:type="dxa"/>
            <w:vMerge/>
            <w:tcBorders>
              <w:top w:val="nil"/>
              <w:left w:val="single" w:sz="8" w:space="0" w:color="auto"/>
              <w:bottom w:val="single" w:sz="8" w:space="0" w:color="000000"/>
              <w:right w:val="single" w:sz="8" w:space="0" w:color="auto"/>
            </w:tcBorders>
            <w:vAlign w:val="center"/>
          </w:tcPr>
          <w:p w14:paraId="2C148E4A"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2BA37D22"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3A04496F"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11. Osiguranje filmskih preduzeća -tarifa XII </w:t>
            </w:r>
          </w:p>
        </w:tc>
        <w:tc>
          <w:tcPr>
            <w:tcW w:w="1620" w:type="dxa"/>
            <w:tcBorders>
              <w:top w:val="nil"/>
              <w:left w:val="nil"/>
              <w:bottom w:val="single" w:sz="8" w:space="0" w:color="auto"/>
              <w:right w:val="single" w:sz="8" w:space="0" w:color="auto"/>
            </w:tcBorders>
            <w:shd w:val="clear" w:color="auto" w:fill="auto"/>
            <w:vAlign w:val="center"/>
          </w:tcPr>
          <w:p w14:paraId="5181F71F"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120.000,00</w:t>
            </w:r>
          </w:p>
        </w:tc>
      </w:tr>
      <w:tr w:rsidR="004537A6" w:rsidRPr="00FE503F" w14:paraId="26DDAD16" w14:textId="77777777" w:rsidTr="00BC15E2">
        <w:trPr>
          <w:trHeight w:val="258"/>
        </w:trPr>
        <w:tc>
          <w:tcPr>
            <w:tcW w:w="579" w:type="dxa"/>
            <w:vMerge w:val="restart"/>
            <w:tcBorders>
              <w:top w:val="nil"/>
              <w:left w:val="single" w:sz="8" w:space="0" w:color="000000"/>
              <w:bottom w:val="single" w:sz="8" w:space="0" w:color="000000"/>
              <w:right w:val="single" w:sz="8" w:space="0" w:color="auto"/>
            </w:tcBorders>
            <w:shd w:val="clear" w:color="auto" w:fill="auto"/>
          </w:tcPr>
          <w:p w14:paraId="473E0B80" w14:textId="77777777" w:rsidR="004537A6" w:rsidRPr="0081605F" w:rsidRDefault="004537A6" w:rsidP="00BC15E2">
            <w:pPr>
              <w:jc w:val="center"/>
              <w:rPr>
                <w:rFonts w:ascii="Arial" w:hAnsi="Arial" w:cs="Arial"/>
                <w:b/>
                <w:bCs/>
                <w:sz w:val="16"/>
                <w:szCs w:val="16"/>
                <w:lang w:val="sr-Latn-CS" w:eastAsia="sr-Latn-CS"/>
              </w:rPr>
            </w:pPr>
            <w:r w:rsidRPr="0081605F">
              <w:rPr>
                <w:rFonts w:ascii="Arial" w:hAnsi="Arial" w:cs="Arial"/>
                <w:b/>
                <w:bCs/>
                <w:sz w:val="16"/>
                <w:szCs w:val="16"/>
                <w:lang w:val="sr-Latn-CS" w:eastAsia="sr-Latn-CS"/>
              </w:rPr>
              <w:t>2)</w:t>
            </w:r>
          </w:p>
        </w:tc>
        <w:tc>
          <w:tcPr>
            <w:tcW w:w="570" w:type="dxa"/>
            <w:vMerge w:val="restart"/>
            <w:tcBorders>
              <w:top w:val="nil"/>
              <w:left w:val="single" w:sz="8" w:space="0" w:color="auto"/>
              <w:bottom w:val="single" w:sz="8" w:space="0" w:color="000000"/>
              <w:right w:val="single" w:sz="8" w:space="0" w:color="auto"/>
            </w:tcBorders>
            <w:shd w:val="clear" w:color="auto" w:fill="auto"/>
            <w:textDirection w:val="tbRl"/>
            <w:vAlign w:val="bottom"/>
          </w:tcPr>
          <w:p w14:paraId="324C1641" w14:textId="77777777" w:rsidR="004537A6" w:rsidRPr="0081605F" w:rsidRDefault="004537A6" w:rsidP="00BC15E2">
            <w:pPr>
              <w:jc w:val="center"/>
              <w:rPr>
                <w:rFonts w:ascii="Arial" w:hAnsi="Arial" w:cs="Arial"/>
                <w:sz w:val="16"/>
                <w:szCs w:val="16"/>
                <w:lang w:val="sr-Latn-CS" w:eastAsia="sr-Latn-CS"/>
              </w:rPr>
            </w:pPr>
            <w:r w:rsidRPr="0081605F">
              <w:rPr>
                <w:rFonts w:ascii="Arial" w:hAnsi="Arial" w:cs="Arial"/>
                <w:sz w:val="16"/>
                <w:szCs w:val="16"/>
                <w:lang w:val="sr-Latn-CS" w:eastAsia="sr-Latn-CS"/>
              </w:rPr>
              <w:t>TRANSPORT</w:t>
            </w:r>
          </w:p>
        </w:tc>
        <w:tc>
          <w:tcPr>
            <w:tcW w:w="5851" w:type="dxa"/>
            <w:tcBorders>
              <w:top w:val="nil"/>
              <w:left w:val="nil"/>
              <w:bottom w:val="single" w:sz="8" w:space="0" w:color="000000"/>
              <w:right w:val="single" w:sz="8" w:space="0" w:color="auto"/>
            </w:tcBorders>
            <w:shd w:val="clear" w:color="auto" w:fill="auto"/>
            <w:vAlign w:val="center"/>
          </w:tcPr>
          <w:p w14:paraId="2BFE838C"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1. Kasko po plovilu do</w:t>
            </w:r>
          </w:p>
        </w:tc>
        <w:tc>
          <w:tcPr>
            <w:tcW w:w="1620" w:type="dxa"/>
            <w:tcBorders>
              <w:top w:val="nil"/>
              <w:left w:val="nil"/>
              <w:bottom w:val="single" w:sz="8" w:space="0" w:color="000000"/>
              <w:right w:val="single" w:sz="8" w:space="0" w:color="auto"/>
            </w:tcBorders>
            <w:shd w:val="clear" w:color="auto" w:fill="auto"/>
            <w:vAlign w:val="center"/>
          </w:tcPr>
          <w:p w14:paraId="5E0953B8"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160.000,00</w:t>
            </w:r>
          </w:p>
        </w:tc>
      </w:tr>
      <w:tr w:rsidR="004537A6" w:rsidRPr="00FE503F" w14:paraId="404ECB73" w14:textId="77777777" w:rsidTr="00BC15E2">
        <w:trPr>
          <w:trHeight w:val="258"/>
        </w:trPr>
        <w:tc>
          <w:tcPr>
            <w:tcW w:w="579" w:type="dxa"/>
            <w:vMerge/>
            <w:tcBorders>
              <w:top w:val="nil"/>
              <w:left w:val="single" w:sz="8" w:space="0" w:color="000000"/>
              <w:bottom w:val="single" w:sz="8" w:space="0" w:color="000000"/>
              <w:right w:val="single" w:sz="8" w:space="0" w:color="auto"/>
            </w:tcBorders>
            <w:vAlign w:val="center"/>
          </w:tcPr>
          <w:p w14:paraId="2145E668"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11A4ED37" w14:textId="77777777" w:rsidR="004537A6" w:rsidRPr="0081605F" w:rsidRDefault="004537A6" w:rsidP="00BC15E2">
            <w:pPr>
              <w:rPr>
                <w:rFonts w:ascii="Arial" w:hAnsi="Arial" w:cs="Arial"/>
                <w:sz w:val="16"/>
                <w:szCs w:val="16"/>
                <w:lang w:val="sr-Latn-CS" w:eastAsia="sr-Latn-CS"/>
              </w:rPr>
            </w:pPr>
          </w:p>
        </w:tc>
        <w:tc>
          <w:tcPr>
            <w:tcW w:w="5851" w:type="dxa"/>
            <w:tcBorders>
              <w:top w:val="single" w:sz="8" w:space="0" w:color="000000"/>
              <w:left w:val="nil"/>
              <w:bottom w:val="single" w:sz="8" w:space="0" w:color="000000"/>
              <w:right w:val="single" w:sz="8" w:space="0" w:color="auto"/>
            </w:tcBorders>
            <w:shd w:val="clear" w:color="auto" w:fill="auto"/>
            <w:vAlign w:val="center"/>
          </w:tcPr>
          <w:p w14:paraId="7F2D0AC1"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2. Kasko vazduhoplova</w:t>
            </w:r>
          </w:p>
        </w:tc>
        <w:tc>
          <w:tcPr>
            <w:tcW w:w="1620" w:type="dxa"/>
            <w:tcBorders>
              <w:top w:val="single" w:sz="8" w:space="0" w:color="000000"/>
              <w:left w:val="nil"/>
              <w:bottom w:val="single" w:sz="8" w:space="0" w:color="000000"/>
              <w:right w:val="single" w:sz="8" w:space="0" w:color="auto"/>
            </w:tcBorders>
            <w:shd w:val="clear" w:color="auto" w:fill="auto"/>
            <w:vAlign w:val="center"/>
          </w:tcPr>
          <w:p w14:paraId="7E027BA8"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100.000,00</w:t>
            </w:r>
          </w:p>
        </w:tc>
      </w:tr>
      <w:tr w:rsidR="004537A6" w:rsidRPr="00FE503F" w14:paraId="6A0834E0" w14:textId="77777777" w:rsidTr="00BC15E2">
        <w:trPr>
          <w:trHeight w:val="228"/>
        </w:trPr>
        <w:tc>
          <w:tcPr>
            <w:tcW w:w="579" w:type="dxa"/>
            <w:vMerge/>
            <w:tcBorders>
              <w:top w:val="nil"/>
              <w:left w:val="single" w:sz="8" w:space="0" w:color="000000"/>
              <w:bottom w:val="single" w:sz="8" w:space="0" w:color="000000"/>
              <w:right w:val="single" w:sz="8" w:space="0" w:color="auto"/>
            </w:tcBorders>
            <w:vAlign w:val="center"/>
          </w:tcPr>
          <w:p w14:paraId="29DFD884"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0B81FC59" w14:textId="77777777" w:rsidR="004537A6" w:rsidRPr="0081605F" w:rsidRDefault="004537A6" w:rsidP="00BC15E2">
            <w:pPr>
              <w:rPr>
                <w:rFonts w:ascii="Arial" w:hAnsi="Arial" w:cs="Arial"/>
                <w:sz w:val="16"/>
                <w:szCs w:val="16"/>
                <w:lang w:val="sr-Latn-CS" w:eastAsia="sr-Latn-CS"/>
              </w:rPr>
            </w:pPr>
          </w:p>
        </w:tc>
        <w:tc>
          <w:tcPr>
            <w:tcW w:w="5851" w:type="dxa"/>
            <w:tcBorders>
              <w:top w:val="single" w:sz="8" w:space="0" w:color="000000"/>
              <w:left w:val="nil"/>
              <w:bottom w:val="single" w:sz="8" w:space="0" w:color="auto"/>
              <w:right w:val="single" w:sz="8" w:space="0" w:color="auto"/>
            </w:tcBorders>
            <w:shd w:val="clear" w:color="auto" w:fill="auto"/>
            <w:vAlign w:val="center"/>
          </w:tcPr>
          <w:p w14:paraId="14BAA53F"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3. Domaći i međunarodni kargo: </w:t>
            </w:r>
          </w:p>
        </w:tc>
        <w:tc>
          <w:tcPr>
            <w:tcW w:w="1620" w:type="dxa"/>
            <w:tcBorders>
              <w:top w:val="single" w:sz="8" w:space="0" w:color="000000"/>
              <w:left w:val="nil"/>
              <w:bottom w:val="single" w:sz="8" w:space="0" w:color="auto"/>
              <w:right w:val="single" w:sz="8" w:space="0" w:color="auto"/>
            </w:tcBorders>
            <w:shd w:val="clear" w:color="auto" w:fill="auto"/>
            <w:vAlign w:val="center"/>
          </w:tcPr>
          <w:p w14:paraId="57621D3B" w14:textId="77777777" w:rsidR="004537A6" w:rsidRPr="0081605F" w:rsidRDefault="004537A6" w:rsidP="00BC15E2">
            <w:pPr>
              <w:autoSpaceDE w:val="0"/>
              <w:autoSpaceDN w:val="0"/>
              <w:adjustRightInd w:val="0"/>
              <w:jc w:val="right"/>
              <w:rPr>
                <w:rFonts w:ascii="Arial" w:eastAsia="Calibri" w:hAnsi="Arial" w:cs="Arial"/>
                <w:sz w:val="14"/>
                <w:szCs w:val="14"/>
                <w:lang w:val="sr-Latn-BA"/>
              </w:rPr>
            </w:pPr>
          </w:p>
        </w:tc>
      </w:tr>
      <w:tr w:rsidR="004537A6" w:rsidRPr="00FE503F" w14:paraId="16967E8C" w14:textId="77777777" w:rsidTr="00BC15E2">
        <w:trPr>
          <w:trHeight w:val="258"/>
        </w:trPr>
        <w:tc>
          <w:tcPr>
            <w:tcW w:w="579" w:type="dxa"/>
            <w:vMerge/>
            <w:tcBorders>
              <w:top w:val="nil"/>
              <w:left w:val="single" w:sz="8" w:space="0" w:color="000000"/>
              <w:bottom w:val="single" w:sz="8" w:space="0" w:color="000000"/>
              <w:right w:val="single" w:sz="8" w:space="0" w:color="auto"/>
            </w:tcBorders>
            <w:vAlign w:val="center"/>
          </w:tcPr>
          <w:p w14:paraId="57E16A69"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7DBC33B4"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3818805E"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     3.1. Osiguranje robe - po prevoznom sredstvu i po  pošiljci do</w:t>
            </w:r>
          </w:p>
        </w:tc>
        <w:tc>
          <w:tcPr>
            <w:tcW w:w="1620" w:type="dxa"/>
            <w:tcBorders>
              <w:top w:val="nil"/>
              <w:left w:val="nil"/>
              <w:bottom w:val="single" w:sz="8" w:space="0" w:color="auto"/>
              <w:right w:val="single" w:sz="8" w:space="0" w:color="auto"/>
            </w:tcBorders>
            <w:shd w:val="clear" w:color="auto" w:fill="auto"/>
            <w:vAlign w:val="center"/>
          </w:tcPr>
          <w:p w14:paraId="1F017948"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300.000,00</w:t>
            </w:r>
          </w:p>
        </w:tc>
      </w:tr>
      <w:tr w:rsidR="004537A6" w:rsidRPr="00FE503F" w14:paraId="46729B41" w14:textId="77777777" w:rsidTr="00BC15E2">
        <w:trPr>
          <w:trHeight w:val="258"/>
        </w:trPr>
        <w:tc>
          <w:tcPr>
            <w:tcW w:w="579" w:type="dxa"/>
            <w:vMerge/>
            <w:tcBorders>
              <w:top w:val="nil"/>
              <w:left w:val="single" w:sz="8" w:space="0" w:color="000000"/>
              <w:bottom w:val="single" w:sz="8" w:space="0" w:color="000000"/>
              <w:right w:val="single" w:sz="8" w:space="0" w:color="auto"/>
            </w:tcBorders>
            <w:vAlign w:val="center"/>
          </w:tcPr>
          <w:p w14:paraId="26818DF6"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532FECAF"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000000"/>
              <w:right w:val="single" w:sz="8" w:space="0" w:color="auto"/>
            </w:tcBorders>
            <w:shd w:val="clear" w:color="auto" w:fill="auto"/>
            <w:vAlign w:val="center"/>
          </w:tcPr>
          <w:p w14:paraId="7097D900" w14:textId="77777777" w:rsidR="004537A6" w:rsidRPr="0081605F" w:rsidRDefault="004537A6" w:rsidP="00BC15E2">
            <w:pPr>
              <w:rPr>
                <w:rFonts w:ascii="Arial" w:hAnsi="Arial" w:cs="Arial"/>
                <w:sz w:val="14"/>
                <w:szCs w:val="14"/>
                <w:lang w:eastAsia="sr-Latn-CS"/>
              </w:rPr>
            </w:pPr>
            <w:r w:rsidRPr="0081605F">
              <w:rPr>
                <w:rFonts w:ascii="Arial" w:hAnsi="Arial" w:cs="Arial"/>
                <w:sz w:val="14"/>
                <w:szCs w:val="14"/>
                <w:lang w:val="sl-SI" w:eastAsia="sr-Latn-CS"/>
              </w:rPr>
              <w:t xml:space="preserve">     </w:t>
            </w:r>
            <w:r w:rsidRPr="0081605F">
              <w:rPr>
                <w:rFonts w:ascii="Arial" w:hAnsi="Arial" w:cs="Arial"/>
                <w:sz w:val="14"/>
                <w:szCs w:val="14"/>
                <w:lang w:val="sr-Latn-CS" w:eastAsia="sr-Latn-CS"/>
              </w:rPr>
              <w:t>3.2.  Osiguranje uskladištenja u prevoz</w:t>
            </w:r>
            <w:r w:rsidRPr="0081605F">
              <w:rPr>
                <w:rFonts w:ascii="Arial" w:hAnsi="Arial" w:cs="Arial"/>
                <w:sz w:val="14"/>
                <w:szCs w:val="14"/>
                <w:lang w:eastAsia="sr-Latn-CS"/>
              </w:rPr>
              <w:t>u</w:t>
            </w:r>
          </w:p>
        </w:tc>
        <w:tc>
          <w:tcPr>
            <w:tcW w:w="1620" w:type="dxa"/>
            <w:tcBorders>
              <w:top w:val="nil"/>
              <w:left w:val="nil"/>
              <w:bottom w:val="single" w:sz="8" w:space="0" w:color="000000"/>
              <w:right w:val="single" w:sz="8" w:space="0" w:color="000000"/>
            </w:tcBorders>
            <w:shd w:val="clear" w:color="auto" w:fill="auto"/>
            <w:vAlign w:val="center"/>
          </w:tcPr>
          <w:p w14:paraId="0C6CD6A1"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350.000,00</w:t>
            </w:r>
          </w:p>
        </w:tc>
      </w:tr>
      <w:tr w:rsidR="004537A6" w:rsidRPr="00FE503F" w14:paraId="3708E312" w14:textId="77777777" w:rsidTr="00BC15E2">
        <w:trPr>
          <w:trHeight w:val="258"/>
        </w:trPr>
        <w:tc>
          <w:tcPr>
            <w:tcW w:w="579" w:type="dxa"/>
            <w:vMerge w:val="restart"/>
            <w:tcBorders>
              <w:top w:val="single" w:sz="8" w:space="0" w:color="000000"/>
              <w:left w:val="single" w:sz="8" w:space="0" w:color="000000"/>
              <w:bottom w:val="single" w:sz="8" w:space="0" w:color="000000"/>
              <w:right w:val="single" w:sz="8" w:space="0" w:color="auto"/>
            </w:tcBorders>
            <w:shd w:val="clear" w:color="auto" w:fill="auto"/>
          </w:tcPr>
          <w:p w14:paraId="35BAF25E" w14:textId="77777777" w:rsidR="004537A6" w:rsidRPr="0081605F" w:rsidRDefault="004537A6" w:rsidP="00BC15E2">
            <w:pPr>
              <w:jc w:val="center"/>
              <w:rPr>
                <w:rFonts w:ascii="Arial" w:hAnsi="Arial" w:cs="Arial"/>
                <w:b/>
                <w:bCs/>
                <w:sz w:val="16"/>
                <w:szCs w:val="16"/>
                <w:lang w:val="sr-Latn-CS" w:eastAsia="sr-Latn-CS"/>
              </w:rPr>
            </w:pPr>
            <w:r w:rsidRPr="0081605F">
              <w:rPr>
                <w:rFonts w:ascii="Arial" w:hAnsi="Arial" w:cs="Arial"/>
                <w:b/>
                <w:bCs/>
                <w:sz w:val="16"/>
                <w:szCs w:val="16"/>
                <w:lang w:val="sr-Latn-CS" w:eastAsia="sr-Latn-CS"/>
              </w:rPr>
              <w:t>3)</w:t>
            </w:r>
          </w:p>
        </w:tc>
        <w:tc>
          <w:tcPr>
            <w:tcW w:w="570" w:type="dxa"/>
            <w:vMerge w:val="restart"/>
            <w:tcBorders>
              <w:top w:val="single" w:sz="8" w:space="0" w:color="000000"/>
              <w:left w:val="single" w:sz="8" w:space="0" w:color="auto"/>
              <w:bottom w:val="single" w:sz="8" w:space="0" w:color="000000"/>
              <w:right w:val="single" w:sz="8" w:space="0" w:color="auto"/>
            </w:tcBorders>
            <w:shd w:val="clear" w:color="auto" w:fill="auto"/>
            <w:textDirection w:val="tbRl"/>
            <w:vAlign w:val="bottom"/>
          </w:tcPr>
          <w:p w14:paraId="5FF0CD3F" w14:textId="77777777" w:rsidR="004537A6" w:rsidRPr="0081605F" w:rsidRDefault="004537A6" w:rsidP="00BC15E2">
            <w:pPr>
              <w:jc w:val="center"/>
              <w:rPr>
                <w:rFonts w:ascii="Arial" w:hAnsi="Arial" w:cs="Arial"/>
                <w:sz w:val="16"/>
                <w:szCs w:val="16"/>
                <w:lang w:val="sr-Latn-CS" w:eastAsia="sr-Latn-CS"/>
              </w:rPr>
            </w:pPr>
            <w:r w:rsidRPr="0081605F">
              <w:rPr>
                <w:rFonts w:ascii="Arial" w:hAnsi="Arial" w:cs="Arial"/>
                <w:sz w:val="16"/>
                <w:szCs w:val="16"/>
                <w:lang w:val="sr-Latn-CS" w:eastAsia="sr-Latn-CS"/>
              </w:rPr>
              <w:t>KREDIT</w:t>
            </w:r>
          </w:p>
        </w:tc>
        <w:tc>
          <w:tcPr>
            <w:tcW w:w="5851" w:type="dxa"/>
            <w:tcBorders>
              <w:top w:val="single" w:sz="8" w:space="0" w:color="000000"/>
              <w:left w:val="nil"/>
              <w:bottom w:val="single" w:sz="8" w:space="0" w:color="auto"/>
              <w:right w:val="single" w:sz="8" w:space="0" w:color="auto"/>
            </w:tcBorders>
            <w:shd w:val="clear" w:color="auto" w:fill="auto"/>
            <w:vAlign w:val="center"/>
          </w:tcPr>
          <w:p w14:paraId="33FEE692"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1. Osiguranje izvoznih kredita po jednom dužniku do</w:t>
            </w:r>
          </w:p>
        </w:tc>
        <w:tc>
          <w:tcPr>
            <w:tcW w:w="1620" w:type="dxa"/>
            <w:tcBorders>
              <w:top w:val="nil"/>
              <w:left w:val="nil"/>
              <w:bottom w:val="single" w:sz="8" w:space="0" w:color="000000"/>
              <w:right w:val="single" w:sz="8" w:space="0" w:color="000000"/>
            </w:tcBorders>
            <w:shd w:val="clear" w:color="auto" w:fill="auto"/>
            <w:vAlign w:val="center"/>
          </w:tcPr>
          <w:p w14:paraId="54E02C1B"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320.000,00</w:t>
            </w:r>
          </w:p>
        </w:tc>
      </w:tr>
      <w:tr w:rsidR="004537A6" w:rsidRPr="00FE503F" w14:paraId="3AB5BAE8" w14:textId="77777777" w:rsidTr="00BC15E2">
        <w:trPr>
          <w:trHeight w:val="258"/>
        </w:trPr>
        <w:tc>
          <w:tcPr>
            <w:tcW w:w="579" w:type="dxa"/>
            <w:vMerge/>
            <w:tcBorders>
              <w:top w:val="single" w:sz="2" w:space="0" w:color="auto"/>
              <w:left w:val="single" w:sz="8" w:space="0" w:color="000000"/>
              <w:bottom w:val="single" w:sz="4" w:space="0" w:color="auto"/>
              <w:right w:val="single" w:sz="8" w:space="0" w:color="auto"/>
            </w:tcBorders>
            <w:vAlign w:val="center"/>
          </w:tcPr>
          <w:p w14:paraId="6AFC0C84"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single" w:sz="2" w:space="0" w:color="auto"/>
              <w:left w:val="single" w:sz="8" w:space="0" w:color="auto"/>
              <w:bottom w:val="single" w:sz="4" w:space="0" w:color="auto"/>
              <w:right w:val="single" w:sz="8" w:space="0" w:color="auto"/>
            </w:tcBorders>
            <w:vAlign w:val="center"/>
          </w:tcPr>
          <w:p w14:paraId="62792221" w14:textId="77777777" w:rsidR="004537A6" w:rsidRPr="0081605F" w:rsidRDefault="004537A6" w:rsidP="00BC15E2">
            <w:pPr>
              <w:rPr>
                <w:rFonts w:ascii="Arial" w:hAnsi="Arial" w:cs="Arial"/>
                <w:sz w:val="16"/>
                <w:szCs w:val="16"/>
                <w:lang w:val="sr-Latn-CS" w:eastAsia="sr-Latn-CS"/>
              </w:rPr>
            </w:pPr>
          </w:p>
        </w:tc>
        <w:tc>
          <w:tcPr>
            <w:tcW w:w="5851" w:type="dxa"/>
            <w:tcBorders>
              <w:top w:val="single" w:sz="2" w:space="0" w:color="auto"/>
              <w:left w:val="nil"/>
              <w:bottom w:val="single" w:sz="8" w:space="0" w:color="000000"/>
              <w:right w:val="single" w:sz="8" w:space="0" w:color="auto"/>
            </w:tcBorders>
            <w:shd w:val="clear" w:color="auto" w:fill="auto"/>
            <w:vAlign w:val="center"/>
          </w:tcPr>
          <w:p w14:paraId="5C1F47B2"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2. Osiguranje otkupa stranih sredstava plaćanja - po jednom otkupu čeka i sl. </w:t>
            </w:r>
          </w:p>
        </w:tc>
        <w:tc>
          <w:tcPr>
            <w:tcW w:w="1620" w:type="dxa"/>
            <w:tcBorders>
              <w:top w:val="single" w:sz="2" w:space="0" w:color="auto"/>
              <w:left w:val="nil"/>
              <w:bottom w:val="single" w:sz="8" w:space="0" w:color="000000"/>
              <w:right w:val="single" w:sz="8" w:space="0" w:color="000000"/>
            </w:tcBorders>
            <w:shd w:val="clear" w:color="auto" w:fill="auto"/>
            <w:vAlign w:val="center"/>
          </w:tcPr>
          <w:p w14:paraId="370E4D3C"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90.000,00</w:t>
            </w:r>
          </w:p>
        </w:tc>
      </w:tr>
      <w:tr w:rsidR="004537A6" w:rsidRPr="00FE503F" w14:paraId="6AD80509" w14:textId="77777777" w:rsidTr="00BC15E2">
        <w:trPr>
          <w:trHeight w:val="258"/>
        </w:trPr>
        <w:tc>
          <w:tcPr>
            <w:tcW w:w="579" w:type="dxa"/>
            <w:vMerge/>
            <w:tcBorders>
              <w:top w:val="single" w:sz="4" w:space="0" w:color="auto"/>
              <w:left w:val="single" w:sz="8" w:space="0" w:color="000000"/>
              <w:bottom w:val="single" w:sz="8" w:space="0" w:color="000000"/>
              <w:right w:val="single" w:sz="8" w:space="0" w:color="auto"/>
            </w:tcBorders>
            <w:vAlign w:val="center"/>
          </w:tcPr>
          <w:p w14:paraId="68D03464"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single" w:sz="4" w:space="0" w:color="auto"/>
              <w:left w:val="single" w:sz="8" w:space="0" w:color="auto"/>
              <w:bottom w:val="single" w:sz="8" w:space="0" w:color="000000"/>
              <w:right w:val="single" w:sz="8" w:space="0" w:color="auto"/>
            </w:tcBorders>
            <w:vAlign w:val="center"/>
          </w:tcPr>
          <w:p w14:paraId="1676BF91" w14:textId="77777777" w:rsidR="004537A6" w:rsidRPr="0081605F" w:rsidRDefault="004537A6" w:rsidP="00BC15E2">
            <w:pPr>
              <w:rPr>
                <w:rFonts w:ascii="Arial" w:hAnsi="Arial" w:cs="Arial"/>
                <w:sz w:val="16"/>
                <w:szCs w:val="16"/>
                <w:lang w:val="sr-Latn-CS" w:eastAsia="sr-Latn-CS"/>
              </w:rPr>
            </w:pPr>
          </w:p>
        </w:tc>
        <w:tc>
          <w:tcPr>
            <w:tcW w:w="5851" w:type="dxa"/>
            <w:tcBorders>
              <w:top w:val="single" w:sz="8" w:space="0" w:color="000000"/>
              <w:left w:val="nil"/>
              <w:bottom w:val="single" w:sz="8" w:space="0" w:color="auto"/>
              <w:right w:val="single" w:sz="8" w:space="0" w:color="auto"/>
            </w:tcBorders>
            <w:shd w:val="clear" w:color="auto" w:fill="auto"/>
            <w:vAlign w:val="center"/>
          </w:tcPr>
          <w:p w14:paraId="649FCBFB"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3. Osiguranje potrošačkih kredita </w:t>
            </w:r>
          </w:p>
        </w:tc>
        <w:tc>
          <w:tcPr>
            <w:tcW w:w="1620" w:type="dxa"/>
            <w:tcBorders>
              <w:top w:val="single" w:sz="8" w:space="0" w:color="000000"/>
              <w:left w:val="nil"/>
              <w:bottom w:val="single" w:sz="8" w:space="0" w:color="auto"/>
              <w:right w:val="single" w:sz="8" w:space="0" w:color="000000"/>
            </w:tcBorders>
            <w:shd w:val="clear" w:color="auto" w:fill="auto"/>
            <w:vAlign w:val="center"/>
          </w:tcPr>
          <w:p w14:paraId="61613FC3"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50.000,00</w:t>
            </w:r>
          </w:p>
        </w:tc>
      </w:tr>
      <w:tr w:rsidR="004537A6" w:rsidRPr="00FE503F" w14:paraId="5852A428" w14:textId="77777777" w:rsidTr="00BC15E2">
        <w:trPr>
          <w:trHeight w:val="295"/>
        </w:trPr>
        <w:tc>
          <w:tcPr>
            <w:tcW w:w="579" w:type="dxa"/>
            <w:tcBorders>
              <w:top w:val="nil"/>
              <w:left w:val="single" w:sz="8" w:space="0" w:color="auto"/>
              <w:bottom w:val="single" w:sz="8" w:space="0" w:color="auto"/>
              <w:right w:val="single" w:sz="8" w:space="0" w:color="auto"/>
            </w:tcBorders>
            <w:shd w:val="clear" w:color="auto" w:fill="auto"/>
          </w:tcPr>
          <w:p w14:paraId="7C462B5E" w14:textId="77777777" w:rsidR="004537A6" w:rsidRPr="0081605F" w:rsidRDefault="004537A6" w:rsidP="00BC15E2">
            <w:pPr>
              <w:jc w:val="center"/>
              <w:rPr>
                <w:rFonts w:ascii="Arial" w:hAnsi="Arial" w:cs="Arial"/>
                <w:b/>
                <w:bCs/>
                <w:sz w:val="16"/>
                <w:szCs w:val="16"/>
                <w:lang w:val="sr-Latn-CS" w:eastAsia="sr-Latn-CS"/>
              </w:rPr>
            </w:pPr>
            <w:r w:rsidRPr="0081605F">
              <w:rPr>
                <w:rFonts w:ascii="Arial" w:hAnsi="Arial" w:cs="Arial"/>
                <w:b/>
                <w:bCs/>
                <w:sz w:val="16"/>
                <w:szCs w:val="16"/>
                <w:lang w:val="sr-Latn-CS" w:eastAsia="sr-Latn-CS"/>
              </w:rPr>
              <w:t>4)</w:t>
            </w:r>
          </w:p>
        </w:tc>
        <w:tc>
          <w:tcPr>
            <w:tcW w:w="6421" w:type="dxa"/>
            <w:gridSpan w:val="2"/>
            <w:tcBorders>
              <w:top w:val="single" w:sz="8" w:space="0" w:color="auto"/>
              <w:left w:val="nil"/>
              <w:bottom w:val="single" w:sz="8" w:space="0" w:color="auto"/>
              <w:right w:val="single" w:sz="8" w:space="0" w:color="000000"/>
            </w:tcBorders>
            <w:shd w:val="clear" w:color="auto" w:fill="auto"/>
            <w:vAlign w:val="center"/>
          </w:tcPr>
          <w:p w14:paraId="2AFAB427"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Osiguranje životinja -Tarifa XIV – po događaju </w:t>
            </w:r>
          </w:p>
        </w:tc>
        <w:tc>
          <w:tcPr>
            <w:tcW w:w="1620" w:type="dxa"/>
            <w:tcBorders>
              <w:top w:val="nil"/>
              <w:left w:val="nil"/>
              <w:bottom w:val="single" w:sz="8" w:space="0" w:color="auto"/>
              <w:right w:val="single" w:sz="8" w:space="0" w:color="auto"/>
            </w:tcBorders>
            <w:shd w:val="clear" w:color="auto" w:fill="auto"/>
            <w:vAlign w:val="center"/>
          </w:tcPr>
          <w:p w14:paraId="6EDE1182"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200.000,00</w:t>
            </w:r>
          </w:p>
        </w:tc>
      </w:tr>
      <w:tr w:rsidR="004537A6" w:rsidRPr="00FE503F" w14:paraId="1F227EB2" w14:textId="77777777" w:rsidTr="00BC15E2">
        <w:trPr>
          <w:trHeight w:val="240"/>
        </w:trPr>
        <w:tc>
          <w:tcPr>
            <w:tcW w:w="579" w:type="dxa"/>
            <w:tcBorders>
              <w:top w:val="nil"/>
              <w:left w:val="single" w:sz="8" w:space="0" w:color="auto"/>
              <w:bottom w:val="single" w:sz="8" w:space="0" w:color="auto"/>
              <w:right w:val="single" w:sz="8" w:space="0" w:color="auto"/>
            </w:tcBorders>
            <w:shd w:val="clear" w:color="auto" w:fill="auto"/>
            <w:vAlign w:val="bottom"/>
          </w:tcPr>
          <w:p w14:paraId="75707D27" w14:textId="77777777" w:rsidR="004537A6" w:rsidRPr="0081605F" w:rsidRDefault="004537A6" w:rsidP="00BC15E2">
            <w:pPr>
              <w:jc w:val="center"/>
              <w:rPr>
                <w:rFonts w:ascii="Arial" w:hAnsi="Arial" w:cs="Arial"/>
                <w:b/>
                <w:bCs/>
                <w:sz w:val="16"/>
                <w:szCs w:val="16"/>
                <w:lang w:val="sr-Latn-CS" w:eastAsia="sr-Latn-CS"/>
              </w:rPr>
            </w:pPr>
            <w:r w:rsidRPr="0081605F">
              <w:rPr>
                <w:rFonts w:ascii="Arial" w:hAnsi="Arial" w:cs="Arial"/>
                <w:b/>
                <w:bCs/>
                <w:sz w:val="16"/>
                <w:szCs w:val="16"/>
                <w:lang w:val="sr-Latn-CS" w:eastAsia="sr-Latn-CS"/>
              </w:rPr>
              <w:t>5)</w:t>
            </w:r>
          </w:p>
        </w:tc>
        <w:tc>
          <w:tcPr>
            <w:tcW w:w="6421" w:type="dxa"/>
            <w:gridSpan w:val="2"/>
            <w:tcBorders>
              <w:top w:val="single" w:sz="8" w:space="0" w:color="auto"/>
              <w:left w:val="nil"/>
              <w:bottom w:val="single" w:sz="8" w:space="0" w:color="auto"/>
              <w:right w:val="single" w:sz="8" w:space="0" w:color="000000"/>
            </w:tcBorders>
            <w:shd w:val="clear" w:color="auto" w:fill="auto"/>
            <w:vAlign w:val="center"/>
          </w:tcPr>
          <w:p w14:paraId="777E2D36"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 xml:space="preserve">Osiguranje useva i plodova -Tarifa XIII – reosiguranje viška gubitka  </w:t>
            </w:r>
          </w:p>
        </w:tc>
        <w:tc>
          <w:tcPr>
            <w:tcW w:w="1620" w:type="dxa"/>
            <w:tcBorders>
              <w:top w:val="nil"/>
              <w:left w:val="nil"/>
              <w:bottom w:val="single" w:sz="8" w:space="0" w:color="auto"/>
              <w:right w:val="single" w:sz="8" w:space="0" w:color="auto"/>
            </w:tcBorders>
            <w:shd w:val="clear" w:color="auto" w:fill="auto"/>
            <w:vAlign w:val="center"/>
          </w:tcPr>
          <w:p w14:paraId="3E996E1F"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300.000,00</w:t>
            </w:r>
          </w:p>
        </w:tc>
      </w:tr>
      <w:tr w:rsidR="004537A6" w:rsidRPr="00FE503F" w14:paraId="593F0E28" w14:textId="77777777" w:rsidTr="00BC15E2">
        <w:trPr>
          <w:trHeight w:val="240"/>
        </w:trPr>
        <w:tc>
          <w:tcPr>
            <w:tcW w:w="579" w:type="dxa"/>
            <w:tcBorders>
              <w:top w:val="nil"/>
              <w:left w:val="single" w:sz="8" w:space="0" w:color="auto"/>
              <w:bottom w:val="single" w:sz="8" w:space="0" w:color="auto"/>
              <w:right w:val="single" w:sz="8" w:space="0" w:color="auto"/>
            </w:tcBorders>
            <w:shd w:val="clear" w:color="auto" w:fill="auto"/>
            <w:vAlign w:val="bottom"/>
          </w:tcPr>
          <w:p w14:paraId="09632791" w14:textId="77777777" w:rsidR="004537A6" w:rsidRPr="0081605F" w:rsidRDefault="004537A6" w:rsidP="00BC15E2">
            <w:pPr>
              <w:jc w:val="center"/>
              <w:rPr>
                <w:rFonts w:ascii="Arial" w:hAnsi="Arial" w:cs="Arial"/>
                <w:b/>
                <w:bCs/>
                <w:sz w:val="16"/>
                <w:szCs w:val="16"/>
                <w:lang w:val="sr-Cyrl-BA" w:eastAsia="sr-Latn-CS"/>
              </w:rPr>
            </w:pPr>
            <w:r w:rsidRPr="0081605F">
              <w:rPr>
                <w:rFonts w:ascii="Arial" w:hAnsi="Arial" w:cs="Arial"/>
                <w:b/>
                <w:bCs/>
                <w:sz w:val="16"/>
                <w:szCs w:val="16"/>
                <w:lang w:val="sr-Cyrl-BA" w:eastAsia="sr-Latn-CS"/>
              </w:rPr>
              <w:t>6)</w:t>
            </w:r>
          </w:p>
        </w:tc>
        <w:tc>
          <w:tcPr>
            <w:tcW w:w="6421" w:type="dxa"/>
            <w:gridSpan w:val="2"/>
            <w:tcBorders>
              <w:top w:val="single" w:sz="8" w:space="0" w:color="auto"/>
              <w:left w:val="nil"/>
              <w:bottom w:val="single" w:sz="8" w:space="0" w:color="auto"/>
              <w:right w:val="single" w:sz="8" w:space="0" w:color="000000"/>
            </w:tcBorders>
            <w:shd w:val="clear" w:color="auto" w:fill="auto"/>
            <w:vAlign w:val="center"/>
          </w:tcPr>
          <w:p w14:paraId="3BF1A24B"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Kasko - po vozilu</w:t>
            </w:r>
          </w:p>
        </w:tc>
        <w:tc>
          <w:tcPr>
            <w:tcW w:w="1620" w:type="dxa"/>
            <w:tcBorders>
              <w:top w:val="nil"/>
              <w:left w:val="nil"/>
              <w:bottom w:val="single" w:sz="8" w:space="0" w:color="auto"/>
              <w:right w:val="single" w:sz="8" w:space="0" w:color="auto"/>
            </w:tcBorders>
            <w:shd w:val="clear" w:color="auto" w:fill="auto"/>
            <w:vAlign w:val="center"/>
          </w:tcPr>
          <w:p w14:paraId="3FEBEF10"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350.000,00</w:t>
            </w:r>
          </w:p>
        </w:tc>
      </w:tr>
      <w:tr w:rsidR="004537A6" w:rsidRPr="00FE503F" w14:paraId="6AFD2F39" w14:textId="77777777" w:rsidTr="00BC15E2">
        <w:trPr>
          <w:trHeight w:val="322"/>
        </w:trPr>
        <w:tc>
          <w:tcPr>
            <w:tcW w:w="579" w:type="dxa"/>
            <w:vMerge w:val="restart"/>
            <w:tcBorders>
              <w:top w:val="nil"/>
              <w:left w:val="single" w:sz="8" w:space="0" w:color="auto"/>
              <w:bottom w:val="single" w:sz="8" w:space="0" w:color="000000"/>
              <w:right w:val="single" w:sz="8" w:space="0" w:color="auto"/>
            </w:tcBorders>
            <w:shd w:val="clear" w:color="auto" w:fill="auto"/>
          </w:tcPr>
          <w:p w14:paraId="630EEA19" w14:textId="77777777" w:rsidR="004537A6" w:rsidRPr="0081605F" w:rsidRDefault="004537A6" w:rsidP="00BC15E2">
            <w:pPr>
              <w:jc w:val="center"/>
              <w:rPr>
                <w:rFonts w:ascii="Arial" w:hAnsi="Arial" w:cs="Arial"/>
                <w:b/>
                <w:bCs/>
                <w:sz w:val="16"/>
                <w:szCs w:val="16"/>
                <w:lang w:val="sr-Cyrl-BA" w:eastAsia="sr-Latn-CS"/>
              </w:rPr>
            </w:pPr>
            <w:r w:rsidRPr="0081605F">
              <w:rPr>
                <w:rFonts w:ascii="Arial" w:hAnsi="Arial" w:cs="Arial"/>
                <w:b/>
                <w:bCs/>
                <w:sz w:val="16"/>
                <w:szCs w:val="16"/>
                <w:lang w:val="sr-Cyrl-BA" w:eastAsia="sr-Latn-CS"/>
              </w:rPr>
              <w:t>7)</w:t>
            </w:r>
          </w:p>
        </w:tc>
        <w:tc>
          <w:tcPr>
            <w:tcW w:w="570" w:type="dxa"/>
            <w:vMerge w:val="restart"/>
            <w:tcBorders>
              <w:top w:val="nil"/>
              <w:left w:val="single" w:sz="8" w:space="0" w:color="auto"/>
              <w:bottom w:val="single" w:sz="8" w:space="0" w:color="000000"/>
              <w:right w:val="single" w:sz="8" w:space="0" w:color="auto"/>
            </w:tcBorders>
            <w:shd w:val="clear" w:color="auto" w:fill="auto"/>
            <w:textDirection w:val="tbRl"/>
            <w:vAlign w:val="bottom"/>
          </w:tcPr>
          <w:p w14:paraId="4E37AB8E" w14:textId="77777777" w:rsidR="004537A6" w:rsidRPr="0081605F" w:rsidRDefault="004537A6" w:rsidP="00BC15E2">
            <w:pPr>
              <w:jc w:val="center"/>
              <w:rPr>
                <w:rFonts w:ascii="Arial" w:hAnsi="Arial" w:cs="Arial"/>
                <w:sz w:val="16"/>
                <w:szCs w:val="16"/>
                <w:lang w:val="sr-Latn-CS" w:eastAsia="sr-Latn-CS"/>
              </w:rPr>
            </w:pPr>
            <w:r w:rsidRPr="0081605F">
              <w:rPr>
                <w:rFonts w:ascii="Arial" w:hAnsi="Arial" w:cs="Arial"/>
                <w:sz w:val="16"/>
                <w:szCs w:val="16"/>
                <w:lang w:val="sr-Latn-CS" w:eastAsia="sr-Latn-CS"/>
              </w:rPr>
              <w:t>ODGOVORNOST</w:t>
            </w:r>
          </w:p>
        </w:tc>
        <w:tc>
          <w:tcPr>
            <w:tcW w:w="5851" w:type="dxa"/>
            <w:tcBorders>
              <w:top w:val="nil"/>
              <w:left w:val="nil"/>
              <w:bottom w:val="single" w:sz="8" w:space="0" w:color="auto"/>
              <w:right w:val="single" w:sz="8" w:space="0" w:color="auto"/>
            </w:tcBorders>
            <w:shd w:val="clear" w:color="auto" w:fill="auto"/>
            <w:vAlign w:val="center"/>
          </w:tcPr>
          <w:p w14:paraId="48BD44B2" w14:textId="77777777" w:rsidR="004537A6" w:rsidRPr="0081605F" w:rsidRDefault="004537A6" w:rsidP="00BC15E2">
            <w:pPr>
              <w:rPr>
                <w:rFonts w:ascii="Arial" w:hAnsi="Arial" w:cs="Arial"/>
                <w:sz w:val="14"/>
                <w:szCs w:val="14"/>
                <w:lang w:val="sr-Latn-CS" w:eastAsia="sr-Latn-CS"/>
              </w:rPr>
            </w:pPr>
            <w:r w:rsidRPr="0081605F">
              <w:rPr>
                <w:rFonts w:ascii="Arial" w:hAnsi="Arial" w:cs="Arial"/>
                <w:sz w:val="14"/>
                <w:szCs w:val="14"/>
                <w:lang w:val="sr-Latn-CS" w:eastAsia="sr-Latn-CS"/>
              </w:rPr>
              <w:t>1. Autoodgovornost - po događaju</w:t>
            </w:r>
            <w:r w:rsidRPr="0081605F">
              <w:rPr>
                <w:rFonts w:ascii="Arial" w:hAnsi="Arial" w:cs="Arial"/>
                <w:sz w:val="14"/>
                <w:szCs w:val="14"/>
                <w:lang w:eastAsia="sr-Latn-CS"/>
              </w:rPr>
              <w:t xml:space="preserve"> </w:t>
            </w:r>
            <w:r w:rsidRPr="0081605F">
              <w:rPr>
                <w:rFonts w:ascii="Arial" w:hAnsi="Arial" w:cs="Arial"/>
                <w:sz w:val="14"/>
                <w:szCs w:val="14"/>
                <w:lang w:val="sr-Latn-CS" w:eastAsia="sr-Latn-CS"/>
              </w:rPr>
              <w:t xml:space="preserve"> </w:t>
            </w:r>
          </w:p>
        </w:tc>
        <w:tc>
          <w:tcPr>
            <w:tcW w:w="1620" w:type="dxa"/>
            <w:tcBorders>
              <w:top w:val="nil"/>
              <w:left w:val="nil"/>
              <w:bottom w:val="single" w:sz="8" w:space="0" w:color="auto"/>
              <w:right w:val="single" w:sz="8" w:space="0" w:color="auto"/>
            </w:tcBorders>
            <w:shd w:val="clear" w:color="auto" w:fill="auto"/>
            <w:vAlign w:val="center"/>
          </w:tcPr>
          <w:p w14:paraId="20013FE6"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200.000,00</w:t>
            </w:r>
          </w:p>
        </w:tc>
      </w:tr>
      <w:tr w:rsidR="004537A6" w:rsidRPr="00FE503F" w14:paraId="1DA1EA2B" w14:textId="77777777" w:rsidTr="00BC15E2">
        <w:trPr>
          <w:trHeight w:val="322"/>
        </w:trPr>
        <w:tc>
          <w:tcPr>
            <w:tcW w:w="579" w:type="dxa"/>
            <w:vMerge/>
            <w:tcBorders>
              <w:top w:val="nil"/>
              <w:left w:val="single" w:sz="8" w:space="0" w:color="auto"/>
              <w:bottom w:val="single" w:sz="8" w:space="0" w:color="000000"/>
              <w:right w:val="single" w:sz="8" w:space="0" w:color="auto"/>
            </w:tcBorders>
            <w:vAlign w:val="center"/>
          </w:tcPr>
          <w:p w14:paraId="0E09814A"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1DB1B6CC"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45BE6B74" w14:textId="77777777" w:rsidR="004537A6" w:rsidRPr="0081605F" w:rsidRDefault="004537A6" w:rsidP="00BC15E2">
            <w:pPr>
              <w:rPr>
                <w:rFonts w:ascii="Arial" w:hAnsi="Arial" w:cs="Arial"/>
                <w:sz w:val="16"/>
                <w:szCs w:val="16"/>
                <w:lang w:val="sr-Cyrl-BA" w:eastAsia="sr-Latn-CS"/>
              </w:rPr>
            </w:pPr>
            <w:r w:rsidRPr="0081605F">
              <w:rPr>
                <w:rFonts w:ascii="Arial" w:hAnsi="Arial" w:cs="Arial"/>
                <w:sz w:val="14"/>
                <w:szCs w:val="14"/>
                <w:lang w:val="sr-Latn-CS" w:eastAsia="sr-Latn-CS"/>
              </w:rPr>
              <w:t>2. Međunarodna zelena karta osiguranja - po događaju</w:t>
            </w:r>
          </w:p>
        </w:tc>
        <w:tc>
          <w:tcPr>
            <w:tcW w:w="1620" w:type="dxa"/>
            <w:tcBorders>
              <w:top w:val="nil"/>
              <w:left w:val="nil"/>
              <w:bottom w:val="single" w:sz="8" w:space="0" w:color="auto"/>
              <w:right w:val="single" w:sz="8" w:space="0" w:color="auto"/>
            </w:tcBorders>
            <w:shd w:val="clear" w:color="auto" w:fill="auto"/>
            <w:vAlign w:val="center"/>
          </w:tcPr>
          <w:p w14:paraId="352D1596"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391.166,00</w:t>
            </w:r>
          </w:p>
        </w:tc>
      </w:tr>
      <w:tr w:rsidR="004537A6" w:rsidRPr="00FE503F" w14:paraId="6DB78FA2" w14:textId="77777777" w:rsidTr="00BC15E2">
        <w:trPr>
          <w:trHeight w:val="322"/>
        </w:trPr>
        <w:tc>
          <w:tcPr>
            <w:tcW w:w="579" w:type="dxa"/>
            <w:vMerge/>
            <w:tcBorders>
              <w:top w:val="nil"/>
              <w:left w:val="single" w:sz="8" w:space="0" w:color="auto"/>
              <w:bottom w:val="single" w:sz="8" w:space="0" w:color="000000"/>
              <w:right w:val="single" w:sz="8" w:space="0" w:color="auto"/>
            </w:tcBorders>
            <w:vAlign w:val="center"/>
          </w:tcPr>
          <w:p w14:paraId="67A142D1"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308D4BE8"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37A5C00D" w14:textId="77777777" w:rsidR="004537A6" w:rsidRPr="0081605F" w:rsidRDefault="004537A6" w:rsidP="00BC15E2">
            <w:pPr>
              <w:rPr>
                <w:rFonts w:ascii="Arial" w:hAnsi="Arial" w:cs="Arial"/>
                <w:sz w:val="16"/>
                <w:szCs w:val="16"/>
                <w:lang w:val="sr-Cyrl-BA" w:eastAsia="sr-Latn-CS"/>
              </w:rPr>
            </w:pPr>
            <w:r w:rsidRPr="0081605F">
              <w:rPr>
                <w:rFonts w:ascii="Arial" w:hAnsi="Arial" w:cs="Arial"/>
                <w:sz w:val="14"/>
                <w:szCs w:val="14"/>
                <w:lang w:val="sr-Latn-CS" w:eastAsia="sr-Latn-CS"/>
              </w:rPr>
              <w:t>3. Osiguranje odgovornosti prevozioca za robu primljenu na prevoz – po jednom događaju</w:t>
            </w:r>
          </w:p>
        </w:tc>
        <w:tc>
          <w:tcPr>
            <w:tcW w:w="1620" w:type="dxa"/>
            <w:tcBorders>
              <w:top w:val="nil"/>
              <w:left w:val="nil"/>
              <w:bottom w:val="single" w:sz="8" w:space="0" w:color="auto"/>
              <w:right w:val="single" w:sz="8" w:space="0" w:color="auto"/>
            </w:tcBorders>
            <w:shd w:val="clear" w:color="auto" w:fill="auto"/>
            <w:vAlign w:val="center"/>
          </w:tcPr>
          <w:p w14:paraId="6CC5721C"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250.000,00</w:t>
            </w:r>
          </w:p>
        </w:tc>
      </w:tr>
      <w:tr w:rsidR="004537A6" w:rsidRPr="00FE503F" w14:paraId="6672F35B" w14:textId="77777777" w:rsidTr="00BC15E2">
        <w:trPr>
          <w:trHeight w:val="322"/>
        </w:trPr>
        <w:tc>
          <w:tcPr>
            <w:tcW w:w="579" w:type="dxa"/>
            <w:vMerge/>
            <w:tcBorders>
              <w:top w:val="nil"/>
              <w:left w:val="single" w:sz="8" w:space="0" w:color="auto"/>
              <w:bottom w:val="single" w:sz="8" w:space="0" w:color="000000"/>
              <w:right w:val="single" w:sz="8" w:space="0" w:color="auto"/>
            </w:tcBorders>
            <w:vAlign w:val="center"/>
          </w:tcPr>
          <w:p w14:paraId="360E369C"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5A51C2C8"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8" w:space="0" w:color="auto"/>
              <w:right w:val="single" w:sz="8" w:space="0" w:color="auto"/>
            </w:tcBorders>
            <w:shd w:val="clear" w:color="auto" w:fill="auto"/>
            <w:vAlign w:val="center"/>
          </w:tcPr>
          <w:p w14:paraId="0DAA50C5" w14:textId="77777777" w:rsidR="004537A6" w:rsidRPr="0081605F" w:rsidRDefault="004537A6" w:rsidP="00BC15E2">
            <w:pPr>
              <w:rPr>
                <w:rFonts w:ascii="Arial" w:hAnsi="Arial" w:cs="Arial"/>
                <w:sz w:val="14"/>
                <w:szCs w:val="14"/>
                <w:lang w:val="sr-Latn-CS" w:eastAsia="sr-Latn-CS"/>
              </w:rPr>
            </w:pPr>
            <w:r>
              <w:rPr>
                <w:rFonts w:ascii="Arial" w:hAnsi="Arial" w:cs="Arial"/>
                <w:sz w:val="14"/>
                <w:szCs w:val="14"/>
                <w:lang w:val="sr-Latn-CS" w:eastAsia="sr-Latn-CS"/>
              </w:rPr>
              <w:t xml:space="preserve">4. </w:t>
            </w:r>
            <w:r w:rsidRPr="0081605F">
              <w:rPr>
                <w:rFonts w:ascii="Arial" w:hAnsi="Arial" w:cs="Arial"/>
                <w:sz w:val="14"/>
                <w:szCs w:val="14"/>
                <w:lang w:val="sr-Latn-CS" w:eastAsia="sr-Latn-CS"/>
              </w:rPr>
              <w:t xml:space="preserve">Osiguranje odgovornosti  </w:t>
            </w:r>
            <w:r>
              <w:rPr>
                <w:rFonts w:ascii="Arial" w:hAnsi="Arial" w:cs="Arial"/>
                <w:sz w:val="14"/>
                <w:szCs w:val="14"/>
                <w:lang w:val="sr-Latn-CS" w:eastAsia="sr-Latn-CS"/>
              </w:rPr>
              <w:t>vlasnika vazduhoplova</w:t>
            </w:r>
          </w:p>
        </w:tc>
        <w:tc>
          <w:tcPr>
            <w:tcW w:w="1620" w:type="dxa"/>
            <w:tcBorders>
              <w:top w:val="nil"/>
              <w:left w:val="nil"/>
              <w:bottom w:val="single" w:sz="8" w:space="0" w:color="auto"/>
              <w:right w:val="single" w:sz="8" w:space="0" w:color="auto"/>
            </w:tcBorders>
            <w:shd w:val="clear" w:color="auto" w:fill="auto"/>
            <w:vAlign w:val="center"/>
          </w:tcPr>
          <w:p w14:paraId="59E94E70"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200.000,00</w:t>
            </w:r>
          </w:p>
        </w:tc>
      </w:tr>
      <w:tr w:rsidR="004537A6" w:rsidRPr="00FE503F" w14:paraId="53840563" w14:textId="77777777" w:rsidTr="00BC15E2">
        <w:trPr>
          <w:trHeight w:val="322"/>
        </w:trPr>
        <w:tc>
          <w:tcPr>
            <w:tcW w:w="579" w:type="dxa"/>
            <w:vMerge/>
            <w:tcBorders>
              <w:top w:val="nil"/>
              <w:left w:val="single" w:sz="8" w:space="0" w:color="auto"/>
              <w:bottom w:val="single" w:sz="8" w:space="0" w:color="000000"/>
              <w:right w:val="single" w:sz="8" w:space="0" w:color="auto"/>
            </w:tcBorders>
            <w:vAlign w:val="center"/>
          </w:tcPr>
          <w:p w14:paraId="62EECDA3"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8" w:space="0" w:color="000000"/>
              <w:right w:val="single" w:sz="8" w:space="0" w:color="auto"/>
            </w:tcBorders>
            <w:vAlign w:val="center"/>
          </w:tcPr>
          <w:p w14:paraId="7E53CF69"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4" w:space="0" w:color="000000"/>
              <w:right w:val="single" w:sz="8" w:space="0" w:color="auto"/>
            </w:tcBorders>
            <w:shd w:val="clear" w:color="auto" w:fill="auto"/>
            <w:vAlign w:val="center"/>
          </w:tcPr>
          <w:p w14:paraId="7048F03E" w14:textId="77777777" w:rsidR="004537A6" w:rsidRPr="0081605F" w:rsidRDefault="004537A6" w:rsidP="00BC15E2">
            <w:pPr>
              <w:rPr>
                <w:rFonts w:ascii="Arial" w:hAnsi="Arial" w:cs="Arial"/>
                <w:sz w:val="16"/>
                <w:szCs w:val="16"/>
                <w:lang w:val="sr-Latn-CS" w:eastAsia="sr-Latn-CS"/>
              </w:rPr>
            </w:pPr>
            <w:r>
              <w:rPr>
                <w:rFonts w:ascii="Arial" w:hAnsi="Arial" w:cs="Arial"/>
                <w:sz w:val="14"/>
                <w:szCs w:val="14"/>
                <w:lang w:val="sr-Latn-CS" w:eastAsia="sr-Latn-CS"/>
              </w:rPr>
              <w:t>5</w:t>
            </w:r>
            <w:r w:rsidRPr="0081605F">
              <w:rPr>
                <w:rFonts w:ascii="Arial" w:hAnsi="Arial" w:cs="Arial"/>
                <w:sz w:val="14"/>
                <w:szCs w:val="14"/>
                <w:lang w:val="sr-Latn-CS" w:eastAsia="sr-Latn-CS"/>
              </w:rPr>
              <w:t xml:space="preserve">.  Osiguranje </w:t>
            </w:r>
            <w:r>
              <w:rPr>
                <w:rFonts w:ascii="Arial" w:hAnsi="Arial" w:cs="Arial"/>
                <w:sz w:val="14"/>
                <w:szCs w:val="14"/>
                <w:lang w:val="sr-Latn-CS" w:eastAsia="sr-Latn-CS"/>
              </w:rPr>
              <w:t>profesionalne odgovornosti</w:t>
            </w:r>
            <w:r w:rsidRPr="0081605F">
              <w:rPr>
                <w:rFonts w:ascii="Arial" w:hAnsi="Arial" w:cs="Arial"/>
                <w:sz w:val="14"/>
                <w:szCs w:val="14"/>
                <w:lang w:val="sr-Latn-CS" w:eastAsia="sr-Latn-CS"/>
              </w:rPr>
              <w:t xml:space="preserve"> </w:t>
            </w:r>
            <w:r>
              <w:rPr>
                <w:rFonts w:ascii="Arial" w:hAnsi="Arial" w:cs="Arial"/>
                <w:sz w:val="14"/>
                <w:szCs w:val="14"/>
                <w:lang w:val="sr-Latn-CS" w:eastAsia="sr-Latn-CS"/>
              </w:rPr>
              <w:t>iz djelatnosti</w:t>
            </w:r>
          </w:p>
        </w:tc>
        <w:tc>
          <w:tcPr>
            <w:tcW w:w="1620" w:type="dxa"/>
            <w:tcBorders>
              <w:top w:val="nil"/>
              <w:left w:val="nil"/>
              <w:bottom w:val="single" w:sz="8" w:space="0" w:color="auto"/>
              <w:right w:val="single" w:sz="8" w:space="0" w:color="auto"/>
            </w:tcBorders>
            <w:shd w:val="clear" w:color="auto" w:fill="auto"/>
            <w:vAlign w:val="center"/>
          </w:tcPr>
          <w:p w14:paraId="39357987"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350.000,00</w:t>
            </w:r>
          </w:p>
        </w:tc>
      </w:tr>
      <w:tr w:rsidR="004537A6" w:rsidRPr="00FE503F" w14:paraId="477F64D8" w14:textId="77777777" w:rsidTr="00BC15E2">
        <w:trPr>
          <w:trHeight w:val="322"/>
        </w:trPr>
        <w:tc>
          <w:tcPr>
            <w:tcW w:w="579" w:type="dxa"/>
            <w:vMerge/>
            <w:tcBorders>
              <w:top w:val="nil"/>
              <w:left w:val="single" w:sz="8" w:space="0" w:color="auto"/>
              <w:bottom w:val="single" w:sz="4" w:space="0" w:color="000000"/>
              <w:right w:val="single" w:sz="8" w:space="0" w:color="auto"/>
            </w:tcBorders>
            <w:vAlign w:val="center"/>
          </w:tcPr>
          <w:p w14:paraId="0ACF7C89" w14:textId="77777777" w:rsidR="004537A6" w:rsidRPr="0081605F" w:rsidRDefault="004537A6" w:rsidP="00BC15E2">
            <w:pPr>
              <w:rPr>
                <w:rFonts w:ascii="Arial" w:hAnsi="Arial" w:cs="Arial"/>
                <w:b/>
                <w:bCs/>
                <w:sz w:val="16"/>
                <w:szCs w:val="16"/>
                <w:lang w:val="sr-Latn-CS" w:eastAsia="sr-Latn-CS"/>
              </w:rPr>
            </w:pPr>
          </w:p>
        </w:tc>
        <w:tc>
          <w:tcPr>
            <w:tcW w:w="570" w:type="dxa"/>
            <w:vMerge/>
            <w:tcBorders>
              <w:top w:val="nil"/>
              <w:left w:val="single" w:sz="8" w:space="0" w:color="auto"/>
              <w:bottom w:val="single" w:sz="4" w:space="0" w:color="000000"/>
              <w:right w:val="single" w:sz="8" w:space="0" w:color="auto"/>
            </w:tcBorders>
            <w:vAlign w:val="center"/>
          </w:tcPr>
          <w:p w14:paraId="54E957E1" w14:textId="77777777" w:rsidR="004537A6" w:rsidRPr="0081605F" w:rsidRDefault="004537A6" w:rsidP="00BC15E2">
            <w:pPr>
              <w:rPr>
                <w:rFonts w:ascii="Arial" w:hAnsi="Arial" w:cs="Arial"/>
                <w:sz w:val="16"/>
                <w:szCs w:val="16"/>
                <w:lang w:val="sr-Latn-CS" w:eastAsia="sr-Latn-CS"/>
              </w:rPr>
            </w:pPr>
          </w:p>
        </w:tc>
        <w:tc>
          <w:tcPr>
            <w:tcW w:w="5851" w:type="dxa"/>
            <w:tcBorders>
              <w:top w:val="nil"/>
              <w:left w:val="nil"/>
              <w:bottom w:val="single" w:sz="4" w:space="0" w:color="000000"/>
              <w:right w:val="single" w:sz="8" w:space="0" w:color="auto"/>
            </w:tcBorders>
            <w:shd w:val="clear" w:color="auto" w:fill="auto"/>
            <w:vAlign w:val="center"/>
          </w:tcPr>
          <w:p w14:paraId="16DD30DA" w14:textId="77777777" w:rsidR="004537A6" w:rsidRPr="0081605F" w:rsidRDefault="004537A6" w:rsidP="00BC15E2">
            <w:pPr>
              <w:rPr>
                <w:rFonts w:ascii="Arial" w:hAnsi="Arial" w:cs="Arial"/>
                <w:sz w:val="16"/>
                <w:szCs w:val="16"/>
                <w:lang w:val="sr-Latn-CS" w:eastAsia="sr-Latn-CS"/>
              </w:rPr>
            </w:pPr>
            <w:r>
              <w:rPr>
                <w:rFonts w:ascii="Arial" w:hAnsi="Arial" w:cs="Arial"/>
                <w:sz w:val="14"/>
                <w:szCs w:val="14"/>
                <w:lang w:val="sr-Latn-CS" w:eastAsia="sr-Latn-CS"/>
              </w:rPr>
              <w:t>6</w:t>
            </w:r>
            <w:r w:rsidRPr="0081605F">
              <w:rPr>
                <w:rFonts w:ascii="Arial" w:hAnsi="Arial" w:cs="Arial"/>
                <w:sz w:val="14"/>
                <w:szCs w:val="14"/>
                <w:lang w:val="sr-Latn-CS" w:eastAsia="sr-Latn-CS"/>
              </w:rPr>
              <w:t>.  Osiguranje odgovornosti  – sva osiguranja po događaju</w:t>
            </w:r>
          </w:p>
        </w:tc>
        <w:tc>
          <w:tcPr>
            <w:tcW w:w="1620" w:type="dxa"/>
            <w:tcBorders>
              <w:top w:val="nil"/>
              <w:left w:val="nil"/>
              <w:bottom w:val="single" w:sz="8" w:space="0" w:color="auto"/>
              <w:right w:val="single" w:sz="8" w:space="0" w:color="auto"/>
            </w:tcBorders>
            <w:shd w:val="clear" w:color="auto" w:fill="auto"/>
            <w:vAlign w:val="center"/>
          </w:tcPr>
          <w:p w14:paraId="3EA7D411"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350.000,00</w:t>
            </w:r>
          </w:p>
        </w:tc>
      </w:tr>
      <w:tr w:rsidR="004537A6" w:rsidRPr="00FE503F" w14:paraId="1C276B95" w14:textId="77777777" w:rsidTr="00BC15E2">
        <w:trPr>
          <w:trHeight w:val="282"/>
        </w:trPr>
        <w:tc>
          <w:tcPr>
            <w:tcW w:w="579" w:type="dxa"/>
            <w:tcBorders>
              <w:top w:val="single" w:sz="4" w:space="0" w:color="000000"/>
              <w:left w:val="single" w:sz="8" w:space="0" w:color="auto"/>
              <w:bottom w:val="single" w:sz="8" w:space="0" w:color="auto"/>
              <w:right w:val="single" w:sz="8" w:space="0" w:color="auto"/>
            </w:tcBorders>
            <w:shd w:val="clear" w:color="auto" w:fill="auto"/>
          </w:tcPr>
          <w:p w14:paraId="7D4C960C" w14:textId="77777777" w:rsidR="004537A6" w:rsidRPr="0081605F" w:rsidRDefault="004537A6" w:rsidP="00BC15E2">
            <w:pPr>
              <w:jc w:val="center"/>
              <w:rPr>
                <w:rFonts w:ascii="Arial" w:hAnsi="Arial" w:cs="Arial"/>
                <w:b/>
                <w:bCs/>
                <w:sz w:val="16"/>
                <w:szCs w:val="16"/>
                <w:lang w:val="sr-Cyrl-BA" w:eastAsia="sr-Latn-CS"/>
              </w:rPr>
            </w:pPr>
            <w:r w:rsidRPr="0081605F">
              <w:rPr>
                <w:rFonts w:ascii="Arial" w:hAnsi="Arial" w:cs="Arial"/>
                <w:b/>
                <w:bCs/>
                <w:sz w:val="16"/>
                <w:szCs w:val="16"/>
                <w:lang w:val="sr-Cyrl-BA" w:eastAsia="sr-Latn-CS"/>
              </w:rPr>
              <w:t>8)</w:t>
            </w:r>
          </w:p>
        </w:tc>
        <w:tc>
          <w:tcPr>
            <w:tcW w:w="6421" w:type="dxa"/>
            <w:gridSpan w:val="2"/>
            <w:tcBorders>
              <w:top w:val="single" w:sz="4" w:space="0" w:color="000000"/>
              <w:left w:val="nil"/>
              <w:bottom w:val="single" w:sz="8" w:space="0" w:color="auto"/>
              <w:right w:val="single" w:sz="8" w:space="0" w:color="000000"/>
            </w:tcBorders>
            <w:shd w:val="clear" w:color="auto" w:fill="auto"/>
            <w:vAlign w:val="center"/>
          </w:tcPr>
          <w:p w14:paraId="7E25338E" w14:textId="77777777" w:rsidR="004537A6" w:rsidRPr="0081605F" w:rsidRDefault="004537A6" w:rsidP="00BC15E2">
            <w:pPr>
              <w:rPr>
                <w:rFonts w:ascii="Arial" w:hAnsi="Arial" w:cs="Arial"/>
                <w:sz w:val="14"/>
                <w:szCs w:val="14"/>
                <w:lang w:eastAsia="sr-Latn-CS"/>
              </w:rPr>
            </w:pPr>
            <w:r w:rsidRPr="0081605F">
              <w:rPr>
                <w:rFonts w:ascii="Arial" w:hAnsi="Arial" w:cs="Arial"/>
                <w:sz w:val="14"/>
                <w:szCs w:val="14"/>
                <w:lang w:eastAsia="sr-Latn-CS"/>
              </w:rPr>
              <w:t>Osiguranje nezgode po događaju</w:t>
            </w:r>
          </w:p>
        </w:tc>
        <w:tc>
          <w:tcPr>
            <w:tcW w:w="1620" w:type="dxa"/>
            <w:tcBorders>
              <w:top w:val="nil"/>
              <w:left w:val="nil"/>
              <w:bottom w:val="single" w:sz="8" w:space="0" w:color="auto"/>
              <w:right w:val="single" w:sz="8" w:space="0" w:color="auto"/>
            </w:tcBorders>
            <w:shd w:val="clear" w:color="auto" w:fill="auto"/>
            <w:vAlign w:val="center"/>
          </w:tcPr>
          <w:p w14:paraId="7437CFAF" w14:textId="77777777" w:rsidR="004537A6" w:rsidRPr="0081605F" w:rsidRDefault="004537A6" w:rsidP="00BC15E2">
            <w:pPr>
              <w:autoSpaceDE w:val="0"/>
              <w:autoSpaceDN w:val="0"/>
              <w:adjustRightInd w:val="0"/>
              <w:jc w:val="right"/>
              <w:rPr>
                <w:rFonts w:ascii="Arial" w:eastAsia="Calibri" w:hAnsi="Arial" w:cs="Arial"/>
                <w:sz w:val="14"/>
                <w:szCs w:val="14"/>
                <w:lang w:val="sr-Latn-CS"/>
              </w:rPr>
            </w:pPr>
            <w:r w:rsidRPr="0081605F">
              <w:rPr>
                <w:rFonts w:ascii="Arial" w:eastAsia="Calibri" w:hAnsi="Arial" w:cs="Arial"/>
                <w:sz w:val="14"/>
                <w:szCs w:val="14"/>
                <w:lang w:val="sr-Latn-CS"/>
              </w:rPr>
              <w:t>350.000,00</w:t>
            </w:r>
          </w:p>
        </w:tc>
      </w:tr>
    </w:tbl>
    <w:p w14:paraId="332D21BE" w14:textId="77777777" w:rsidR="004537A6" w:rsidRPr="009E4843" w:rsidRDefault="004537A6" w:rsidP="004537A6">
      <w:pPr>
        <w:jc w:val="both"/>
        <w:rPr>
          <w:b/>
          <w:lang w:val="sr-Latn-CS"/>
        </w:rPr>
      </w:pPr>
      <w:r w:rsidRPr="009E4843">
        <w:rPr>
          <w:b/>
          <w:lang w:val="sr-Latn-CS"/>
        </w:rPr>
        <w:lastRenderedPageBreak/>
        <w:t>2.15.  Pravilnik o uslovima i načinu saosiguranja i reosiguranja</w:t>
      </w:r>
    </w:p>
    <w:p w14:paraId="65743A22" w14:textId="77777777" w:rsidR="004537A6" w:rsidRPr="009E4843" w:rsidRDefault="004537A6" w:rsidP="004537A6">
      <w:pPr>
        <w:jc w:val="both"/>
        <w:rPr>
          <w:lang w:val="sr-Latn-CS"/>
        </w:rPr>
      </w:pPr>
    </w:p>
    <w:p w14:paraId="36E70876" w14:textId="77777777" w:rsidR="004537A6" w:rsidRPr="009E4843" w:rsidRDefault="004537A6" w:rsidP="004537A6">
      <w:pPr>
        <w:jc w:val="both"/>
        <w:rPr>
          <w:lang w:val="sr-Latn-CS"/>
        </w:rPr>
      </w:pPr>
      <w:r w:rsidRPr="009E4843">
        <w:rPr>
          <w:lang w:val="sr-Latn-CS"/>
        </w:rPr>
        <w:t xml:space="preserve">Društvo ima Pravilnik o uslovima i načinu saosiguranja i reosiguranja koji je donio Upravni odbor Društva, i na njega je mišljenje dao raniji aktuar. </w:t>
      </w:r>
    </w:p>
    <w:p w14:paraId="583C761A" w14:textId="77777777" w:rsidR="004537A6" w:rsidRPr="009E4843" w:rsidRDefault="004537A6" w:rsidP="004537A6">
      <w:pPr>
        <w:keepNext/>
        <w:outlineLvl w:val="1"/>
        <w:rPr>
          <w:b/>
          <w:bCs/>
          <w:u w:val="single"/>
          <w:lang w:val="sr-Latn-CS"/>
        </w:rPr>
      </w:pPr>
    </w:p>
    <w:p w14:paraId="228B981E" w14:textId="77777777" w:rsidR="004537A6" w:rsidRPr="009E4843" w:rsidRDefault="004537A6" w:rsidP="004537A6">
      <w:pPr>
        <w:jc w:val="both"/>
        <w:rPr>
          <w:bCs/>
          <w:lang w:val="sr-Latn-CS"/>
        </w:rPr>
      </w:pPr>
      <w:r w:rsidRPr="009E4843">
        <w:rPr>
          <w:bCs/>
          <w:lang w:val="sr-Latn-CS"/>
        </w:rPr>
        <w:t>U posmatranoj poslovnoj godini Društvo je imalo sklopljene ugovore o reosiguranju, i to:</w:t>
      </w:r>
    </w:p>
    <w:p w14:paraId="6057741D" w14:textId="77777777" w:rsidR="004537A6" w:rsidRPr="009E4843" w:rsidRDefault="004537A6" w:rsidP="004537A6">
      <w:pPr>
        <w:numPr>
          <w:ilvl w:val="0"/>
          <w:numId w:val="5"/>
        </w:numPr>
        <w:ind w:left="426" w:hanging="426"/>
        <w:jc w:val="both"/>
        <w:rPr>
          <w:bCs/>
          <w:lang w:val="sr-Latn-CS"/>
        </w:rPr>
      </w:pPr>
      <w:r w:rsidRPr="009E4843">
        <w:rPr>
          <w:bCs/>
          <w:lang w:val="sr-Latn-CS"/>
        </w:rPr>
        <w:t xml:space="preserve">Ugovor o reosiguranju zelene karte BiH, posredstvom Biroa ZK u BiH, sa reosiguravačem </w:t>
      </w:r>
      <w:r w:rsidRPr="009E4843">
        <w:rPr>
          <w:lang w:val="sr-Latn-BA"/>
        </w:rPr>
        <w:t>''</w:t>
      </w:r>
      <w:r w:rsidRPr="009E4843">
        <w:rPr>
          <w:bCs/>
          <w:lang w:val="sr-Latn-CS"/>
        </w:rPr>
        <w:t>Bosna RE</w:t>
      </w:r>
      <w:r w:rsidRPr="009E4843">
        <w:rPr>
          <w:lang w:val="sr-Latn-BA"/>
        </w:rPr>
        <w:t>''</w:t>
      </w:r>
      <w:r w:rsidRPr="009E4843">
        <w:rPr>
          <w:bCs/>
          <w:lang w:val="sr-Latn-CS"/>
        </w:rPr>
        <w:t xml:space="preserve"> d.d. Sarajevo (ugovor o reosiguranju viška štete – excess of loss)</w:t>
      </w:r>
    </w:p>
    <w:p w14:paraId="160E65BD" w14:textId="77777777" w:rsidR="004537A6" w:rsidRPr="009E4843" w:rsidRDefault="004537A6" w:rsidP="004537A6">
      <w:pPr>
        <w:numPr>
          <w:ilvl w:val="0"/>
          <w:numId w:val="5"/>
        </w:numPr>
        <w:ind w:left="426" w:hanging="426"/>
        <w:jc w:val="both"/>
        <w:rPr>
          <w:bCs/>
          <w:lang w:val="sr-Latn-CS"/>
        </w:rPr>
      </w:pPr>
      <w:r w:rsidRPr="009E4843">
        <w:rPr>
          <w:bCs/>
          <w:lang w:val="sr-Latn-CS"/>
        </w:rPr>
        <w:t>Ugovor o reosiguranju domaće autoodgovornosti za 2024. godinu</w:t>
      </w:r>
      <w:r w:rsidRPr="009E4843">
        <w:rPr>
          <w:lang w:val="sr-Latn-CS"/>
        </w:rPr>
        <w:t xml:space="preserve"> </w:t>
      </w:r>
      <w:r w:rsidRPr="009E4843">
        <w:rPr>
          <w:bCs/>
          <w:lang w:val="sr-Latn-CS"/>
        </w:rPr>
        <w:t xml:space="preserve">sa reosiguravačem </w:t>
      </w:r>
      <w:r w:rsidRPr="009E4843">
        <w:rPr>
          <w:lang w:val="sr-Latn-BA"/>
        </w:rPr>
        <w:t>''</w:t>
      </w:r>
      <w:r w:rsidRPr="009E4843">
        <w:rPr>
          <w:bCs/>
          <w:lang w:val="sr-Latn-CS"/>
        </w:rPr>
        <w:t>Bosna RE</w:t>
      </w:r>
      <w:r w:rsidRPr="009E4843">
        <w:rPr>
          <w:lang w:val="sr-Latn-BA"/>
        </w:rPr>
        <w:t xml:space="preserve">'' </w:t>
      </w:r>
      <w:r w:rsidRPr="009E4843">
        <w:rPr>
          <w:bCs/>
          <w:lang w:val="sr-Latn-CS"/>
        </w:rPr>
        <w:t>d.d. Sarajevo (ugovor o reosiguranju viška štete – excess of loss)</w:t>
      </w:r>
    </w:p>
    <w:p w14:paraId="4161B809" w14:textId="58EB17CC" w:rsidR="004537A6" w:rsidRPr="009E4843" w:rsidRDefault="004537A6" w:rsidP="004537A6">
      <w:pPr>
        <w:numPr>
          <w:ilvl w:val="0"/>
          <w:numId w:val="5"/>
        </w:numPr>
        <w:ind w:left="426" w:hanging="426"/>
        <w:jc w:val="both"/>
        <w:rPr>
          <w:bCs/>
          <w:lang w:val="sr-Latn-CS"/>
        </w:rPr>
      </w:pPr>
      <w:r w:rsidRPr="009E4843">
        <w:rPr>
          <w:bCs/>
          <w:lang w:val="sr-Latn-CS"/>
        </w:rPr>
        <w:t xml:space="preserve">Ugovor o ekscedentnom reosiguranju imovinskih rizika kod </w:t>
      </w:r>
      <w:r w:rsidRPr="009E4843">
        <w:rPr>
          <w:lang w:val="sr-Latn-BA"/>
        </w:rPr>
        <w:t>''</w:t>
      </w:r>
      <w:r w:rsidRPr="009E4843">
        <w:rPr>
          <w:bCs/>
          <w:lang w:val="sr-Latn-CS"/>
        </w:rPr>
        <w:t>Dunav RE</w:t>
      </w:r>
      <w:r w:rsidRPr="009E4843">
        <w:rPr>
          <w:lang w:val="sr-Latn-BA"/>
        </w:rPr>
        <w:t>''</w:t>
      </w:r>
      <w:r w:rsidRPr="009E4843">
        <w:rPr>
          <w:bCs/>
          <w:lang w:val="sr-Latn-CS"/>
        </w:rPr>
        <w:t xml:space="preserve"> a.d.o. iz Beograda </w:t>
      </w:r>
      <w:r w:rsidR="00E07DBB">
        <w:rPr>
          <w:bCs/>
          <w:lang w:val="sr-Latn-CS"/>
        </w:rPr>
        <w:t xml:space="preserve">i </w:t>
      </w:r>
      <w:r w:rsidR="00E07DBB" w:rsidRPr="009E4843">
        <w:rPr>
          <w:lang w:val="sr-Latn-BA"/>
        </w:rPr>
        <w:t>''</w:t>
      </w:r>
      <w:r w:rsidR="00E07DBB" w:rsidRPr="009E4843">
        <w:rPr>
          <w:bCs/>
          <w:lang w:val="sr-Latn-CS"/>
        </w:rPr>
        <w:t>Bosna RE</w:t>
      </w:r>
      <w:r w:rsidR="00E07DBB" w:rsidRPr="009E4843">
        <w:rPr>
          <w:lang w:val="sr-Latn-BA"/>
        </w:rPr>
        <w:t>''</w:t>
      </w:r>
      <w:r w:rsidR="00E07DBB" w:rsidRPr="009E4843">
        <w:rPr>
          <w:bCs/>
          <w:lang w:val="sr-Latn-CS"/>
        </w:rPr>
        <w:t xml:space="preserve"> d.d. Sarajevo </w:t>
      </w:r>
      <w:r w:rsidRPr="009E4843">
        <w:rPr>
          <w:bCs/>
          <w:lang w:val="sr-Latn-CS"/>
        </w:rPr>
        <w:t>za sledeća osiguranja:</w:t>
      </w:r>
    </w:p>
    <w:p w14:paraId="5CDE09D5" w14:textId="77777777" w:rsidR="004537A6" w:rsidRPr="009E4843" w:rsidRDefault="004537A6" w:rsidP="004537A6">
      <w:pPr>
        <w:numPr>
          <w:ilvl w:val="0"/>
          <w:numId w:val="21"/>
        </w:numPr>
        <w:ind w:left="426" w:hanging="284"/>
        <w:jc w:val="both"/>
        <w:rPr>
          <w:bCs/>
          <w:lang w:val="sr-Latn-CS"/>
        </w:rPr>
      </w:pPr>
      <w:r w:rsidRPr="009E4843">
        <w:rPr>
          <w:bCs/>
          <w:lang w:val="sr-Latn-CS"/>
        </w:rPr>
        <w:t>Osiguranje imovine od požara i drugih opasnosti (osiguranje od požara i drugih opasnosti izvan industrije i zanatstva, osiguranje od požara i drugih opasnosti u industriji i zanatstvu)</w:t>
      </w:r>
    </w:p>
    <w:p w14:paraId="4D2C250B" w14:textId="77777777" w:rsidR="004537A6" w:rsidRPr="009E4843" w:rsidRDefault="004537A6" w:rsidP="004537A6">
      <w:pPr>
        <w:numPr>
          <w:ilvl w:val="0"/>
          <w:numId w:val="21"/>
        </w:numPr>
        <w:ind w:left="426" w:hanging="284"/>
        <w:jc w:val="both"/>
        <w:rPr>
          <w:bCs/>
          <w:lang w:val="sr-Latn-CS"/>
        </w:rPr>
      </w:pPr>
      <w:r w:rsidRPr="009E4843">
        <w:rPr>
          <w:bCs/>
          <w:lang w:val="sr-Latn-CS"/>
        </w:rPr>
        <w:t>Osiguranje tehničkih grana (osiguranje mašina od loma, osiguranje objekata u izgradnji, osiguranje objekata u montaži)</w:t>
      </w:r>
    </w:p>
    <w:p w14:paraId="3195E9B8" w14:textId="77777777" w:rsidR="004537A6" w:rsidRPr="009E4843" w:rsidRDefault="004537A6" w:rsidP="004537A6">
      <w:pPr>
        <w:numPr>
          <w:ilvl w:val="0"/>
          <w:numId w:val="21"/>
        </w:numPr>
        <w:ind w:left="426" w:hanging="284"/>
        <w:jc w:val="both"/>
        <w:rPr>
          <w:bCs/>
          <w:lang w:val="sr-Latn-CS"/>
        </w:rPr>
      </w:pPr>
      <w:r w:rsidRPr="009E4843">
        <w:rPr>
          <w:bCs/>
          <w:lang w:val="sr-Latn-CS"/>
        </w:rPr>
        <w:t>Ostala osiguranja imovine (osiguranje od opasnosti provalne krađe i razbojništva, osiguranje filmskih preduzeća, kombinovano osiguranje računara, kombinovano osiguranje pokretne tehnike, osiguranje zaliha u hladnjačama)</w:t>
      </w:r>
    </w:p>
    <w:p w14:paraId="5F33FFB3" w14:textId="77777777" w:rsidR="004537A6" w:rsidRPr="009E4843" w:rsidRDefault="004537A6" w:rsidP="004537A6">
      <w:pPr>
        <w:numPr>
          <w:ilvl w:val="0"/>
          <w:numId w:val="21"/>
        </w:numPr>
        <w:ind w:left="426" w:hanging="284"/>
        <w:jc w:val="both"/>
        <w:rPr>
          <w:bCs/>
          <w:lang w:val="sr-Latn-CS"/>
        </w:rPr>
      </w:pPr>
      <w:r w:rsidRPr="009E4843">
        <w:rPr>
          <w:bCs/>
          <w:lang w:val="sr-Latn-CS"/>
        </w:rPr>
        <w:t>Osiguranje odgovornosti (osiguranje ugovorene odgovornosti izvođača građevinskih radova, osiguranje ugovorene odgovornosti izvođača montažnih radova)</w:t>
      </w:r>
    </w:p>
    <w:p w14:paraId="68E55748" w14:textId="77777777" w:rsidR="004537A6" w:rsidRPr="009E4843" w:rsidRDefault="004537A6" w:rsidP="004537A6">
      <w:pPr>
        <w:numPr>
          <w:ilvl w:val="0"/>
          <w:numId w:val="21"/>
        </w:numPr>
        <w:ind w:left="426" w:hanging="284"/>
        <w:jc w:val="both"/>
        <w:rPr>
          <w:bCs/>
          <w:lang w:val="sr-Latn-CS"/>
        </w:rPr>
      </w:pPr>
      <w:r w:rsidRPr="009E4843">
        <w:rPr>
          <w:lang w:val="sr-Latn-CS"/>
        </w:rPr>
        <w:t>Osiguranje finansijskih gubitaka (osiguranje od opasnosti prekida rada usljed opasnosti požara, osiguranje od opasnosti prekida rada usljed opasnosti loma mašina)</w:t>
      </w:r>
    </w:p>
    <w:p w14:paraId="41525C84" w14:textId="77777777" w:rsidR="004537A6" w:rsidRPr="009E4843" w:rsidRDefault="004537A6" w:rsidP="004537A6">
      <w:pPr>
        <w:numPr>
          <w:ilvl w:val="0"/>
          <w:numId w:val="21"/>
        </w:numPr>
        <w:ind w:left="426" w:hanging="284"/>
        <w:jc w:val="both"/>
        <w:rPr>
          <w:bCs/>
          <w:lang w:val="sr-Latn-CS"/>
        </w:rPr>
      </w:pPr>
      <w:r w:rsidRPr="009E4843">
        <w:rPr>
          <w:bCs/>
          <w:lang w:val="sr-Latn-CS"/>
        </w:rPr>
        <w:t>All Risks polise sa neimenovanim opasnostima, zaključene isključivo u skladu sa Uslovima za osiguranje imovine i prekida poslovanja od svih rizika (All Risks - 1).</w:t>
      </w:r>
    </w:p>
    <w:p w14:paraId="0FB41B5C" w14:textId="77777777" w:rsidR="004537A6" w:rsidRPr="00FE503F" w:rsidRDefault="004537A6" w:rsidP="004537A6">
      <w:pPr>
        <w:ind w:left="142"/>
        <w:jc w:val="both"/>
        <w:rPr>
          <w:bCs/>
          <w:color w:val="00B0F0"/>
          <w:lang w:val="sr-Latn-CS"/>
        </w:rPr>
      </w:pPr>
    </w:p>
    <w:p w14:paraId="0B8A3F03" w14:textId="77777777" w:rsidR="004537A6" w:rsidRPr="009E4843" w:rsidRDefault="004537A6" w:rsidP="004537A6">
      <w:pPr>
        <w:ind w:left="142"/>
        <w:jc w:val="both"/>
        <w:rPr>
          <w:bCs/>
          <w:lang w:val="sr-Latn-CS"/>
        </w:rPr>
      </w:pPr>
      <w:r w:rsidRPr="009E4843">
        <w:rPr>
          <w:bCs/>
          <w:lang w:val="sr-Latn-CS"/>
        </w:rPr>
        <w:t>U toku 2024. godine Društvo je imalo zaključene i sledeće ugovore o reosiguranju:</w:t>
      </w:r>
    </w:p>
    <w:p w14:paraId="51A01E78" w14:textId="77777777" w:rsidR="004537A6" w:rsidRPr="00FE503F" w:rsidRDefault="004537A6" w:rsidP="004537A6">
      <w:pPr>
        <w:ind w:left="142"/>
        <w:jc w:val="both"/>
        <w:rPr>
          <w:bCs/>
          <w:color w:val="00B0F0"/>
          <w:lang w:val="sr-Latn-CS"/>
        </w:rPr>
      </w:pPr>
    </w:p>
    <w:p w14:paraId="06BDCD45" w14:textId="77777777" w:rsidR="004537A6" w:rsidRPr="00187157" w:rsidRDefault="004537A6" w:rsidP="004537A6">
      <w:pPr>
        <w:numPr>
          <w:ilvl w:val="0"/>
          <w:numId w:val="27"/>
        </w:numPr>
        <w:tabs>
          <w:tab w:val="left" w:pos="284"/>
        </w:tabs>
        <w:jc w:val="both"/>
        <w:rPr>
          <w:bCs/>
          <w:lang w:val="sr-Latn-CS"/>
        </w:rPr>
      </w:pPr>
      <w:r w:rsidRPr="00187157">
        <w:rPr>
          <w:lang w:val="sr-Latn-BA"/>
        </w:rPr>
        <w:t>sa ''</w:t>
      </w:r>
      <w:r w:rsidRPr="00187157">
        <w:rPr>
          <w:bCs/>
          <w:lang w:val="sr-Latn-CS"/>
        </w:rPr>
        <w:t>Dunav RE</w:t>
      </w:r>
      <w:r w:rsidRPr="00187157">
        <w:rPr>
          <w:lang w:val="sr-Latn-BA"/>
        </w:rPr>
        <w:t xml:space="preserve">'' </w:t>
      </w:r>
      <w:r w:rsidRPr="00187157">
        <w:rPr>
          <w:bCs/>
          <w:lang w:val="sr-Latn-CS"/>
        </w:rPr>
        <w:t>a.d.o., Beograd:</w:t>
      </w:r>
    </w:p>
    <w:p w14:paraId="3A788438" w14:textId="67C23582" w:rsidR="004537A6" w:rsidRPr="00187157" w:rsidRDefault="004537A6" w:rsidP="004537A6">
      <w:pPr>
        <w:tabs>
          <w:tab w:val="left" w:pos="3585"/>
          <w:tab w:val="center" w:pos="4320"/>
          <w:tab w:val="right" w:pos="8640"/>
        </w:tabs>
        <w:jc w:val="both"/>
        <w:rPr>
          <w:bCs/>
          <w:lang w:val="sr-Latn-CS"/>
        </w:rPr>
      </w:pPr>
      <w:r w:rsidRPr="00187157">
        <w:rPr>
          <w:bCs/>
          <w:lang w:val="sr-Latn-CS"/>
        </w:rPr>
        <w:t xml:space="preserve">1. Ugovor o reosiguranju usjeva i plodova za 2024. godinu (predmet reosiguranja: usjevi i plodovi od rizika požara, udara groma, grada, gubitka količine i kvaliteta - stop loss ugovor – premija reosiguranja 58.205,50 KM, na </w:t>
      </w:r>
      <w:r w:rsidRPr="00187157">
        <w:rPr>
          <w:bCs/>
          <w:lang w:val="sr-Latn-BA"/>
        </w:rPr>
        <w:t xml:space="preserve">šta je odobrena provizija u iznosu od </w:t>
      </w:r>
      <w:r w:rsidR="00430F90">
        <w:rPr>
          <w:bCs/>
          <w:lang w:val="sr-Latn-BA"/>
        </w:rPr>
        <w:t xml:space="preserve">         </w:t>
      </w:r>
      <w:r w:rsidRPr="00187157">
        <w:rPr>
          <w:bCs/>
          <w:lang w:val="sr-Latn-BA"/>
        </w:rPr>
        <w:t>2.910,27 KM</w:t>
      </w:r>
      <w:r w:rsidRPr="00187157">
        <w:rPr>
          <w:bCs/>
          <w:lang w:val="sr-Latn-CS"/>
        </w:rPr>
        <w:t xml:space="preserve">). </w:t>
      </w:r>
    </w:p>
    <w:p w14:paraId="3C751C01" w14:textId="20361AE8" w:rsidR="004537A6" w:rsidRPr="00911BF2" w:rsidRDefault="004537A6" w:rsidP="004537A6">
      <w:pPr>
        <w:tabs>
          <w:tab w:val="left" w:pos="3585"/>
          <w:tab w:val="center" w:pos="4320"/>
          <w:tab w:val="right" w:pos="8640"/>
        </w:tabs>
        <w:jc w:val="both"/>
        <w:rPr>
          <w:bCs/>
          <w:lang w:val="sr-Latn-CS"/>
        </w:rPr>
      </w:pPr>
      <w:r w:rsidRPr="00187157">
        <w:rPr>
          <w:bCs/>
          <w:lang w:val="sr-Latn-CS"/>
        </w:rPr>
        <w:t>2. Ugovor o reosiguranju opšte odgovornosti za 2024. godinu (ekscedentni ugovor, predmet reosiguranja: opšta odgovornost – premija reosiguranja 15.296,58 KM, na šta je odobrena provizija u iznosu od 3.059,30 KM)</w:t>
      </w:r>
      <w:r w:rsidR="00E5465E">
        <w:rPr>
          <w:bCs/>
          <w:lang w:val="sr-Latn-CS"/>
        </w:rPr>
        <w:t>.</w:t>
      </w:r>
    </w:p>
    <w:p w14:paraId="73C02D06" w14:textId="4179E229" w:rsidR="004537A6" w:rsidRDefault="004537A6" w:rsidP="004537A6">
      <w:pPr>
        <w:tabs>
          <w:tab w:val="left" w:pos="3585"/>
          <w:tab w:val="center" w:pos="4320"/>
          <w:tab w:val="right" w:pos="8640"/>
        </w:tabs>
        <w:jc w:val="both"/>
        <w:rPr>
          <w:bCs/>
          <w:lang w:val="sr-Latn-CS"/>
        </w:rPr>
      </w:pPr>
      <w:r w:rsidRPr="00187157">
        <w:rPr>
          <w:bCs/>
          <w:lang w:val="sr-Latn-CS"/>
        </w:rPr>
        <w:t xml:space="preserve">Takođe, Društvo je sa </w:t>
      </w:r>
      <w:r w:rsidRPr="00187157">
        <w:rPr>
          <w:lang w:val="sr-Latn-BA"/>
        </w:rPr>
        <w:t>''</w:t>
      </w:r>
      <w:r w:rsidRPr="00187157">
        <w:rPr>
          <w:bCs/>
          <w:lang w:val="sr-Latn-CS"/>
        </w:rPr>
        <w:t>Dunav RE</w:t>
      </w:r>
      <w:r w:rsidRPr="00187157">
        <w:rPr>
          <w:lang w:val="sr-Latn-BA"/>
        </w:rPr>
        <w:t xml:space="preserve">'' </w:t>
      </w:r>
      <w:r w:rsidRPr="00187157">
        <w:rPr>
          <w:bCs/>
          <w:lang w:val="sr-Latn-CS"/>
        </w:rPr>
        <w:t>a.d.o., Beograd zaključilo i 8 ugovora o fakultativnom reosiguranju. Ukupna premija po ovih 8 fakultativni</w:t>
      </w:r>
      <w:r w:rsidR="00E07DBB">
        <w:rPr>
          <w:bCs/>
          <w:lang w:val="sr-Latn-CS"/>
        </w:rPr>
        <w:t xml:space="preserve">h reosiguranja iznosi </w:t>
      </w:r>
      <w:r w:rsidRPr="00187157">
        <w:rPr>
          <w:bCs/>
          <w:lang w:val="sr-Latn-CS"/>
        </w:rPr>
        <w:t>359.610,61 KM, uz različite procente provizije.</w:t>
      </w:r>
    </w:p>
    <w:p w14:paraId="2E8C3724" w14:textId="77777777" w:rsidR="004537A6" w:rsidRPr="00911BF2" w:rsidRDefault="004537A6" w:rsidP="004537A6">
      <w:pPr>
        <w:tabs>
          <w:tab w:val="left" w:pos="3585"/>
          <w:tab w:val="center" w:pos="4320"/>
          <w:tab w:val="right" w:pos="8640"/>
        </w:tabs>
        <w:jc w:val="both"/>
        <w:rPr>
          <w:bCs/>
          <w:lang w:val="sr-Latn-CS"/>
        </w:rPr>
      </w:pPr>
    </w:p>
    <w:p w14:paraId="542C3293" w14:textId="77777777" w:rsidR="004537A6" w:rsidRPr="007E343E" w:rsidRDefault="004537A6" w:rsidP="004537A6">
      <w:pPr>
        <w:numPr>
          <w:ilvl w:val="0"/>
          <w:numId w:val="27"/>
        </w:numPr>
        <w:rPr>
          <w:lang w:val="sr-Latn-CS"/>
        </w:rPr>
      </w:pPr>
      <w:r w:rsidRPr="007E343E">
        <w:t xml:space="preserve">sa </w:t>
      </w:r>
      <w:r w:rsidRPr="007E343E">
        <w:rPr>
          <w:lang w:val="sl-SI"/>
        </w:rPr>
        <w:t>''</w:t>
      </w:r>
      <w:r w:rsidRPr="007E343E">
        <w:rPr>
          <w:bCs/>
          <w:lang w:val="sr-Latn-CS"/>
        </w:rPr>
        <w:t>Generali reosiguranje Srbija</w:t>
      </w:r>
      <w:r w:rsidRPr="007E343E">
        <w:rPr>
          <w:lang w:val="sl-SI"/>
        </w:rPr>
        <w:t>''</w:t>
      </w:r>
      <w:r w:rsidRPr="007E343E">
        <w:t xml:space="preserve"> </w:t>
      </w:r>
      <w:r w:rsidRPr="007E343E">
        <w:rPr>
          <w:bCs/>
          <w:lang w:val="sr-Latn-CS"/>
        </w:rPr>
        <w:t xml:space="preserve">a.d.o. Beograd:  </w:t>
      </w:r>
    </w:p>
    <w:p w14:paraId="3E9D0AB8" w14:textId="3DE073F9" w:rsidR="004537A6" w:rsidRPr="007E343E" w:rsidRDefault="004537A6" w:rsidP="004537A6">
      <w:pPr>
        <w:tabs>
          <w:tab w:val="left" w:pos="3585"/>
          <w:tab w:val="center" w:pos="4320"/>
          <w:tab w:val="right" w:pos="8640"/>
        </w:tabs>
        <w:jc w:val="both"/>
        <w:rPr>
          <w:bCs/>
          <w:lang w:val="sr-Latn-CS"/>
        </w:rPr>
      </w:pPr>
      <w:r w:rsidRPr="007E343E">
        <w:rPr>
          <w:bCs/>
          <w:lang w:val="sr-Latn-CS"/>
        </w:rPr>
        <w:t xml:space="preserve">Društvo je sa </w:t>
      </w:r>
      <w:r w:rsidRPr="007E343E">
        <w:rPr>
          <w:lang w:val="sl-SI"/>
        </w:rPr>
        <w:t>''</w:t>
      </w:r>
      <w:r w:rsidRPr="007E343E">
        <w:rPr>
          <w:bCs/>
          <w:lang w:val="sr-Latn-CS"/>
        </w:rPr>
        <w:t>Generali reosiguranje Srbija</w:t>
      </w:r>
      <w:r w:rsidRPr="007E343E">
        <w:rPr>
          <w:lang w:val="sl-SI"/>
        </w:rPr>
        <w:t>''</w:t>
      </w:r>
      <w:r w:rsidRPr="007E343E">
        <w:t xml:space="preserve"> </w:t>
      </w:r>
      <w:r w:rsidRPr="007E343E">
        <w:rPr>
          <w:bCs/>
          <w:lang w:val="sr-Latn-CS"/>
        </w:rPr>
        <w:t xml:space="preserve">a.d.o. Beograd zaključilo 6 ugovora o fakultativnom reosiguranju. U svim slučajevima Društvo je odradilo fronting za </w:t>
      </w:r>
      <w:r w:rsidRPr="007E343E">
        <w:rPr>
          <w:lang w:val="sl-SI"/>
        </w:rPr>
        <w:t>''</w:t>
      </w:r>
      <w:r w:rsidRPr="007E343E">
        <w:rPr>
          <w:bCs/>
          <w:lang w:val="sr-Latn-CS"/>
        </w:rPr>
        <w:t>Generali reosiguranje Srbija</w:t>
      </w:r>
      <w:r w:rsidRPr="007E343E">
        <w:rPr>
          <w:lang w:val="sl-SI"/>
        </w:rPr>
        <w:t xml:space="preserve">''. </w:t>
      </w:r>
      <w:r w:rsidRPr="007E343E">
        <w:rPr>
          <w:bCs/>
          <w:lang w:val="sr-Latn-CS"/>
        </w:rPr>
        <w:t xml:space="preserve">Ukupna premija po ovih 6 fakultativnih reosiguranja iznosi </w:t>
      </w:r>
      <w:r w:rsidR="00E07DBB">
        <w:rPr>
          <w:bCs/>
          <w:lang w:val="sr-Latn-CS"/>
        </w:rPr>
        <w:t xml:space="preserve">  </w:t>
      </w:r>
      <w:r w:rsidRPr="007E343E">
        <w:rPr>
          <w:bCs/>
          <w:lang w:val="sr-Latn-CS"/>
        </w:rPr>
        <w:t>15.703,24 KM, a ukupna provizija iznosi 1.298,18 KM.</w:t>
      </w:r>
    </w:p>
    <w:p w14:paraId="29B0FC1A" w14:textId="77777777" w:rsidR="004537A6" w:rsidRPr="00FE503F" w:rsidRDefault="004537A6" w:rsidP="004537A6">
      <w:pPr>
        <w:jc w:val="both"/>
        <w:rPr>
          <w:color w:val="00B0F0"/>
          <w:lang w:val="sr-Latn-CS"/>
        </w:rPr>
      </w:pPr>
    </w:p>
    <w:p w14:paraId="05C44153" w14:textId="77777777" w:rsidR="004537A6" w:rsidRPr="002F532D" w:rsidRDefault="004537A6" w:rsidP="004537A6">
      <w:pPr>
        <w:numPr>
          <w:ilvl w:val="0"/>
          <w:numId w:val="27"/>
        </w:numPr>
        <w:rPr>
          <w:lang w:val="sr-Latn-CS"/>
        </w:rPr>
      </w:pPr>
      <w:r w:rsidRPr="002F532D">
        <w:t xml:space="preserve">sa </w:t>
      </w:r>
      <w:r w:rsidRPr="002F532D">
        <w:rPr>
          <w:lang w:val="sl-SI"/>
        </w:rPr>
        <w:t>''</w:t>
      </w:r>
      <w:r w:rsidRPr="002F532D">
        <w:t>Bosna R</w:t>
      </w:r>
      <w:r w:rsidRPr="002F532D">
        <w:rPr>
          <w:lang w:val="sl-SI"/>
        </w:rPr>
        <w:t>E''</w:t>
      </w:r>
      <w:r w:rsidRPr="002F532D">
        <w:t xml:space="preserve"> d.d.</w:t>
      </w:r>
      <w:r w:rsidRPr="002F532D">
        <w:rPr>
          <w:lang w:val="sl-SI"/>
        </w:rPr>
        <w:t>,</w:t>
      </w:r>
      <w:r w:rsidRPr="002F532D">
        <w:t xml:space="preserve"> Sarajevo</w:t>
      </w:r>
      <w:r w:rsidRPr="002F532D">
        <w:rPr>
          <w:lang w:val="sl-SI"/>
        </w:rPr>
        <w:t>:</w:t>
      </w:r>
    </w:p>
    <w:p w14:paraId="550AB264" w14:textId="776F20BD" w:rsidR="004537A6" w:rsidRPr="002F532D" w:rsidRDefault="004537A6" w:rsidP="004537A6">
      <w:pPr>
        <w:jc w:val="both"/>
        <w:rPr>
          <w:bCs/>
          <w:lang w:val="sr-Latn-CS"/>
        </w:rPr>
      </w:pPr>
      <w:r w:rsidRPr="002F532D">
        <w:rPr>
          <w:bCs/>
          <w:lang w:val="sr-Latn-CS"/>
        </w:rPr>
        <w:t xml:space="preserve">Društvo je sa </w:t>
      </w:r>
      <w:r w:rsidRPr="002F532D">
        <w:rPr>
          <w:lang w:val="sl-SI"/>
        </w:rPr>
        <w:t>''</w:t>
      </w:r>
      <w:r w:rsidRPr="002F532D">
        <w:t>Bosna R</w:t>
      </w:r>
      <w:r w:rsidRPr="002F532D">
        <w:rPr>
          <w:lang w:val="sl-SI"/>
        </w:rPr>
        <w:t>E''</w:t>
      </w:r>
      <w:r w:rsidRPr="002F532D">
        <w:t xml:space="preserve"> d.d.</w:t>
      </w:r>
      <w:r w:rsidRPr="002F532D">
        <w:rPr>
          <w:lang w:val="sl-SI"/>
        </w:rPr>
        <w:t>,</w:t>
      </w:r>
      <w:r w:rsidRPr="002F532D">
        <w:t xml:space="preserve"> Sarajevo</w:t>
      </w:r>
      <w:r w:rsidRPr="002F532D">
        <w:rPr>
          <w:lang w:val="sl-SI"/>
        </w:rPr>
        <w:t xml:space="preserve"> </w:t>
      </w:r>
      <w:r w:rsidRPr="002F532D">
        <w:rPr>
          <w:bCs/>
          <w:lang w:val="sr-Latn-CS"/>
        </w:rPr>
        <w:t>zaključilo 13 ugovora o fakultativnom reosiguranju. Ukupna premija po ovih 4 fakultativni</w:t>
      </w:r>
      <w:r w:rsidR="00E07DBB">
        <w:rPr>
          <w:bCs/>
          <w:lang w:val="sr-Latn-CS"/>
        </w:rPr>
        <w:t xml:space="preserve">h reosiguranja iznosi </w:t>
      </w:r>
      <w:r w:rsidRPr="002F532D">
        <w:rPr>
          <w:bCs/>
          <w:lang w:val="sr-Latn-CS"/>
        </w:rPr>
        <w:t>356.999,80 KM, a ukupna provizija iznosi 11.025,74 KM.</w:t>
      </w:r>
    </w:p>
    <w:p w14:paraId="166A8ABC" w14:textId="77777777" w:rsidR="004537A6" w:rsidRPr="00FE503F" w:rsidRDefault="004537A6" w:rsidP="004537A6">
      <w:pPr>
        <w:jc w:val="both"/>
        <w:rPr>
          <w:color w:val="00B0F0"/>
          <w:lang w:val="sr-Latn-CS"/>
        </w:rPr>
      </w:pPr>
    </w:p>
    <w:p w14:paraId="10591110" w14:textId="77777777" w:rsidR="004537A6" w:rsidRPr="002F532D" w:rsidRDefault="004537A6" w:rsidP="004537A6">
      <w:pPr>
        <w:jc w:val="both"/>
        <w:rPr>
          <w:lang w:val="sr-Latn-CS"/>
        </w:rPr>
      </w:pPr>
      <w:r w:rsidRPr="002F532D">
        <w:rPr>
          <w:lang w:val="sr-Latn-CS"/>
        </w:rPr>
        <w:t xml:space="preserve">Po ekscedentnom Ugovoru o reosiguranju imovine (Sekcija A) </w:t>
      </w:r>
      <w:r w:rsidRPr="002F532D">
        <w:rPr>
          <w:lang w:val="sr-Latn-BA"/>
        </w:rPr>
        <w:t>sa ''</w:t>
      </w:r>
      <w:r w:rsidRPr="002F532D">
        <w:rPr>
          <w:bCs/>
          <w:lang w:val="sr-Latn-CS"/>
        </w:rPr>
        <w:t>Dunav RE</w:t>
      </w:r>
      <w:r w:rsidRPr="002F532D">
        <w:rPr>
          <w:lang w:val="sr-Latn-BA"/>
        </w:rPr>
        <w:t xml:space="preserve">'' </w:t>
      </w:r>
      <w:r w:rsidRPr="002F532D">
        <w:rPr>
          <w:bCs/>
          <w:lang w:val="sr-Latn-CS"/>
        </w:rPr>
        <w:t>a.d.o., Beograd</w:t>
      </w:r>
      <w:r w:rsidRPr="002F532D">
        <w:rPr>
          <w:lang w:val="sr-Latn-CS"/>
        </w:rPr>
        <w:t xml:space="preserve"> u reosiguranje su date ukupno </w:t>
      </w:r>
      <w:r>
        <w:rPr>
          <w:lang w:val="sr-Latn-CS"/>
        </w:rPr>
        <w:t xml:space="preserve">55 </w:t>
      </w:r>
      <w:r w:rsidRPr="002F532D">
        <w:rPr>
          <w:lang w:val="sr-Latn-CS"/>
        </w:rPr>
        <w:t>cesija, i to:</w:t>
      </w:r>
    </w:p>
    <w:p w14:paraId="43F04038" w14:textId="77777777" w:rsidR="004537A6" w:rsidRPr="002F532D" w:rsidRDefault="004537A6" w:rsidP="004537A6">
      <w:pPr>
        <w:numPr>
          <w:ilvl w:val="0"/>
          <w:numId w:val="10"/>
        </w:numPr>
        <w:jc w:val="both"/>
        <w:rPr>
          <w:bCs/>
          <w:lang w:val="sr-Latn-CS"/>
        </w:rPr>
      </w:pPr>
      <w:r>
        <w:rPr>
          <w:bCs/>
          <w:lang w:val="sr-Latn-CS"/>
        </w:rPr>
        <w:t>16</w:t>
      </w:r>
      <w:r w:rsidRPr="002F532D">
        <w:rPr>
          <w:bCs/>
          <w:lang w:val="sr-Latn-CS"/>
        </w:rPr>
        <w:t xml:space="preserve"> cesija po osiguranju od požara i prirodnih sila (civilni rizici)</w:t>
      </w:r>
    </w:p>
    <w:p w14:paraId="72DC8107" w14:textId="77777777" w:rsidR="004537A6" w:rsidRPr="002F532D" w:rsidRDefault="004537A6" w:rsidP="004537A6">
      <w:pPr>
        <w:numPr>
          <w:ilvl w:val="0"/>
          <w:numId w:val="10"/>
        </w:numPr>
        <w:jc w:val="both"/>
        <w:rPr>
          <w:bCs/>
          <w:lang w:val="sr-Latn-CS"/>
        </w:rPr>
      </w:pPr>
      <w:r>
        <w:rPr>
          <w:bCs/>
          <w:lang w:val="sr-Latn-CS"/>
        </w:rPr>
        <w:t>26</w:t>
      </w:r>
      <w:r w:rsidRPr="002F532D">
        <w:rPr>
          <w:bCs/>
          <w:lang w:val="sr-Latn-CS"/>
        </w:rPr>
        <w:t xml:space="preserve"> cesij</w:t>
      </w:r>
      <w:r>
        <w:rPr>
          <w:bCs/>
          <w:lang w:val="sr-Latn-CS"/>
        </w:rPr>
        <w:t>a</w:t>
      </w:r>
      <w:r w:rsidRPr="002F532D">
        <w:rPr>
          <w:bCs/>
          <w:lang w:val="sr-Latn-CS"/>
        </w:rPr>
        <w:t xml:space="preserve"> po osiguranju od požara i prirodnih sila (industrijski rizici)</w:t>
      </w:r>
    </w:p>
    <w:p w14:paraId="104EDDD6" w14:textId="77777777" w:rsidR="004537A6" w:rsidRPr="002F532D" w:rsidRDefault="004537A6" w:rsidP="004537A6">
      <w:pPr>
        <w:numPr>
          <w:ilvl w:val="0"/>
          <w:numId w:val="10"/>
        </w:numPr>
        <w:jc w:val="both"/>
        <w:rPr>
          <w:lang w:val="sr-Latn-BA"/>
        </w:rPr>
      </w:pPr>
      <w:r w:rsidRPr="002F532D">
        <w:rPr>
          <w:bCs/>
          <w:lang w:val="sr-Latn-CS"/>
        </w:rPr>
        <w:t>2 cesije po osiguranju objekata u izgradnji</w:t>
      </w:r>
    </w:p>
    <w:p w14:paraId="3CA10A9F" w14:textId="77777777" w:rsidR="004537A6" w:rsidRPr="002F532D" w:rsidRDefault="004537A6" w:rsidP="004537A6">
      <w:pPr>
        <w:numPr>
          <w:ilvl w:val="0"/>
          <w:numId w:val="10"/>
        </w:numPr>
        <w:jc w:val="both"/>
        <w:rPr>
          <w:lang w:val="sr-Latn-BA"/>
        </w:rPr>
      </w:pPr>
      <w:r w:rsidRPr="002F532D">
        <w:rPr>
          <w:bCs/>
          <w:lang w:val="sr-Latn-CS"/>
        </w:rPr>
        <w:t>1 cesija po osiguranju od provalne krađe i razbojništva</w:t>
      </w:r>
    </w:p>
    <w:p w14:paraId="0921523A" w14:textId="77777777" w:rsidR="004537A6" w:rsidRPr="008E343B" w:rsidRDefault="004537A6" w:rsidP="004537A6">
      <w:pPr>
        <w:numPr>
          <w:ilvl w:val="0"/>
          <w:numId w:val="10"/>
        </w:numPr>
        <w:jc w:val="both"/>
        <w:rPr>
          <w:lang w:val="sr-Latn-BA"/>
        </w:rPr>
      </w:pPr>
      <w:r>
        <w:rPr>
          <w:bCs/>
          <w:lang w:val="sr-Latn-CS"/>
        </w:rPr>
        <w:t>1</w:t>
      </w:r>
      <w:r w:rsidRPr="002F532D">
        <w:rPr>
          <w:bCs/>
          <w:lang w:val="sr-Latn-CS"/>
        </w:rPr>
        <w:t xml:space="preserve"> cesij</w:t>
      </w:r>
      <w:r>
        <w:rPr>
          <w:bCs/>
          <w:lang w:val="sr-Latn-CS"/>
        </w:rPr>
        <w:t>a</w:t>
      </w:r>
      <w:r w:rsidRPr="002F532D">
        <w:rPr>
          <w:bCs/>
          <w:lang w:val="sr-Latn-CS"/>
        </w:rPr>
        <w:t xml:space="preserve"> po osiguranju mašina od loma</w:t>
      </w:r>
    </w:p>
    <w:p w14:paraId="5E5C3417" w14:textId="77777777" w:rsidR="004537A6" w:rsidRPr="002F532D" w:rsidRDefault="004537A6" w:rsidP="004537A6">
      <w:pPr>
        <w:numPr>
          <w:ilvl w:val="0"/>
          <w:numId w:val="10"/>
        </w:numPr>
        <w:jc w:val="both"/>
        <w:rPr>
          <w:lang w:val="sr-Latn-BA"/>
        </w:rPr>
      </w:pPr>
      <w:r>
        <w:rPr>
          <w:lang w:val="sr-Latn-BA"/>
        </w:rPr>
        <w:t>7</w:t>
      </w:r>
      <w:r w:rsidRPr="002F532D">
        <w:rPr>
          <w:lang w:val="sr-Latn-BA"/>
        </w:rPr>
        <w:t xml:space="preserve"> cesij</w:t>
      </w:r>
      <w:r>
        <w:rPr>
          <w:lang w:val="sr-Latn-BA"/>
        </w:rPr>
        <w:t>a All Risk</w:t>
      </w:r>
    </w:p>
    <w:p w14:paraId="124738F7" w14:textId="77777777" w:rsidR="004537A6" w:rsidRPr="008E343B" w:rsidRDefault="004537A6" w:rsidP="004537A6">
      <w:pPr>
        <w:numPr>
          <w:ilvl w:val="0"/>
          <w:numId w:val="10"/>
        </w:numPr>
        <w:jc w:val="both"/>
        <w:rPr>
          <w:lang w:val="sr-Latn-BA"/>
        </w:rPr>
      </w:pPr>
      <w:r>
        <w:rPr>
          <w:lang w:val="sr-Latn-BA"/>
        </w:rPr>
        <w:t>2</w:t>
      </w:r>
      <w:r w:rsidRPr="002F532D">
        <w:rPr>
          <w:lang w:val="sr-Latn-BA"/>
        </w:rPr>
        <w:t xml:space="preserve"> cesije</w:t>
      </w:r>
      <w:r>
        <w:rPr>
          <w:lang w:val="sr-Latn-BA"/>
        </w:rPr>
        <w:t xml:space="preserve"> All Risk 1</w:t>
      </w:r>
      <w:r>
        <w:rPr>
          <w:color w:val="00B0F0"/>
          <w:lang w:val="sr-Latn-BA"/>
        </w:rPr>
        <w:t xml:space="preserve"> </w:t>
      </w:r>
      <w:r w:rsidRPr="008E343B">
        <w:rPr>
          <w:lang w:val="sr-Latn-BA"/>
        </w:rPr>
        <w:t>(po osiguranju od opasnosti prekida rada usljed opasnosti požara)</w:t>
      </w:r>
    </w:p>
    <w:p w14:paraId="516110B4" w14:textId="77777777" w:rsidR="004537A6" w:rsidRPr="00FE503F" w:rsidRDefault="004537A6" w:rsidP="004537A6">
      <w:pPr>
        <w:ind w:left="1070"/>
        <w:jc w:val="both"/>
        <w:rPr>
          <w:color w:val="00B0F0"/>
          <w:lang w:val="sr-Latn-BA"/>
        </w:rPr>
      </w:pPr>
    </w:p>
    <w:p w14:paraId="13CAB358" w14:textId="5BDB37A6" w:rsidR="004537A6" w:rsidRPr="003347E4" w:rsidRDefault="004537A6" w:rsidP="004537A6">
      <w:pPr>
        <w:tabs>
          <w:tab w:val="left" w:pos="3585"/>
          <w:tab w:val="center" w:pos="4320"/>
          <w:tab w:val="right" w:pos="8640"/>
        </w:tabs>
        <w:jc w:val="both"/>
        <w:rPr>
          <w:bCs/>
          <w:lang w:val="sr-Latn-CS"/>
        </w:rPr>
      </w:pPr>
      <w:r w:rsidRPr="003347E4">
        <w:rPr>
          <w:bCs/>
          <w:lang w:val="sr-Latn-CS"/>
        </w:rPr>
        <w:t>Ukupna premija reosiguranja po ekscedentnom ugovoru Sekcija A za ugovornu 202</w:t>
      </w:r>
      <w:r w:rsidR="004A5322">
        <w:rPr>
          <w:bCs/>
          <w:lang w:val="sr-Latn-CS"/>
        </w:rPr>
        <w:t>1</w:t>
      </w:r>
      <w:r w:rsidRPr="003347E4">
        <w:rPr>
          <w:bCs/>
          <w:lang w:val="sr-Latn-CS"/>
        </w:rPr>
        <w:t xml:space="preserve">. godinu u 2024. godini iznosila je </w:t>
      </w:r>
      <w:r w:rsidRPr="003347E4">
        <w:rPr>
          <w:bCs/>
          <w:lang w:val="sr-Latn-RS"/>
        </w:rPr>
        <w:t>20.182,64 KM</w:t>
      </w:r>
      <w:r w:rsidRPr="003347E4">
        <w:rPr>
          <w:bCs/>
          <w:lang w:val="sr-Latn-CS"/>
        </w:rPr>
        <w:t xml:space="preserve">, na šta je odobrena provizija u iznosu </w:t>
      </w:r>
      <w:r w:rsidRPr="003347E4">
        <w:rPr>
          <w:bCs/>
          <w:lang w:val="sr-Latn-RS"/>
        </w:rPr>
        <w:t>5.955,50 KM</w:t>
      </w:r>
      <w:r w:rsidRPr="003347E4">
        <w:rPr>
          <w:bCs/>
          <w:lang w:val="sr-Latn-CS"/>
        </w:rPr>
        <w:t xml:space="preserve">, za ugovornu 2023. godinu premija je iznosila </w:t>
      </w:r>
      <w:r w:rsidRPr="003347E4">
        <w:rPr>
          <w:bCs/>
          <w:lang w:val="sr-Latn-RS"/>
        </w:rPr>
        <w:t>89.788,71 KM</w:t>
      </w:r>
      <w:r w:rsidRPr="003347E4">
        <w:rPr>
          <w:bCs/>
          <w:lang w:val="sr-Latn-CS"/>
        </w:rPr>
        <w:t xml:space="preserve">, na šta je odobrena provizija u iznosu od </w:t>
      </w:r>
      <w:r w:rsidRPr="003347E4">
        <w:rPr>
          <w:bCs/>
          <w:lang w:val="sr-Latn-RS"/>
        </w:rPr>
        <w:t>13.468,29 KM</w:t>
      </w:r>
      <w:r w:rsidRPr="003347E4">
        <w:rPr>
          <w:bCs/>
          <w:lang w:val="sr-Latn-CS"/>
        </w:rPr>
        <w:t xml:space="preserve">, za ugovornu 2024. godinu premija je iznosila </w:t>
      </w:r>
      <w:r w:rsidRPr="003347E4">
        <w:rPr>
          <w:bCs/>
          <w:lang w:val="sr-Latn-RS"/>
        </w:rPr>
        <w:t>337.938,45 KM</w:t>
      </w:r>
      <w:r w:rsidRPr="003347E4">
        <w:rPr>
          <w:bCs/>
          <w:lang w:val="sr-Latn-CS"/>
        </w:rPr>
        <w:t xml:space="preserve">, na šta je odobrena provizija </w:t>
      </w:r>
      <w:r w:rsidRPr="003347E4">
        <w:rPr>
          <w:bCs/>
          <w:lang w:val="sr-Latn-RS"/>
        </w:rPr>
        <w:t>50.690,77 KM</w:t>
      </w:r>
      <w:r w:rsidRPr="003347E4">
        <w:rPr>
          <w:bCs/>
          <w:lang w:val="sr-Latn-CS"/>
        </w:rPr>
        <w:t xml:space="preserve">. Ukupna premija reosiguranja iznosila je </w:t>
      </w:r>
      <w:r w:rsidRPr="003347E4">
        <w:rPr>
          <w:bCs/>
          <w:lang w:val="sr-Latn-RS"/>
        </w:rPr>
        <w:t xml:space="preserve">447.909,80 KM </w:t>
      </w:r>
      <w:r w:rsidRPr="003347E4">
        <w:rPr>
          <w:bCs/>
          <w:lang w:val="sr-Latn-CS"/>
        </w:rPr>
        <w:t xml:space="preserve">na što je odobrena ugovorena provizija u iznosu od </w:t>
      </w:r>
      <w:r w:rsidRPr="003347E4">
        <w:rPr>
          <w:bCs/>
          <w:lang w:val="sr-Latn-RS"/>
        </w:rPr>
        <w:t>70.114,56  KM</w:t>
      </w:r>
      <w:r w:rsidRPr="003347E4">
        <w:rPr>
          <w:bCs/>
          <w:lang w:val="sr-Latn-CS"/>
        </w:rPr>
        <w:t>. Ukupna premija po Sekciji A bez provizije iznosi 377.795,24 KM</w:t>
      </w:r>
      <w:r w:rsidR="00794580">
        <w:rPr>
          <w:bCs/>
          <w:lang w:val="sr-Latn-CS"/>
        </w:rPr>
        <w:t>.</w:t>
      </w:r>
    </w:p>
    <w:p w14:paraId="624EE44C" w14:textId="77777777" w:rsidR="004537A6" w:rsidRPr="003347E4" w:rsidRDefault="004537A6" w:rsidP="004537A6">
      <w:pPr>
        <w:tabs>
          <w:tab w:val="left" w:pos="3585"/>
          <w:tab w:val="center" w:pos="4320"/>
          <w:tab w:val="right" w:pos="8640"/>
        </w:tabs>
        <w:jc w:val="both"/>
        <w:rPr>
          <w:bCs/>
          <w:lang w:val="sr-Latn-CS"/>
        </w:rPr>
      </w:pPr>
    </w:p>
    <w:p w14:paraId="079933B2" w14:textId="77777777" w:rsidR="004537A6" w:rsidRPr="00AA4AA7" w:rsidRDefault="004537A6" w:rsidP="004537A6">
      <w:pPr>
        <w:tabs>
          <w:tab w:val="left" w:pos="3585"/>
          <w:tab w:val="center" w:pos="4320"/>
          <w:tab w:val="right" w:pos="8640"/>
        </w:tabs>
        <w:jc w:val="both"/>
        <w:rPr>
          <w:bCs/>
          <w:lang w:val="sr-Latn-CS"/>
        </w:rPr>
      </w:pPr>
      <w:r w:rsidRPr="00AA4AA7">
        <w:rPr>
          <w:bCs/>
          <w:lang w:val="sr-Latn-CS"/>
        </w:rPr>
        <w:t xml:space="preserve">Ukupna premija reosiguranja za zemljotres (Sekcija B) iznosila je </w:t>
      </w:r>
      <w:bookmarkStart w:id="0" w:name="OLE_LINK7"/>
      <w:r w:rsidRPr="00AA4AA7">
        <w:rPr>
          <w:bCs/>
          <w:lang w:val="sr-Latn-CS"/>
        </w:rPr>
        <w:t xml:space="preserve">114.910,29 </w:t>
      </w:r>
      <w:bookmarkEnd w:id="0"/>
      <w:r w:rsidRPr="00AA4AA7">
        <w:rPr>
          <w:bCs/>
          <w:lang w:val="sr-Latn-CS"/>
        </w:rPr>
        <w:t>KM na šta je odobrena provizija u iznosu od 5.745,32 KM, pa ukupna premija po sekciji B bez provizije iznosi 109.164,97 KM.</w:t>
      </w:r>
    </w:p>
    <w:p w14:paraId="1B60DF5A" w14:textId="77777777" w:rsidR="004537A6" w:rsidRPr="00FE503F" w:rsidRDefault="004537A6" w:rsidP="004537A6">
      <w:pPr>
        <w:tabs>
          <w:tab w:val="left" w:pos="3585"/>
          <w:tab w:val="center" w:pos="4320"/>
          <w:tab w:val="right" w:pos="8640"/>
        </w:tabs>
        <w:jc w:val="both"/>
        <w:rPr>
          <w:bCs/>
          <w:color w:val="00B0F0"/>
          <w:lang w:val="sr-Latn-CS"/>
        </w:rPr>
      </w:pPr>
    </w:p>
    <w:p w14:paraId="6E652F33" w14:textId="77777777" w:rsidR="004537A6" w:rsidRPr="00531122" w:rsidRDefault="004537A6" w:rsidP="004537A6">
      <w:pPr>
        <w:tabs>
          <w:tab w:val="left" w:pos="3585"/>
          <w:tab w:val="center" w:pos="4320"/>
          <w:tab w:val="right" w:pos="8640"/>
        </w:tabs>
        <w:jc w:val="both"/>
        <w:rPr>
          <w:bCs/>
          <w:lang w:val="sr-Latn-CS"/>
        </w:rPr>
      </w:pPr>
      <w:r w:rsidRPr="00531122">
        <w:rPr>
          <w:bCs/>
          <w:lang w:val="sr-Latn-CS"/>
        </w:rPr>
        <w:t>Ukupna premija reosiguranja po ovom ugovoru zbirno za Sekciju A i za Sekciju B iznosila je 562.820,09 KM na šta je odobrena provizija u iznosu od 75.859,88 KM, pa ukupna premija bez provizije iznosi 486.960,21 KM.</w:t>
      </w:r>
    </w:p>
    <w:p w14:paraId="3AD09783" w14:textId="77777777" w:rsidR="004537A6" w:rsidRPr="00531122" w:rsidRDefault="004537A6" w:rsidP="004537A6">
      <w:pPr>
        <w:jc w:val="both"/>
        <w:rPr>
          <w:lang w:val="sr-Latn-CS"/>
        </w:rPr>
      </w:pPr>
    </w:p>
    <w:p w14:paraId="6F514A4A" w14:textId="25D00FA2" w:rsidR="004537A6" w:rsidRPr="002F532D" w:rsidRDefault="004537A6" w:rsidP="004537A6">
      <w:pPr>
        <w:jc w:val="both"/>
        <w:rPr>
          <w:lang w:val="sr-Latn-CS"/>
        </w:rPr>
      </w:pPr>
      <w:r w:rsidRPr="002F532D">
        <w:rPr>
          <w:lang w:val="sr-Latn-CS"/>
        </w:rPr>
        <w:t xml:space="preserve">Po ekscedentnom Ugovoru o reosiguranju imovine (Sekcija A) </w:t>
      </w:r>
      <w:r w:rsidRPr="002F532D">
        <w:rPr>
          <w:lang w:val="sr-Latn-BA"/>
        </w:rPr>
        <w:t xml:space="preserve">sa </w:t>
      </w:r>
      <w:r w:rsidRPr="002F532D">
        <w:rPr>
          <w:lang w:val="sl-SI"/>
        </w:rPr>
        <w:t>''</w:t>
      </w:r>
      <w:r w:rsidRPr="002F532D">
        <w:t>Bosna R</w:t>
      </w:r>
      <w:r w:rsidRPr="002F532D">
        <w:rPr>
          <w:lang w:val="sl-SI"/>
        </w:rPr>
        <w:t>E''</w:t>
      </w:r>
      <w:r w:rsidRPr="002F532D">
        <w:t xml:space="preserve"> d.d.</w:t>
      </w:r>
      <w:r w:rsidRPr="002F532D">
        <w:rPr>
          <w:lang w:val="sl-SI"/>
        </w:rPr>
        <w:t>,</w:t>
      </w:r>
      <w:r w:rsidRPr="002F532D">
        <w:t xml:space="preserve"> Sarajevo</w:t>
      </w:r>
      <w:r w:rsidRPr="002F532D">
        <w:rPr>
          <w:lang w:val="sr-Latn-CS"/>
        </w:rPr>
        <w:t xml:space="preserve"> u reosiguranje </w:t>
      </w:r>
      <w:r w:rsidR="00794580">
        <w:rPr>
          <w:lang w:val="sr-Latn-CS"/>
        </w:rPr>
        <w:t xml:space="preserve">je </w:t>
      </w:r>
      <w:r w:rsidRPr="002F532D">
        <w:rPr>
          <w:lang w:val="sr-Latn-CS"/>
        </w:rPr>
        <w:t>dat</w:t>
      </w:r>
      <w:r w:rsidR="00794580">
        <w:rPr>
          <w:lang w:val="sr-Latn-CS"/>
        </w:rPr>
        <w:t>o</w:t>
      </w:r>
      <w:r w:rsidRPr="002F532D">
        <w:rPr>
          <w:lang w:val="sr-Latn-CS"/>
        </w:rPr>
        <w:t xml:space="preserve"> ukupno </w:t>
      </w:r>
      <w:r w:rsidR="00794580">
        <w:rPr>
          <w:lang w:val="sr-Latn-CS"/>
        </w:rPr>
        <w:t>78</w:t>
      </w:r>
      <w:r w:rsidRPr="002F532D">
        <w:rPr>
          <w:lang w:val="sr-Latn-CS"/>
        </w:rPr>
        <w:t xml:space="preserve"> cesija, i to:</w:t>
      </w:r>
    </w:p>
    <w:p w14:paraId="1C9BE096" w14:textId="77777777" w:rsidR="004537A6" w:rsidRPr="002F532D" w:rsidRDefault="004537A6" w:rsidP="004537A6">
      <w:pPr>
        <w:numPr>
          <w:ilvl w:val="0"/>
          <w:numId w:val="10"/>
        </w:numPr>
        <w:jc w:val="both"/>
        <w:rPr>
          <w:bCs/>
          <w:lang w:val="sr-Latn-CS"/>
        </w:rPr>
      </w:pPr>
      <w:r w:rsidRPr="002F532D">
        <w:rPr>
          <w:bCs/>
          <w:lang w:val="sr-Latn-CS"/>
        </w:rPr>
        <w:t>30 cesija po osiguranju od požara i prirodnih sila (civilni rizici)</w:t>
      </w:r>
    </w:p>
    <w:p w14:paraId="23039CF5" w14:textId="77777777" w:rsidR="004537A6" w:rsidRPr="002F532D" w:rsidRDefault="004537A6" w:rsidP="004537A6">
      <w:pPr>
        <w:numPr>
          <w:ilvl w:val="0"/>
          <w:numId w:val="10"/>
        </w:numPr>
        <w:jc w:val="both"/>
        <w:rPr>
          <w:bCs/>
          <w:lang w:val="sr-Latn-CS"/>
        </w:rPr>
      </w:pPr>
      <w:r w:rsidRPr="002F532D">
        <w:rPr>
          <w:bCs/>
          <w:lang w:val="sr-Latn-CS"/>
        </w:rPr>
        <w:t>33 cesije po osiguranju od požara i prirodnih sila (industrijski rizici)</w:t>
      </w:r>
    </w:p>
    <w:p w14:paraId="5CA91AE6" w14:textId="77777777" w:rsidR="004537A6" w:rsidRPr="002F532D" w:rsidRDefault="004537A6" w:rsidP="004537A6">
      <w:pPr>
        <w:numPr>
          <w:ilvl w:val="0"/>
          <w:numId w:val="10"/>
        </w:numPr>
        <w:jc w:val="both"/>
        <w:rPr>
          <w:lang w:val="sr-Latn-BA"/>
        </w:rPr>
      </w:pPr>
      <w:r w:rsidRPr="002F532D">
        <w:rPr>
          <w:bCs/>
          <w:lang w:val="sr-Latn-CS"/>
        </w:rPr>
        <w:t>2 cesije po osiguranju objekata u izgradnji</w:t>
      </w:r>
    </w:p>
    <w:p w14:paraId="5E79D6B9" w14:textId="77777777" w:rsidR="004537A6" w:rsidRPr="002F532D" w:rsidRDefault="004537A6" w:rsidP="004537A6">
      <w:pPr>
        <w:numPr>
          <w:ilvl w:val="0"/>
          <w:numId w:val="10"/>
        </w:numPr>
        <w:jc w:val="both"/>
        <w:rPr>
          <w:lang w:val="sr-Latn-BA"/>
        </w:rPr>
      </w:pPr>
      <w:r w:rsidRPr="002F532D">
        <w:rPr>
          <w:bCs/>
          <w:lang w:val="sr-Latn-CS"/>
        </w:rPr>
        <w:t>10 cesija po osiguranju od provalne krađe i razbojništva</w:t>
      </w:r>
    </w:p>
    <w:p w14:paraId="4D023FF7" w14:textId="77777777" w:rsidR="004537A6" w:rsidRPr="00911BF2" w:rsidRDefault="004537A6" w:rsidP="004537A6">
      <w:pPr>
        <w:numPr>
          <w:ilvl w:val="0"/>
          <w:numId w:val="10"/>
        </w:numPr>
        <w:jc w:val="both"/>
        <w:rPr>
          <w:color w:val="00B0F0"/>
          <w:lang w:val="sr-Latn-BA"/>
        </w:rPr>
      </w:pPr>
      <w:r w:rsidRPr="002F532D">
        <w:rPr>
          <w:lang w:val="sr-Latn-BA"/>
        </w:rPr>
        <w:t>3 cesije</w:t>
      </w:r>
      <w:r>
        <w:rPr>
          <w:lang w:val="sr-Latn-BA"/>
        </w:rPr>
        <w:t xml:space="preserve"> All Risk</w:t>
      </w:r>
    </w:p>
    <w:p w14:paraId="6A5CC8E3" w14:textId="77777777" w:rsidR="004537A6" w:rsidRPr="00FE503F" w:rsidRDefault="004537A6" w:rsidP="004537A6">
      <w:pPr>
        <w:ind w:left="1070"/>
        <w:jc w:val="both"/>
        <w:rPr>
          <w:color w:val="00B0F0"/>
          <w:lang w:val="sr-Latn-BA"/>
        </w:rPr>
      </w:pPr>
    </w:p>
    <w:p w14:paraId="04939B5D" w14:textId="7F33AFE8" w:rsidR="004537A6" w:rsidRDefault="004537A6" w:rsidP="004537A6">
      <w:pPr>
        <w:tabs>
          <w:tab w:val="left" w:pos="3585"/>
          <w:tab w:val="center" w:pos="4320"/>
          <w:tab w:val="right" w:pos="8640"/>
        </w:tabs>
        <w:jc w:val="both"/>
        <w:rPr>
          <w:bCs/>
          <w:lang w:val="sr-Latn-CS"/>
        </w:rPr>
      </w:pPr>
      <w:r w:rsidRPr="00C73090">
        <w:rPr>
          <w:bCs/>
          <w:lang w:val="sr-Latn-CS"/>
        </w:rPr>
        <w:t xml:space="preserve">Ukupna premija reosiguranja po ekscedentnom </w:t>
      </w:r>
      <w:r w:rsidR="00F73D44">
        <w:rPr>
          <w:bCs/>
          <w:lang w:val="sr-Latn-CS"/>
        </w:rPr>
        <w:t xml:space="preserve">ugovoru Sekcija A iznosila je      </w:t>
      </w:r>
      <w:r w:rsidRPr="00C73090">
        <w:rPr>
          <w:bCs/>
          <w:lang w:val="sr-Latn-CS"/>
        </w:rPr>
        <w:t xml:space="preserve">102.309,07 KM na što je odobrena ugovorena </w:t>
      </w:r>
      <w:r w:rsidR="00F73D44">
        <w:rPr>
          <w:bCs/>
          <w:lang w:val="sr-Latn-CS"/>
        </w:rPr>
        <w:t>provizija u iznosu od 23.531,03</w:t>
      </w:r>
      <w:r w:rsidRPr="00C73090">
        <w:rPr>
          <w:bCs/>
          <w:lang w:val="sr-Latn-CS"/>
        </w:rPr>
        <w:t xml:space="preserve"> KM. Konačna premija po Sekciji A bez provizije iznosi 78.778,04 KM.</w:t>
      </w:r>
    </w:p>
    <w:p w14:paraId="2DBBEBAB" w14:textId="77777777" w:rsidR="004537A6" w:rsidRPr="00C73090" w:rsidRDefault="004537A6" w:rsidP="004537A6">
      <w:pPr>
        <w:tabs>
          <w:tab w:val="left" w:pos="3585"/>
          <w:tab w:val="center" w:pos="4320"/>
          <w:tab w:val="right" w:pos="8640"/>
        </w:tabs>
        <w:jc w:val="both"/>
        <w:rPr>
          <w:bCs/>
          <w:lang w:val="sr-Latn-CS"/>
        </w:rPr>
      </w:pPr>
    </w:p>
    <w:p w14:paraId="1D4CD165" w14:textId="19051770" w:rsidR="004537A6" w:rsidRPr="00531122" w:rsidRDefault="004537A6" w:rsidP="004537A6">
      <w:pPr>
        <w:tabs>
          <w:tab w:val="left" w:pos="3585"/>
          <w:tab w:val="center" w:pos="4320"/>
          <w:tab w:val="right" w:pos="8640"/>
        </w:tabs>
        <w:jc w:val="both"/>
        <w:rPr>
          <w:bCs/>
          <w:lang w:val="sr-Latn-CS"/>
        </w:rPr>
      </w:pPr>
      <w:r w:rsidRPr="00531122">
        <w:rPr>
          <w:lang w:val="sr-Cyrl-BA"/>
        </w:rPr>
        <w:lastRenderedPageBreak/>
        <w:t>Veličina nekog rizika određuje se prema proc</w:t>
      </w:r>
      <w:r w:rsidRPr="00531122">
        <w:rPr>
          <w:lang w:val="sl-SI"/>
        </w:rPr>
        <w:t>i</w:t>
      </w:r>
      <w:r w:rsidRPr="00531122">
        <w:rPr>
          <w:lang w:val="sr-Cyrl-BA"/>
        </w:rPr>
        <w:t xml:space="preserve">jenjenom iznosu MMŠ. Procjenu MMŠ sprovode stručna lica Društva </w:t>
      </w:r>
      <w:r w:rsidRPr="00531122">
        <w:rPr>
          <w:lang w:val="sl-SI"/>
        </w:rPr>
        <w:t>kroz</w:t>
      </w:r>
      <w:r w:rsidRPr="00531122">
        <w:rPr>
          <w:lang w:val="sr-Cyrl-BA"/>
        </w:rPr>
        <w:t xml:space="preserve"> Komisij</w:t>
      </w:r>
      <w:r w:rsidRPr="00531122">
        <w:rPr>
          <w:lang w:val="sl-SI"/>
        </w:rPr>
        <w:t>u</w:t>
      </w:r>
      <w:r w:rsidRPr="00531122">
        <w:rPr>
          <w:lang w:val="sr-Cyrl-BA"/>
        </w:rPr>
        <w:t xml:space="preserve"> za procjenu maksimalno moguće štete  </w:t>
      </w:r>
      <w:r w:rsidRPr="00531122">
        <w:rPr>
          <w:bCs/>
          <w:lang w:val="sr-Latn-CS"/>
        </w:rPr>
        <w:t>(važeća Odluka broj: 01-</w:t>
      </w:r>
      <w:r w:rsidR="006E5D91">
        <w:rPr>
          <w:bCs/>
          <w:lang w:val="sr-Latn-CS"/>
        </w:rPr>
        <w:t>1734</w:t>
      </w:r>
      <w:r w:rsidRPr="00531122">
        <w:rPr>
          <w:bCs/>
          <w:lang w:val="sr-Latn-CS"/>
        </w:rPr>
        <w:t>/2</w:t>
      </w:r>
      <w:r w:rsidR="006E5D91">
        <w:rPr>
          <w:bCs/>
          <w:lang w:val="sr-Latn-CS"/>
        </w:rPr>
        <w:t>4</w:t>
      </w:r>
      <w:r w:rsidRPr="00531122">
        <w:rPr>
          <w:bCs/>
          <w:lang w:val="sr-Latn-CS"/>
        </w:rPr>
        <w:t xml:space="preserve"> od 1</w:t>
      </w:r>
      <w:r w:rsidR="006E5D91">
        <w:rPr>
          <w:bCs/>
          <w:lang w:val="sr-Latn-CS"/>
        </w:rPr>
        <w:t>8</w:t>
      </w:r>
      <w:r w:rsidRPr="00531122">
        <w:rPr>
          <w:bCs/>
          <w:lang w:val="sr-Latn-CS"/>
        </w:rPr>
        <w:t>.</w:t>
      </w:r>
      <w:r w:rsidR="006E5D91">
        <w:rPr>
          <w:bCs/>
          <w:lang w:val="sr-Latn-CS"/>
        </w:rPr>
        <w:t>11</w:t>
      </w:r>
      <w:r w:rsidRPr="00531122">
        <w:rPr>
          <w:bCs/>
          <w:lang w:val="sr-Latn-CS"/>
        </w:rPr>
        <w:t>.202</w:t>
      </w:r>
      <w:r w:rsidR="006E5D91">
        <w:rPr>
          <w:bCs/>
          <w:lang w:val="sr-Latn-CS"/>
        </w:rPr>
        <w:t>4</w:t>
      </w:r>
      <w:r w:rsidRPr="00531122">
        <w:rPr>
          <w:bCs/>
          <w:lang w:val="sr-Latn-CS"/>
        </w:rPr>
        <w:t xml:space="preserve">. godine) </w:t>
      </w:r>
      <w:r w:rsidRPr="00531122">
        <w:rPr>
          <w:lang w:val="sr-Latn-CS"/>
        </w:rPr>
        <w:t>koja izrađuje</w:t>
      </w:r>
      <w:r w:rsidRPr="00531122">
        <w:rPr>
          <w:lang w:val="sr-Cyrl-BA"/>
        </w:rPr>
        <w:t xml:space="preserve"> Izvještaj o snimanju rizika za reosiguranje (za sve imovinske rizike</w:t>
      </w:r>
      <w:r w:rsidRPr="00531122">
        <w:rPr>
          <w:bCs/>
          <w:lang w:val="sr-Latn-CS"/>
        </w:rPr>
        <w:t xml:space="preserve"> gdje osigurana suma prelazi samopridržaj Društva</w:t>
      </w:r>
      <w:r w:rsidRPr="00531122">
        <w:rPr>
          <w:lang w:val="sr-Cyrl-BA"/>
        </w:rPr>
        <w:t xml:space="preserve">), </w:t>
      </w:r>
      <w:r w:rsidRPr="00531122">
        <w:rPr>
          <w:lang w:val="sl-SI"/>
        </w:rPr>
        <w:t>u skladu sa</w:t>
      </w:r>
      <w:r w:rsidRPr="00531122">
        <w:rPr>
          <w:lang w:val="sr-Cyrl-BA"/>
        </w:rPr>
        <w:t xml:space="preserve"> Uputstvo</w:t>
      </w:r>
      <w:r w:rsidRPr="00531122">
        <w:rPr>
          <w:lang w:val="sl-SI"/>
        </w:rPr>
        <w:t>m</w:t>
      </w:r>
      <w:r w:rsidRPr="00531122">
        <w:rPr>
          <w:lang w:val="sr-Cyrl-BA"/>
        </w:rPr>
        <w:t xml:space="preserve"> za snimanje rizika i procjenu maksimalno moguće štete</w:t>
      </w:r>
      <w:r w:rsidRPr="00531122">
        <w:rPr>
          <w:lang w:val="sr-Latn-RS"/>
        </w:rPr>
        <w:t xml:space="preserve">, </w:t>
      </w:r>
      <w:r w:rsidRPr="00531122">
        <w:rPr>
          <w:bCs/>
          <w:lang w:val="sr-Latn-CS"/>
        </w:rPr>
        <w:t xml:space="preserve">kao i odredbama Postupka za reosiguranje. </w:t>
      </w:r>
    </w:p>
    <w:p w14:paraId="2709D41A" w14:textId="77777777" w:rsidR="004537A6" w:rsidRPr="00531122" w:rsidRDefault="004537A6" w:rsidP="004537A6">
      <w:pPr>
        <w:tabs>
          <w:tab w:val="left" w:pos="3585"/>
          <w:tab w:val="center" w:pos="4320"/>
          <w:tab w:val="right" w:pos="8640"/>
        </w:tabs>
        <w:jc w:val="both"/>
        <w:rPr>
          <w:bCs/>
          <w:lang w:val="sr-Latn-CS"/>
        </w:rPr>
      </w:pPr>
    </w:p>
    <w:p w14:paraId="3F1ABD11" w14:textId="77777777" w:rsidR="004537A6" w:rsidRPr="00531122" w:rsidRDefault="004537A6" w:rsidP="004537A6">
      <w:pPr>
        <w:tabs>
          <w:tab w:val="left" w:pos="3585"/>
          <w:tab w:val="center" w:pos="4320"/>
          <w:tab w:val="right" w:pos="8640"/>
        </w:tabs>
        <w:jc w:val="both"/>
      </w:pPr>
      <w:r w:rsidRPr="00531122">
        <w:rPr>
          <w:lang w:val="sr-Cyrl-BA"/>
        </w:rPr>
        <w:t>U slučaju izrazito složenih rizika angažuju se spoljni saradnici</w:t>
      </w:r>
      <w:r w:rsidRPr="00531122">
        <w:rPr>
          <w:lang w:val="sl-SI"/>
        </w:rPr>
        <w:t xml:space="preserve"> (Sektor za preventivni inženjering Kompanije ''Dunav osiguranje'' a.d.o., Beograd) </w:t>
      </w:r>
      <w:r w:rsidRPr="00531122">
        <w:rPr>
          <w:lang w:val="sr-Cyrl-BA"/>
        </w:rPr>
        <w:t xml:space="preserve">koji prave Izvještaj o </w:t>
      </w:r>
      <w:r w:rsidRPr="00531122">
        <w:rPr>
          <w:lang w:val="sr-Latn-RS"/>
        </w:rPr>
        <w:t>pr</w:t>
      </w:r>
      <w:r w:rsidRPr="00531122">
        <w:rPr>
          <w:lang w:val="sr-Cyrl-BA"/>
        </w:rPr>
        <w:t>ocjeni rizika od požara i eksplozije -</w:t>
      </w:r>
      <w:r w:rsidRPr="00531122">
        <w:rPr>
          <w:lang w:val="sr-Latn-CS"/>
        </w:rPr>
        <w:t xml:space="preserve"> </w:t>
      </w:r>
      <w:r w:rsidRPr="00531122">
        <w:rPr>
          <w:lang w:val="sr-Cyrl-BA"/>
        </w:rPr>
        <w:t>elaborat o procjeni MMŠ</w:t>
      </w:r>
      <w:r w:rsidRPr="00531122">
        <w:rPr>
          <w:lang w:val="sr-Latn-RS"/>
        </w:rPr>
        <w:t>.</w:t>
      </w:r>
      <w:r w:rsidRPr="00531122">
        <w:t xml:space="preserve"> </w:t>
      </w:r>
    </w:p>
    <w:p w14:paraId="7FD403EC" w14:textId="77777777" w:rsidR="004537A6" w:rsidRPr="00FE503F" w:rsidRDefault="004537A6" w:rsidP="004537A6">
      <w:pPr>
        <w:tabs>
          <w:tab w:val="left" w:pos="3585"/>
          <w:tab w:val="center" w:pos="4320"/>
          <w:tab w:val="right" w:pos="8640"/>
        </w:tabs>
        <w:jc w:val="both"/>
        <w:rPr>
          <w:color w:val="00B0F0"/>
          <w:lang w:val="sr-Latn-RS"/>
        </w:rPr>
      </w:pPr>
    </w:p>
    <w:p w14:paraId="03A77145" w14:textId="7C808B8E" w:rsidR="004537A6" w:rsidRPr="00531122" w:rsidRDefault="004537A6" w:rsidP="004537A6">
      <w:pPr>
        <w:tabs>
          <w:tab w:val="left" w:pos="3585"/>
          <w:tab w:val="center" w:pos="4320"/>
          <w:tab w:val="right" w:pos="8640"/>
        </w:tabs>
        <w:jc w:val="both"/>
        <w:rPr>
          <w:bCs/>
          <w:lang w:val="sr-Latn-CS"/>
        </w:rPr>
      </w:pPr>
      <w:r w:rsidRPr="00531122">
        <w:rPr>
          <w:lang w:val="sr-Latn-RS"/>
        </w:rPr>
        <w:t>U</w:t>
      </w:r>
      <w:r w:rsidRPr="00531122">
        <w:t xml:space="preserve"> Ugovoru o ekscedentnom reosiguranju </w:t>
      </w:r>
      <w:r w:rsidRPr="00531122">
        <w:rPr>
          <w:lang w:val="sr-Latn-BA"/>
        </w:rPr>
        <w:t>sa ''</w:t>
      </w:r>
      <w:r w:rsidRPr="00531122">
        <w:rPr>
          <w:bCs/>
          <w:lang w:val="sr-Latn-CS"/>
        </w:rPr>
        <w:t>Dunav RE</w:t>
      </w:r>
      <w:r w:rsidRPr="00531122">
        <w:rPr>
          <w:lang w:val="sr-Latn-BA"/>
        </w:rPr>
        <w:t xml:space="preserve">'' </w:t>
      </w:r>
      <w:r w:rsidRPr="00531122">
        <w:t xml:space="preserve">minimalna MMŠ određena </w:t>
      </w:r>
      <w:r w:rsidRPr="00531122">
        <w:rPr>
          <w:lang w:val="sr-Latn-RS"/>
        </w:rPr>
        <w:t xml:space="preserve">je </w:t>
      </w:r>
      <w:r w:rsidRPr="00531122">
        <w:t xml:space="preserve">na </w:t>
      </w:r>
      <w:r w:rsidRPr="00531122">
        <w:rPr>
          <w:lang w:val="sr-Latn-RS"/>
        </w:rPr>
        <w:t>3</w:t>
      </w:r>
      <w:r w:rsidRPr="00531122">
        <w:t xml:space="preserve">5% sume osiguranja za imovinske grane, odnosno </w:t>
      </w:r>
      <w:r w:rsidRPr="00531122">
        <w:rPr>
          <w:lang w:val="sr-Latn-RS"/>
        </w:rPr>
        <w:t>3</w:t>
      </w:r>
      <w:r w:rsidRPr="00531122">
        <w:t xml:space="preserve">0% sume osiguranja za tehničke grane, </w:t>
      </w:r>
      <w:r w:rsidRPr="00531122">
        <w:rPr>
          <w:lang w:val="sr-Latn-RS"/>
        </w:rPr>
        <w:t xml:space="preserve">a </w:t>
      </w:r>
      <w:r w:rsidR="00F73D44">
        <w:t>u Ugovoru o ekscedentnom</w:t>
      </w:r>
      <w:r w:rsidRPr="00531122">
        <w:rPr>
          <w:lang w:val="sr-Latn-RS"/>
        </w:rPr>
        <w:t xml:space="preserve"> </w:t>
      </w:r>
      <w:r w:rsidRPr="00531122">
        <w:t xml:space="preserve">reosiguranju </w:t>
      </w:r>
      <w:r w:rsidRPr="00531122">
        <w:rPr>
          <w:lang w:val="sr-Latn-BA"/>
        </w:rPr>
        <w:t>sa ''</w:t>
      </w:r>
      <w:r w:rsidRPr="00531122">
        <w:rPr>
          <w:bCs/>
          <w:lang w:val="sr-Latn-CS"/>
        </w:rPr>
        <w:t>Bosna RE</w:t>
      </w:r>
      <w:r w:rsidRPr="00531122">
        <w:rPr>
          <w:lang w:val="sr-Latn-BA"/>
        </w:rPr>
        <w:t xml:space="preserve">'' </w:t>
      </w:r>
      <w:r w:rsidRPr="00531122">
        <w:t>minimalna MMŠ određena</w:t>
      </w:r>
      <w:r w:rsidRPr="00531122">
        <w:rPr>
          <w:lang w:val="sr-Latn-RS"/>
        </w:rPr>
        <w:t xml:space="preserve"> je</w:t>
      </w:r>
      <w:r w:rsidRPr="00531122">
        <w:t xml:space="preserve"> na </w:t>
      </w:r>
      <w:r w:rsidRPr="00531122">
        <w:rPr>
          <w:lang w:val="sr-Latn-RS"/>
        </w:rPr>
        <w:t>30</w:t>
      </w:r>
      <w:r w:rsidRPr="00531122">
        <w:t xml:space="preserve">% sume osiguranja za </w:t>
      </w:r>
      <w:r w:rsidRPr="00531122">
        <w:rPr>
          <w:lang w:val="sr-Latn-RS"/>
        </w:rPr>
        <w:t>sve</w:t>
      </w:r>
      <w:r w:rsidRPr="00531122">
        <w:t xml:space="preserve"> grane</w:t>
      </w:r>
      <w:r w:rsidRPr="00531122">
        <w:rPr>
          <w:lang w:val="sr-Latn-RS"/>
        </w:rPr>
        <w:t>.</w:t>
      </w:r>
      <w:r w:rsidRPr="00531122">
        <w:t xml:space="preserve"> </w:t>
      </w:r>
      <w:r w:rsidRPr="00531122">
        <w:rPr>
          <w:lang w:val="sr-Latn-BA"/>
        </w:rPr>
        <w:t xml:space="preserve">U nekim slučajevima </w:t>
      </w:r>
      <w:r w:rsidRPr="00531122">
        <w:t xml:space="preserve">Komisija ne izrađuje elaborat budući da </w:t>
      </w:r>
      <w:r w:rsidRPr="00531122">
        <w:rPr>
          <w:lang w:val="sr-Latn-BA"/>
        </w:rPr>
        <w:t xml:space="preserve">smatra da </w:t>
      </w:r>
      <w:r w:rsidRPr="00531122">
        <w:t>MMŠ ne prelazi ovako definisan minimalni iznos</w:t>
      </w:r>
      <w:r w:rsidRPr="00531122">
        <w:rPr>
          <w:lang w:val="sr-Latn-BA"/>
        </w:rPr>
        <w:t>.</w:t>
      </w:r>
    </w:p>
    <w:p w14:paraId="49B11359" w14:textId="77777777" w:rsidR="004537A6" w:rsidRPr="00FE503F" w:rsidRDefault="004537A6" w:rsidP="004537A6">
      <w:pPr>
        <w:jc w:val="both"/>
        <w:rPr>
          <w:color w:val="00B0F0"/>
        </w:rPr>
      </w:pPr>
    </w:p>
    <w:p w14:paraId="29400869" w14:textId="77777777" w:rsidR="004537A6" w:rsidRPr="00FE503F" w:rsidRDefault="004537A6" w:rsidP="004537A6">
      <w:pPr>
        <w:jc w:val="both"/>
        <w:rPr>
          <w:color w:val="00B0F0"/>
          <w:lang w:val="sr-Latn-BA"/>
        </w:rPr>
      </w:pPr>
      <w:r w:rsidRPr="00531122">
        <w:t>Dru</w:t>
      </w:r>
      <w:r w:rsidRPr="00531122">
        <w:rPr>
          <w:lang w:val="sr-Latn-BA"/>
        </w:rPr>
        <w:t>š</w:t>
      </w:r>
      <w:r w:rsidRPr="00531122">
        <w:t>tvo</w:t>
      </w:r>
      <w:r w:rsidRPr="00531122">
        <w:rPr>
          <w:lang w:val="sr-Latn-BA"/>
        </w:rPr>
        <w:t xml:space="preserve"> </w:t>
      </w:r>
      <w:r w:rsidRPr="00531122">
        <w:t>je</w:t>
      </w:r>
      <w:r w:rsidRPr="00531122">
        <w:rPr>
          <w:lang w:val="sr-Latn-RS"/>
        </w:rPr>
        <w:t>,</w:t>
      </w:r>
      <w:r w:rsidRPr="00531122">
        <w:t xml:space="preserve"> posredstvom</w:t>
      </w:r>
      <w:r w:rsidRPr="00531122">
        <w:rPr>
          <w:lang w:val="sr-Latn-BA"/>
        </w:rPr>
        <w:t xml:space="preserve"> </w:t>
      </w:r>
      <w:r w:rsidRPr="00531122">
        <w:t>Biroa</w:t>
      </w:r>
      <w:r w:rsidRPr="00531122">
        <w:rPr>
          <w:lang w:val="sr-Latn-BA"/>
        </w:rPr>
        <w:t xml:space="preserve"> </w:t>
      </w:r>
      <w:r w:rsidRPr="00531122">
        <w:t>zelene</w:t>
      </w:r>
      <w:r w:rsidRPr="00531122">
        <w:rPr>
          <w:lang w:val="sr-Latn-BA"/>
        </w:rPr>
        <w:t xml:space="preserve"> </w:t>
      </w:r>
      <w:r w:rsidRPr="00531122">
        <w:t>karte</w:t>
      </w:r>
      <w:r w:rsidRPr="00531122">
        <w:rPr>
          <w:lang w:val="sr-Latn-BA"/>
        </w:rPr>
        <w:t xml:space="preserve"> </w:t>
      </w:r>
      <w:r w:rsidRPr="00531122">
        <w:t>u</w:t>
      </w:r>
      <w:r w:rsidRPr="00531122">
        <w:rPr>
          <w:lang w:val="sr-Latn-BA"/>
        </w:rPr>
        <w:t xml:space="preserve"> </w:t>
      </w:r>
      <w:r w:rsidRPr="00531122">
        <w:t>BiH</w:t>
      </w:r>
      <w:r w:rsidRPr="00531122">
        <w:rPr>
          <w:lang w:val="sr-Latn-RS"/>
        </w:rPr>
        <w:t>, sa</w:t>
      </w:r>
      <w:r w:rsidRPr="00531122">
        <w:rPr>
          <w:lang w:val="sr-Latn-BA"/>
        </w:rPr>
        <w:t xml:space="preserve"> </w:t>
      </w:r>
      <w:r w:rsidRPr="00531122">
        <w:rPr>
          <w:lang w:val="sl-SI"/>
        </w:rPr>
        <w:t>''</w:t>
      </w:r>
      <w:r w:rsidRPr="00531122">
        <w:t>Bosna R</w:t>
      </w:r>
      <w:r w:rsidRPr="00531122">
        <w:rPr>
          <w:lang w:val="sl-SI"/>
        </w:rPr>
        <w:t>E''</w:t>
      </w:r>
      <w:r w:rsidRPr="00531122">
        <w:t xml:space="preserve"> d.d.</w:t>
      </w:r>
      <w:r w:rsidRPr="00531122">
        <w:rPr>
          <w:lang w:val="sl-SI"/>
        </w:rPr>
        <w:t>,</w:t>
      </w:r>
      <w:r w:rsidRPr="00531122">
        <w:t xml:space="preserve"> Sarajevo</w:t>
      </w:r>
      <w:r w:rsidRPr="00531122">
        <w:rPr>
          <w:lang w:val="sr-Latn-BA"/>
        </w:rPr>
        <w:t xml:space="preserve"> zaključilo Ugovor </w:t>
      </w:r>
      <w:r w:rsidRPr="00531122">
        <w:rPr>
          <w:bCs/>
          <w:lang w:val="sr-Latn-CS"/>
        </w:rPr>
        <w:t xml:space="preserve">o reosiguranju Zelene karte </w:t>
      </w:r>
      <w:r w:rsidRPr="00531122">
        <w:t>za</w:t>
      </w:r>
      <w:r w:rsidRPr="00531122">
        <w:rPr>
          <w:lang w:val="sr-Latn-BA"/>
        </w:rPr>
        <w:t xml:space="preserve"> </w:t>
      </w:r>
      <w:r w:rsidRPr="00531122">
        <w:t>svaku</w:t>
      </w:r>
      <w:r w:rsidRPr="00531122">
        <w:rPr>
          <w:lang w:val="sr-Latn-BA"/>
        </w:rPr>
        <w:t xml:space="preserve"> </w:t>
      </w:r>
      <w:r w:rsidRPr="00531122">
        <w:t>nastalu</w:t>
      </w:r>
      <w:r w:rsidRPr="00531122">
        <w:rPr>
          <w:lang w:val="sr-Latn-BA"/>
        </w:rPr>
        <w:t xml:space="preserve"> š</w:t>
      </w:r>
      <w:r w:rsidRPr="00531122">
        <w:t>tetu</w:t>
      </w:r>
      <w:r w:rsidRPr="00531122">
        <w:rPr>
          <w:lang w:val="sr-Latn-BA"/>
        </w:rPr>
        <w:t xml:space="preserve"> </w:t>
      </w:r>
      <w:r w:rsidRPr="00531122">
        <w:t>koja</w:t>
      </w:r>
      <w:r w:rsidRPr="00531122">
        <w:rPr>
          <w:lang w:val="sr-Latn-BA"/>
        </w:rPr>
        <w:t xml:space="preserve"> </w:t>
      </w:r>
      <w:r w:rsidRPr="00531122">
        <w:t>je</w:t>
      </w:r>
      <w:r w:rsidRPr="00531122">
        <w:rPr>
          <w:lang w:val="sr-Latn-BA"/>
        </w:rPr>
        <w:t xml:space="preserve"> </w:t>
      </w:r>
      <w:r w:rsidRPr="00531122">
        <w:t>ve</w:t>
      </w:r>
      <w:r w:rsidRPr="00531122">
        <w:rPr>
          <w:lang w:val="sr-Latn-BA"/>
        </w:rPr>
        <w:t>ć</w:t>
      </w:r>
      <w:r w:rsidRPr="00531122">
        <w:t>a</w:t>
      </w:r>
      <w:r w:rsidRPr="00531122">
        <w:rPr>
          <w:lang w:val="sr-Latn-BA"/>
        </w:rPr>
        <w:t xml:space="preserve"> </w:t>
      </w:r>
      <w:r w:rsidRPr="00531122">
        <w:t>od</w:t>
      </w:r>
      <w:r w:rsidRPr="00531122">
        <w:rPr>
          <w:lang w:val="sr-Latn-BA"/>
        </w:rPr>
        <w:t xml:space="preserve"> </w:t>
      </w:r>
      <w:r w:rsidRPr="00531122">
        <w:t>iznosa</w:t>
      </w:r>
      <w:r w:rsidRPr="00531122">
        <w:rPr>
          <w:lang w:val="sr-Latn-BA"/>
        </w:rPr>
        <w:t xml:space="preserve"> </w:t>
      </w:r>
      <w:r w:rsidRPr="00531122">
        <w:t>od</w:t>
      </w:r>
      <w:r w:rsidRPr="00531122">
        <w:rPr>
          <w:lang w:val="sr-Latn-BA"/>
        </w:rPr>
        <w:t xml:space="preserve"> 200.000,00 </w:t>
      </w:r>
      <w:r w:rsidRPr="00531122">
        <w:t>EUR</w:t>
      </w:r>
      <w:r w:rsidRPr="00531122">
        <w:rPr>
          <w:lang w:val="sr-Latn-BA"/>
        </w:rPr>
        <w:t>-</w:t>
      </w:r>
      <w:r w:rsidRPr="00531122">
        <w:t>a</w:t>
      </w:r>
      <w:r w:rsidRPr="00531122">
        <w:rPr>
          <w:lang w:val="sr-Latn-BA"/>
        </w:rPr>
        <w:t xml:space="preserve"> (</w:t>
      </w:r>
      <w:r w:rsidRPr="00531122">
        <w:t>oko</w:t>
      </w:r>
      <w:r w:rsidRPr="00531122">
        <w:rPr>
          <w:lang w:val="sr-Latn-BA"/>
        </w:rPr>
        <w:t xml:space="preserve"> 391.166,00 </w:t>
      </w:r>
      <w:r w:rsidRPr="00531122">
        <w:t>KM</w:t>
      </w:r>
      <w:r w:rsidRPr="00531122">
        <w:rPr>
          <w:lang w:val="sr-Latn-BA"/>
        </w:rPr>
        <w:t xml:space="preserve">) </w:t>
      </w:r>
      <w:r w:rsidRPr="00531122">
        <w:t>po</w:t>
      </w:r>
      <w:r w:rsidRPr="00531122">
        <w:rPr>
          <w:lang w:val="sr-Latn-BA"/>
        </w:rPr>
        <w:t xml:space="preserve"> </w:t>
      </w:r>
      <w:r w:rsidRPr="00531122">
        <w:t>doga</w:t>
      </w:r>
      <w:r w:rsidRPr="00531122">
        <w:rPr>
          <w:lang w:val="sr-Latn-BA"/>
        </w:rPr>
        <w:t>đ</w:t>
      </w:r>
      <w:r w:rsidRPr="00531122">
        <w:t>aju</w:t>
      </w:r>
      <w:r w:rsidRPr="00531122">
        <w:rPr>
          <w:lang w:val="sr-Latn-BA"/>
        </w:rPr>
        <w:t xml:space="preserve">. Rashodi po osnovu premije reosiguranja zelene karte iznose </w:t>
      </w:r>
      <w:r w:rsidRPr="00531122">
        <w:rPr>
          <w:bCs/>
          <w:lang w:val="sr-Latn-RS"/>
        </w:rPr>
        <w:t>303.526,71 KM</w:t>
      </w:r>
      <w:r w:rsidRPr="00531122">
        <w:rPr>
          <w:lang w:val="sr-Latn-BA"/>
        </w:rPr>
        <w:t>.</w:t>
      </w:r>
      <w:r w:rsidRPr="00FE503F">
        <w:rPr>
          <w:color w:val="00B0F0"/>
          <w:lang w:val="sr-Latn-BA"/>
        </w:rPr>
        <w:t xml:space="preserve"> </w:t>
      </w:r>
    </w:p>
    <w:p w14:paraId="188F7E23" w14:textId="77777777" w:rsidR="004537A6" w:rsidRPr="00FE503F" w:rsidRDefault="004537A6" w:rsidP="004537A6">
      <w:pPr>
        <w:tabs>
          <w:tab w:val="left" w:pos="6336"/>
        </w:tabs>
        <w:jc w:val="both"/>
        <w:rPr>
          <w:color w:val="00B0F0"/>
          <w:lang w:val="sr-Latn-BA"/>
        </w:rPr>
      </w:pPr>
      <w:r w:rsidRPr="00FE503F">
        <w:rPr>
          <w:color w:val="00B0F0"/>
          <w:lang w:val="sr-Latn-BA"/>
        </w:rPr>
        <w:tab/>
      </w:r>
    </w:p>
    <w:p w14:paraId="53E6BDF6" w14:textId="77777777" w:rsidR="004537A6" w:rsidRDefault="004537A6" w:rsidP="004537A6">
      <w:pPr>
        <w:jc w:val="both"/>
        <w:rPr>
          <w:color w:val="00B0F0"/>
          <w:lang w:val="sr-Latn-BA"/>
        </w:rPr>
      </w:pPr>
      <w:r w:rsidRPr="004F54C5">
        <w:t>Dru</w:t>
      </w:r>
      <w:r w:rsidRPr="004F54C5">
        <w:rPr>
          <w:lang w:val="sr-Latn-BA"/>
        </w:rPr>
        <w:t>š</w:t>
      </w:r>
      <w:r w:rsidRPr="004F54C5">
        <w:t>tvo</w:t>
      </w:r>
      <w:r w:rsidRPr="004F54C5">
        <w:rPr>
          <w:lang w:val="sr-Latn-BA"/>
        </w:rPr>
        <w:t xml:space="preserve"> </w:t>
      </w:r>
      <w:r w:rsidRPr="004F54C5">
        <w:t>je</w:t>
      </w:r>
      <w:r w:rsidRPr="004F54C5">
        <w:rPr>
          <w:lang w:val="sr-Latn-BA"/>
        </w:rPr>
        <w:t xml:space="preserve"> zaključilo ugovor </w:t>
      </w:r>
      <w:r w:rsidRPr="004F54C5">
        <w:rPr>
          <w:bCs/>
          <w:lang w:val="sr-Latn-CS"/>
        </w:rPr>
        <w:t xml:space="preserve">o reosiguranju domaće autoodgovornosti </w:t>
      </w:r>
      <w:r w:rsidRPr="004F54C5">
        <w:t>za</w:t>
      </w:r>
      <w:r w:rsidRPr="004F54C5">
        <w:rPr>
          <w:lang w:val="sr-Latn-BA"/>
        </w:rPr>
        <w:t xml:space="preserve"> </w:t>
      </w:r>
      <w:r w:rsidRPr="004F54C5">
        <w:t>svaku</w:t>
      </w:r>
      <w:r w:rsidRPr="004F54C5">
        <w:rPr>
          <w:lang w:val="sr-Latn-BA"/>
        </w:rPr>
        <w:t xml:space="preserve"> </w:t>
      </w:r>
      <w:r w:rsidRPr="004F54C5">
        <w:t>nastalu</w:t>
      </w:r>
      <w:r w:rsidRPr="004F54C5">
        <w:rPr>
          <w:lang w:val="sr-Latn-BA"/>
        </w:rPr>
        <w:t xml:space="preserve"> š</w:t>
      </w:r>
      <w:r w:rsidRPr="004F54C5">
        <w:t>tetu</w:t>
      </w:r>
      <w:r w:rsidRPr="004F54C5">
        <w:rPr>
          <w:lang w:val="sr-Latn-BA"/>
        </w:rPr>
        <w:t xml:space="preserve"> </w:t>
      </w:r>
      <w:r w:rsidRPr="004F54C5">
        <w:t>koja</w:t>
      </w:r>
      <w:r w:rsidRPr="004F54C5">
        <w:rPr>
          <w:lang w:val="sr-Latn-BA"/>
        </w:rPr>
        <w:t xml:space="preserve"> </w:t>
      </w:r>
      <w:r w:rsidRPr="004F54C5">
        <w:t>je</w:t>
      </w:r>
      <w:r w:rsidRPr="004F54C5">
        <w:rPr>
          <w:lang w:val="sr-Latn-BA"/>
        </w:rPr>
        <w:t xml:space="preserve"> </w:t>
      </w:r>
      <w:r w:rsidRPr="004F54C5">
        <w:t>ve</w:t>
      </w:r>
      <w:r w:rsidRPr="004F54C5">
        <w:rPr>
          <w:lang w:val="sr-Latn-BA"/>
        </w:rPr>
        <w:t>ć</w:t>
      </w:r>
      <w:r w:rsidRPr="004F54C5">
        <w:t>a</w:t>
      </w:r>
      <w:r w:rsidRPr="004F54C5">
        <w:rPr>
          <w:lang w:val="sr-Latn-BA"/>
        </w:rPr>
        <w:t xml:space="preserve"> </w:t>
      </w:r>
      <w:r w:rsidRPr="004F54C5">
        <w:t>od</w:t>
      </w:r>
      <w:r w:rsidRPr="004F54C5">
        <w:rPr>
          <w:lang w:val="sr-Latn-BA"/>
        </w:rPr>
        <w:t xml:space="preserve"> </w:t>
      </w:r>
      <w:r w:rsidRPr="004F54C5">
        <w:t>iznosa</w:t>
      </w:r>
      <w:r w:rsidRPr="004F54C5">
        <w:rPr>
          <w:lang w:val="sr-Latn-BA"/>
        </w:rPr>
        <w:t xml:space="preserve"> </w:t>
      </w:r>
      <w:r w:rsidRPr="004F54C5">
        <w:t>od</w:t>
      </w:r>
      <w:r w:rsidRPr="004F54C5">
        <w:rPr>
          <w:lang w:val="sr-Latn-BA"/>
        </w:rPr>
        <w:t xml:space="preserve"> 100.000,00 </w:t>
      </w:r>
      <w:r w:rsidRPr="004F54C5">
        <w:t>EUR</w:t>
      </w:r>
      <w:r w:rsidRPr="004F54C5">
        <w:rPr>
          <w:lang w:val="sr-Latn-BA"/>
        </w:rPr>
        <w:t>-</w:t>
      </w:r>
      <w:r w:rsidRPr="004F54C5">
        <w:t>a</w:t>
      </w:r>
      <w:r w:rsidRPr="004F54C5">
        <w:rPr>
          <w:lang w:val="sr-Latn-BA"/>
        </w:rPr>
        <w:t xml:space="preserve"> (</w:t>
      </w:r>
      <w:r w:rsidRPr="004F54C5">
        <w:t>oko</w:t>
      </w:r>
      <w:r w:rsidRPr="004F54C5">
        <w:rPr>
          <w:lang w:val="sr-Latn-BA"/>
        </w:rPr>
        <w:t xml:space="preserve"> 195.583,00 </w:t>
      </w:r>
      <w:r w:rsidRPr="004F54C5">
        <w:t>KM</w:t>
      </w:r>
      <w:r w:rsidRPr="004F54C5">
        <w:rPr>
          <w:lang w:val="sr-Latn-BA"/>
        </w:rPr>
        <w:t xml:space="preserve">) </w:t>
      </w:r>
      <w:r w:rsidRPr="004F54C5">
        <w:t>po</w:t>
      </w:r>
      <w:r w:rsidRPr="004F54C5">
        <w:rPr>
          <w:lang w:val="sr-Latn-BA"/>
        </w:rPr>
        <w:t xml:space="preserve"> </w:t>
      </w:r>
      <w:r w:rsidRPr="004F54C5">
        <w:t>doga</w:t>
      </w:r>
      <w:r w:rsidRPr="004F54C5">
        <w:rPr>
          <w:lang w:val="sr-Latn-BA"/>
        </w:rPr>
        <w:t>đ</w:t>
      </w:r>
      <w:r w:rsidRPr="004F54C5">
        <w:t>aju</w:t>
      </w:r>
      <w:r w:rsidRPr="004F54C5">
        <w:rPr>
          <w:lang w:val="sr-Latn-BA"/>
        </w:rPr>
        <w:t>,</w:t>
      </w:r>
      <w:r w:rsidRPr="004F54C5">
        <w:rPr>
          <w:bCs/>
          <w:lang w:val="sr-Latn-CS"/>
        </w:rPr>
        <w:t xml:space="preserve"> sa </w:t>
      </w:r>
      <w:r w:rsidRPr="004F54C5">
        <w:rPr>
          <w:lang w:val="sr-Latn-BA"/>
        </w:rPr>
        <w:t>''</w:t>
      </w:r>
      <w:r w:rsidRPr="004F54C5">
        <w:rPr>
          <w:bCs/>
          <w:lang w:val="sr-Latn-CS"/>
        </w:rPr>
        <w:t>Bosna RE</w:t>
      </w:r>
      <w:r w:rsidRPr="004F54C5">
        <w:rPr>
          <w:lang w:val="sr-Latn-BA"/>
        </w:rPr>
        <w:t>''</w:t>
      </w:r>
      <w:r w:rsidRPr="004F54C5">
        <w:rPr>
          <w:bCs/>
          <w:lang w:val="sr-Latn-CS"/>
        </w:rPr>
        <w:t xml:space="preserve"> d.d. Sarajevo</w:t>
      </w:r>
      <w:r w:rsidRPr="004F54C5">
        <w:rPr>
          <w:lang w:val="sr-Latn-BA"/>
        </w:rPr>
        <w:t xml:space="preserve">. Rashodi po osnovu premije reosiguranja domaće AO (po konačnom obračunu) iznose </w:t>
      </w:r>
      <w:r w:rsidRPr="004F54C5">
        <w:rPr>
          <w:bCs/>
          <w:lang w:val="sr-Latn-CS"/>
        </w:rPr>
        <w:t>149.030,17 KM</w:t>
      </w:r>
      <w:r w:rsidRPr="004F54C5">
        <w:rPr>
          <w:lang w:val="sr-Latn-BA"/>
        </w:rPr>
        <w:t>.</w:t>
      </w:r>
      <w:r w:rsidRPr="00FE503F">
        <w:rPr>
          <w:color w:val="00B0F0"/>
          <w:lang w:val="sr-Latn-BA"/>
        </w:rPr>
        <w:t xml:space="preserve"> </w:t>
      </w:r>
    </w:p>
    <w:p w14:paraId="56125783" w14:textId="77777777" w:rsidR="004537A6" w:rsidRPr="00FE503F" w:rsidRDefault="004537A6" w:rsidP="004537A6">
      <w:pPr>
        <w:jc w:val="both"/>
        <w:rPr>
          <w:color w:val="00B0F0"/>
          <w:lang w:val="sr-Latn-BA"/>
        </w:rPr>
      </w:pPr>
    </w:p>
    <w:p w14:paraId="18B431EE" w14:textId="327509F8" w:rsidR="004537A6" w:rsidRPr="00911BF2" w:rsidRDefault="004537A6" w:rsidP="004537A6">
      <w:pPr>
        <w:tabs>
          <w:tab w:val="center" w:pos="4320"/>
          <w:tab w:val="right" w:pos="8640"/>
        </w:tabs>
        <w:jc w:val="both"/>
        <w:rPr>
          <w:lang w:val="sr-Latn-BA"/>
        </w:rPr>
      </w:pPr>
      <w:r w:rsidRPr="00911BF2">
        <w:rPr>
          <w:lang w:val="sr-Latn-BA"/>
        </w:rPr>
        <w:t xml:space="preserve">U 2024. godini učešće reosigurаnja i saosiguranja u likvidiranim štetama iznosilo je </w:t>
      </w:r>
      <w:r w:rsidRPr="00911BF2">
        <w:rPr>
          <w:lang w:val="sr-Latn-CS"/>
        </w:rPr>
        <w:t xml:space="preserve">1.116.702,99 </w:t>
      </w:r>
      <w:r w:rsidRPr="00911BF2">
        <w:rPr>
          <w:lang w:val="sr-Latn-BA"/>
        </w:rPr>
        <w:t>KM, a učešće samog reosiguranja (be</w:t>
      </w:r>
      <w:r w:rsidR="00F73D44">
        <w:rPr>
          <w:lang w:val="sr-Latn-BA"/>
        </w:rPr>
        <w:t xml:space="preserve">z saosiguranja) iznosi </w:t>
      </w:r>
      <w:r w:rsidRPr="00911BF2">
        <w:rPr>
          <w:lang w:val="sr-Latn-CS"/>
        </w:rPr>
        <w:t xml:space="preserve">799.695,21 </w:t>
      </w:r>
      <w:r w:rsidRPr="00911BF2">
        <w:rPr>
          <w:lang w:val="sr-Latn-BA"/>
        </w:rPr>
        <w:t xml:space="preserve">KM. Kada se posmatraju pojedinačne vrste osiguranja, na štete po osiguranju od požara odnosi se </w:t>
      </w:r>
      <w:r w:rsidRPr="00911BF2">
        <w:rPr>
          <w:lang w:val="sr-Latn-CS"/>
        </w:rPr>
        <w:t>368.796,36</w:t>
      </w:r>
      <w:r w:rsidRPr="00911BF2">
        <w:rPr>
          <w:lang w:val="sr-Latn-BA"/>
        </w:rPr>
        <w:t xml:space="preserve"> KM (čitav iznos odnosi se na reosiguranje), na osiguranje od ostalih šteta na imovini odnosi se 186</w:t>
      </w:r>
      <w:r w:rsidRPr="00911BF2">
        <w:rPr>
          <w:lang w:val="sr-Latn-CS"/>
        </w:rPr>
        <w:t xml:space="preserve">.801,51 </w:t>
      </w:r>
      <w:r w:rsidRPr="00911BF2">
        <w:rPr>
          <w:lang w:val="sr-Latn-BA"/>
        </w:rPr>
        <w:t xml:space="preserve">KM (od toga se 91.313,02 KM odnosi na štete iz reosiguranja), na osiguranje kredita 321.327,36 KM </w:t>
      </w:r>
      <w:r w:rsidRPr="00911BF2">
        <w:rPr>
          <w:lang w:val="sr-Latn-CS"/>
        </w:rPr>
        <w:t>(</w:t>
      </w:r>
      <w:r w:rsidRPr="00911BF2">
        <w:rPr>
          <w:lang w:val="sr-Latn-BA"/>
        </w:rPr>
        <w:t>sve je reosiguranje</w:t>
      </w:r>
      <w:r w:rsidRPr="00911BF2">
        <w:rPr>
          <w:lang w:val="sr-Latn-CS"/>
        </w:rPr>
        <w:t>)</w:t>
      </w:r>
      <w:r w:rsidRPr="00911BF2">
        <w:rPr>
          <w:lang w:val="sr-Latn-BA"/>
        </w:rPr>
        <w:t xml:space="preserve">, na osiguranje nezgode 59.601,00 KM (sve je saosiguranje), na auto-kasko osiguranje 144.009,04 KM (sve je saosiguranje), na osiguranje CMR 32.476,76 KM (od toga reosiguranje </w:t>
      </w:r>
      <w:r w:rsidR="00F73D44">
        <w:rPr>
          <w:lang w:val="sr-Latn-BA"/>
        </w:rPr>
        <w:t xml:space="preserve">       </w:t>
      </w:r>
      <w:r w:rsidRPr="00911BF2">
        <w:rPr>
          <w:lang w:val="sr-Latn-BA"/>
        </w:rPr>
        <w:t>14.567,51 KM) i na osiguranje odgovornosti iz djelatnosti 3.690,96 KM (sve je reosiguranje).</w:t>
      </w:r>
    </w:p>
    <w:p w14:paraId="53EC3C2B" w14:textId="77777777" w:rsidR="004537A6" w:rsidRPr="00FE503F" w:rsidRDefault="004537A6" w:rsidP="004537A6">
      <w:pPr>
        <w:tabs>
          <w:tab w:val="center" w:pos="4320"/>
          <w:tab w:val="right" w:pos="8640"/>
        </w:tabs>
        <w:jc w:val="both"/>
        <w:rPr>
          <w:color w:val="00B0F0"/>
          <w:lang w:val="sr-Latn-BA"/>
        </w:rPr>
      </w:pPr>
    </w:p>
    <w:p w14:paraId="28CD2D1E" w14:textId="2C269535" w:rsidR="004537A6" w:rsidRPr="00580E33" w:rsidRDefault="004537A6" w:rsidP="004537A6">
      <w:pPr>
        <w:tabs>
          <w:tab w:val="center" w:pos="4320"/>
          <w:tab w:val="right" w:pos="8640"/>
        </w:tabs>
        <w:jc w:val="both"/>
        <w:rPr>
          <w:lang w:val="sr-Latn-BA"/>
        </w:rPr>
      </w:pPr>
      <w:r w:rsidRPr="00911BF2">
        <w:rPr>
          <w:lang w:val="sr-Latn-BA"/>
        </w:rPr>
        <w:t xml:space="preserve">Na dan 31.12.2024. godine rezervisane štete na teret reosiguravača i saosiguravača iznose </w:t>
      </w:r>
      <w:r w:rsidRPr="00911BF2">
        <w:rPr>
          <w:lang w:val="sr-Latn-CS"/>
        </w:rPr>
        <w:t>852.932,41</w:t>
      </w:r>
      <w:r w:rsidRPr="00911BF2">
        <w:rPr>
          <w:b/>
          <w:lang w:val="sr-Latn-CS"/>
        </w:rPr>
        <w:t xml:space="preserve"> </w:t>
      </w:r>
      <w:r w:rsidRPr="00911BF2">
        <w:rPr>
          <w:lang w:val="sr-Latn-BA"/>
        </w:rPr>
        <w:t>KM, od toga se 8</w:t>
      </w:r>
      <w:r w:rsidRPr="00911BF2">
        <w:rPr>
          <w:lang w:val="sr-Latn-RS"/>
        </w:rPr>
        <w:t>26</w:t>
      </w:r>
      <w:r w:rsidRPr="00911BF2">
        <w:t>.</w:t>
      </w:r>
      <w:r w:rsidRPr="00911BF2">
        <w:rPr>
          <w:lang w:val="sr-Latn-RS"/>
        </w:rPr>
        <w:t>724</w:t>
      </w:r>
      <w:r w:rsidRPr="00911BF2">
        <w:t>,</w:t>
      </w:r>
      <w:r w:rsidRPr="00911BF2">
        <w:rPr>
          <w:lang w:val="sr-Latn-RS"/>
        </w:rPr>
        <w:t>02</w:t>
      </w:r>
      <w:r w:rsidRPr="00911BF2">
        <w:t xml:space="preserve"> </w:t>
      </w:r>
      <w:r w:rsidRPr="00911BF2">
        <w:rPr>
          <w:lang w:val="sr-Latn-BA"/>
        </w:rPr>
        <w:t>KM odnosi na štete iz reosiguranja</w:t>
      </w:r>
      <w:r w:rsidRPr="00FE503F">
        <w:rPr>
          <w:color w:val="00B0F0"/>
          <w:lang w:val="sr-Latn-BA"/>
        </w:rPr>
        <w:t xml:space="preserve">. </w:t>
      </w:r>
      <w:r w:rsidRPr="00911BF2">
        <w:rPr>
          <w:lang w:val="sr-Latn-BA"/>
        </w:rPr>
        <w:t>Gledano po vrstama osiguranja, na štete iz osiguranja od požara</w:t>
      </w:r>
      <w:r w:rsidR="00FF2C9E">
        <w:rPr>
          <w:lang w:val="sr-Latn-BA"/>
        </w:rPr>
        <w:t xml:space="preserve"> i prirodnih sila odnosi se        </w:t>
      </w:r>
      <w:r w:rsidRPr="00911BF2">
        <w:rPr>
          <w:lang w:val="sr-Latn-RS"/>
        </w:rPr>
        <w:t>761</w:t>
      </w:r>
      <w:r w:rsidRPr="00911BF2">
        <w:t>.</w:t>
      </w:r>
      <w:r w:rsidRPr="00911BF2">
        <w:rPr>
          <w:lang w:val="sr-Latn-RS"/>
        </w:rPr>
        <w:t>653</w:t>
      </w:r>
      <w:r w:rsidRPr="00911BF2">
        <w:t>,</w:t>
      </w:r>
      <w:r w:rsidRPr="00911BF2">
        <w:rPr>
          <w:lang w:val="sr-Latn-RS"/>
        </w:rPr>
        <w:t>67</w:t>
      </w:r>
      <w:r w:rsidRPr="00911BF2">
        <w:t xml:space="preserve"> </w:t>
      </w:r>
      <w:r w:rsidRPr="00911BF2">
        <w:rPr>
          <w:lang w:val="sr-Latn-BA"/>
        </w:rPr>
        <w:t xml:space="preserve">KM (čitav iznos odnosi se na reosiguranje), </w:t>
      </w:r>
      <w:r w:rsidRPr="00580E33">
        <w:rPr>
          <w:lang w:val="sr-Latn-BA"/>
        </w:rPr>
        <w:t xml:space="preserve">a </w:t>
      </w:r>
      <w:r w:rsidRPr="00580E33">
        <w:rPr>
          <w:lang w:val="sr-Latn-RS"/>
        </w:rPr>
        <w:t>72</w:t>
      </w:r>
      <w:r w:rsidRPr="00580E33">
        <w:t>.</w:t>
      </w:r>
      <w:r w:rsidRPr="00580E33">
        <w:rPr>
          <w:lang w:val="sr-Latn-RS"/>
        </w:rPr>
        <w:t>612</w:t>
      </w:r>
      <w:r w:rsidRPr="00580E33">
        <w:t>,</w:t>
      </w:r>
      <w:r w:rsidRPr="00580E33">
        <w:rPr>
          <w:lang w:val="sr-Latn-BA"/>
        </w:rPr>
        <w:t>8</w:t>
      </w:r>
      <w:r w:rsidRPr="00580E33">
        <w:rPr>
          <w:lang w:val="sr-Latn-RS"/>
        </w:rPr>
        <w:t>5</w:t>
      </w:r>
      <w:r w:rsidRPr="00580E33">
        <w:t xml:space="preserve"> </w:t>
      </w:r>
      <w:r w:rsidRPr="00580E33">
        <w:rPr>
          <w:lang w:val="sr-Latn-BA"/>
        </w:rPr>
        <w:t xml:space="preserve">KM na osiguranja od ostalih šteta na imovini (od toga se 65.070,35 KM odnosi na štete iz reosiguranja). </w:t>
      </w:r>
      <w:r w:rsidRPr="00580E33">
        <w:rPr>
          <w:lang w:val="sr-Latn-CS"/>
        </w:rPr>
        <w:t xml:space="preserve">Na </w:t>
      </w:r>
      <w:r w:rsidR="00F14441">
        <w:rPr>
          <w:lang w:val="sr-Latn-CS"/>
        </w:rPr>
        <w:t xml:space="preserve"> </w:t>
      </w:r>
      <w:r w:rsidRPr="00580E33">
        <w:rPr>
          <w:lang w:val="sr-Latn-CS"/>
        </w:rPr>
        <w:t xml:space="preserve">auto-kasko osiguranje nezgode odnosi se iznos od 10.514,54 KM </w:t>
      </w:r>
      <w:r w:rsidRPr="00580E33">
        <w:rPr>
          <w:lang w:val="sr-Latn-BA"/>
        </w:rPr>
        <w:t>(sve je saosiguranje)</w:t>
      </w:r>
      <w:r w:rsidRPr="00580E33">
        <w:rPr>
          <w:lang w:val="sr-Latn-CS"/>
        </w:rPr>
        <w:t>,</w:t>
      </w:r>
      <w:r w:rsidRPr="00FE503F">
        <w:rPr>
          <w:color w:val="00B0F0"/>
          <w:lang w:val="sr-Latn-CS"/>
        </w:rPr>
        <w:t xml:space="preserve"> </w:t>
      </w:r>
      <w:r w:rsidRPr="00580E33">
        <w:rPr>
          <w:lang w:val="sr-Latn-CS"/>
        </w:rPr>
        <w:t xml:space="preserve">a </w:t>
      </w:r>
      <w:r w:rsidRPr="00580E33">
        <w:rPr>
          <w:lang w:val="sr-Latn-BA"/>
        </w:rPr>
        <w:t xml:space="preserve">na osiguranje CMR 8.151,35 KM (sve je saosiguranje). </w:t>
      </w:r>
    </w:p>
    <w:p w14:paraId="62489629" w14:textId="77777777" w:rsidR="004537A6" w:rsidRPr="00FE503F" w:rsidRDefault="004537A6" w:rsidP="004537A6">
      <w:pPr>
        <w:tabs>
          <w:tab w:val="center" w:pos="4320"/>
          <w:tab w:val="right" w:pos="8640"/>
        </w:tabs>
        <w:jc w:val="both"/>
        <w:rPr>
          <w:color w:val="00B0F0"/>
          <w:lang w:val="sr-Latn-CS"/>
        </w:rPr>
      </w:pPr>
    </w:p>
    <w:p w14:paraId="15B5A0ED" w14:textId="77777777" w:rsidR="004537A6" w:rsidRPr="008B1E2A" w:rsidRDefault="004537A6" w:rsidP="004537A6">
      <w:pPr>
        <w:tabs>
          <w:tab w:val="center" w:pos="4320"/>
          <w:tab w:val="right" w:pos="8640"/>
        </w:tabs>
        <w:jc w:val="both"/>
        <w:rPr>
          <w:lang w:val="sr-Latn-BA"/>
        </w:rPr>
      </w:pPr>
      <w:r w:rsidRPr="008B1E2A">
        <w:rPr>
          <w:lang w:val="sr-Latn-BA"/>
        </w:rPr>
        <w:lastRenderedPageBreak/>
        <w:t>Premijа reosigurаnjа iznosi 2.529.633,37 KM i u odnosu nа ukupnu fаkturisаnu premiju iznosi 7,68%.</w:t>
      </w:r>
    </w:p>
    <w:p w14:paraId="73EB6B80" w14:textId="77777777" w:rsidR="004537A6" w:rsidRPr="008B1E2A" w:rsidRDefault="004537A6" w:rsidP="004537A6">
      <w:pPr>
        <w:tabs>
          <w:tab w:val="center" w:pos="4320"/>
          <w:tab w:val="right" w:pos="8640"/>
        </w:tabs>
        <w:jc w:val="both"/>
        <w:rPr>
          <w:lang w:val="sr-Latn-BA"/>
        </w:rPr>
      </w:pPr>
    </w:p>
    <w:p w14:paraId="298811AD" w14:textId="77777777" w:rsidR="004537A6" w:rsidRPr="008B1E2A" w:rsidRDefault="004537A6" w:rsidP="004537A6">
      <w:pPr>
        <w:tabs>
          <w:tab w:val="center" w:pos="4320"/>
          <w:tab w:val="right" w:pos="8640"/>
        </w:tabs>
        <w:jc w:val="both"/>
        <w:rPr>
          <w:lang w:val="sr-Latn-BA"/>
        </w:rPr>
      </w:pPr>
      <w:r w:rsidRPr="008B1E2A">
        <w:rPr>
          <w:lang w:val="sr-Latn-BA"/>
        </w:rPr>
        <w:t>U sklаdu sа rаčunovodstvenim stаndаrdimа i politikаmа, Društvo je iskаzаlo prenosnu  premiju reosigurаnjа od  588.662,48 KM.</w:t>
      </w:r>
    </w:p>
    <w:p w14:paraId="641ADD35" w14:textId="77777777" w:rsidR="004537A6" w:rsidRPr="00FE503F" w:rsidRDefault="004537A6" w:rsidP="004537A6">
      <w:pPr>
        <w:tabs>
          <w:tab w:val="center" w:pos="4320"/>
          <w:tab w:val="right" w:pos="8640"/>
        </w:tabs>
        <w:jc w:val="both"/>
        <w:rPr>
          <w:color w:val="00B0F0"/>
          <w:lang w:val="sr-Latn-CS"/>
        </w:rPr>
      </w:pPr>
    </w:p>
    <w:tbl>
      <w:tblPr>
        <w:tblpPr w:leftFromText="141" w:rightFromText="141" w:vertAnchor="text" w:horzAnchor="margin" w:tblpXSpec="center" w:tblpY="185"/>
        <w:tblW w:w="10060" w:type="dxa"/>
        <w:tblLayout w:type="fixed"/>
        <w:tblCellMar>
          <w:left w:w="70" w:type="dxa"/>
          <w:right w:w="70" w:type="dxa"/>
        </w:tblCellMar>
        <w:tblLook w:val="04A0" w:firstRow="1" w:lastRow="0" w:firstColumn="1" w:lastColumn="0" w:noHBand="0" w:noVBand="1"/>
      </w:tblPr>
      <w:tblGrid>
        <w:gridCol w:w="610"/>
        <w:gridCol w:w="3420"/>
        <w:gridCol w:w="1260"/>
        <w:gridCol w:w="1170"/>
        <w:gridCol w:w="1260"/>
        <w:gridCol w:w="1170"/>
        <w:gridCol w:w="1170"/>
      </w:tblGrid>
      <w:tr w:rsidR="004537A6" w:rsidRPr="00FE503F" w14:paraId="1D636584" w14:textId="77777777" w:rsidTr="00BC15E2">
        <w:trPr>
          <w:trHeight w:val="945"/>
        </w:trPr>
        <w:tc>
          <w:tcPr>
            <w:tcW w:w="610" w:type="dxa"/>
            <w:tcBorders>
              <w:top w:val="single" w:sz="18" w:space="0" w:color="auto"/>
              <w:left w:val="single" w:sz="18" w:space="0" w:color="auto"/>
              <w:bottom w:val="single" w:sz="8" w:space="0" w:color="auto"/>
              <w:right w:val="single" w:sz="4" w:space="0" w:color="auto"/>
            </w:tcBorders>
            <w:shd w:val="clear" w:color="auto" w:fill="auto"/>
            <w:vAlign w:val="center"/>
          </w:tcPr>
          <w:p w14:paraId="75A51F67" w14:textId="77777777" w:rsidR="004537A6" w:rsidRPr="008B1E2A" w:rsidRDefault="004537A6" w:rsidP="00BC15E2">
            <w:pPr>
              <w:jc w:val="center"/>
              <w:rPr>
                <w:rFonts w:ascii="Arial" w:hAnsi="Arial" w:cs="Arial"/>
                <w:iCs/>
                <w:sz w:val="16"/>
                <w:szCs w:val="16"/>
                <w:lang w:val="sr-Latn-CS" w:eastAsia="sr-Latn-CS"/>
              </w:rPr>
            </w:pPr>
            <w:r w:rsidRPr="008B1E2A">
              <w:rPr>
                <w:rFonts w:ascii="Arial" w:hAnsi="Arial" w:cs="Arial"/>
                <w:iCs/>
                <w:sz w:val="16"/>
                <w:szCs w:val="16"/>
                <w:lang w:val="sr-Latn-CS" w:eastAsia="sr-Latn-CS"/>
              </w:rPr>
              <w:t>Tarifa</w:t>
            </w:r>
          </w:p>
        </w:tc>
        <w:tc>
          <w:tcPr>
            <w:tcW w:w="3420" w:type="dxa"/>
            <w:tcBorders>
              <w:top w:val="single" w:sz="18" w:space="0" w:color="auto"/>
              <w:left w:val="single" w:sz="4" w:space="0" w:color="auto"/>
              <w:bottom w:val="single" w:sz="18" w:space="0" w:color="auto"/>
              <w:right w:val="single" w:sz="18" w:space="0" w:color="auto"/>
            </w:tcBorders>
            <w:shd w:val="clear" w:color="auto" w:fill="auto"/>
            <w:vAlign w:val="center"/>
          </w:tcPr>
          <w:p w14:paraId="5AB2BADC" w14:textId="77777777" w:rsidR="004537A6" w:rsidRPr="008B1E2A" w:rsidRDefault="004537A6" w:rsidP="00BC15E2">
            <w:pPr>
              <w:jc w:val="center"/>
              <w:rPr>
                <w:rFonts w:ascii="Arial" w:hAnsi="Arial" w:cs="Arial"/>
                <w:iCs/>
                <w:sz w:val="16"/>
                <w:szCs w:val="16"/>
                <w:lang w:val="sr-Latn-CS" w:eastAsia="sr-Latn-CS"/>
              </w:rPr>
            </w:pPr>
            <w:r w:rsidRPr="008B1E2A">
              <w:rPr>
                <w:rFonts w:ascii="Arial" w:hAnsi="Arial" w:cs="Arial"/>
                <w:iCs/>
                <w:sz w:val="16"/>
                <w:szCs w:val="16"/>
                <w:lang w:val="sr-Latn-CS" w:eastAsia="sr-Latn-CS"/>
              </w:rPr>
              <w:t>Vrsta za osiguranja</w:t>
            </w:r>
          </w:p>
        </w:tc>
        <w:tc>
          <w:tcPr>
            <w:tcW w:w="1260" w:type="dxa"/>
            <w:tcBorders>
              <w:top w:val="single" w:sz="18" w:space="0" w:color="auto"/>
              <w:left w:val="single" w:sz="18" w:space="0" w:color="auto"/>
              <w:bottom w:val="single" w:sz="18" w:space="0" w:color="auto"/>
              <w:right w:val="single" w:sz="18" w:space="0" w:color="000000"/>
            </w:tcBorders>
            <w:shd w:val="clear" w:color="auto" w:fill="auto"/>
            <w:vAlign w:val="center"/>
          </w:tcPr>
          <w:p w14:paraId="15B78149" w14:textId="77777777" w:rsidR="004537A6" w:rsidRPr="008B1E2A" w:rsidRDefault="004537A6" w:rsidP="00BC15E2">
            <w:pPr>
              <w:jc w:val="center"/>
              <w:rPr>
                <w:rFonts w:ascii="Arial" w:hAnsi="Arial" w:cs="Arial"/>
                <w:iCs/>
                <w:sz w:val="16"/>
                <w:szCs w:val="16"/>
                <w:lang w:val="sr-Latn-CS" w:eastAsia="sr-Latn-CS"/>
              </w:rPr>
            </w:pPr>
          </w:p>
          <w:p w14:paraId="3BE78E8F" w14:textId="77777777" w:rsidR="004537A6" w:rsidRPr="008B1E2A" w:rsidRDefault="004537A6" w:rsidP="00BC15E2">
            <w:pPr>
              <w:jc w:val="center"/>
              <w:rPr>
                <w:rFonts w:ascii="Arial" w:hAnsi="Arial" w:cs="Arial"/>
                <w:iCs/>
                <w:sz w:val="16"/>
                <w:szCs w:val="16"/>
                <w:lang w:val="sr-Latn-CS" w:eastAsia="sr-Latn-CS"/>
              </w:rPr>
            </w:pPr>
            <w:r w:rsidRPr="008B1E2A">
              <w:rPr>
                <w:rFonts w:ascii="Arial" w:hAnsi="Arial" w:cs="Arial"/>
                <w:iCs/>
                <w:sz w:val="16"/>
                <w:szCs w:val="16"/>
                <w:lang w:val="sr-Latn-CS" w:eastAsia="sr-Latn-CS"/>
              </w:rPr>
              <w:t>Bruto premija osiguranja</w:t>
            </w:r>
          </w:p>
          <w:p w14:paraId="3D54D0E7" w14:textId="77777777" w:rsidR="004537A6" w:rsidRPr="008B1E2A" w:rsidRDefault="004537A6" w:rsidP="00BC15E2">
            <w:pPr>
              <w:jc w:val="center"/>
              <w:rPr>
                <w:rFonts w:ascii="Arial" w:hAnsi="Arial" w:cs="Arial"/>
                <w:iCs/>
                <w:sz w:val="16"/>
                <w:szCs w:val="16"/>
                <w:lang w:val="sr-Latn-CS" w:eastAsia="sr-Latn-CS"/>
              </w:rPr>
            </w:pPr>
            <w:r w:rsidRPr="008B1E2A">
              <w:rPr>
                <w:rFonts w:ascii="Arial" w:hAnsi="Arial" w:cs="Arial"/>
                <w:iCs/>
                <w:sz w:val="16"/>
                <w:szCs w:val="16"/>
                <w:lang w:val="sr-Latn-CS" w:eastAsia="sr-Latn-CS"/>
              </w:rPr>
              <w:t>(KM)</w:t>
            </w:r>
          </w:p>
        </w:tc>
        <w:tc>
          <w:tcPr>
            <w:tcW w:w="1170" w:type="dxa"/>
            <w:tcBorders>
              <w:top w:val="single" w:sz="18" w:space="0" w:color="auto"/>
              <w:left w:val="single" w:sz="18" w:space="0" w:color="000000"/>
              <w:bottom w:val="single" w:sz="18" w:space="0" w:color="auto"/>
              <w:right w:val="single" w:sz="18" w:space="0" w:color="000000"/>
            </w:tcBorders>
            <w:shd w:val="clear" w:color="auto" w:fill="auto"/>
            <w:vAlign w:val="center"/>
          </w:tcPr>
          <w:p w14:paraId="79DEF64C" w14:textId="77777777" w:rsidR="004537A6" w:rsidRPr="008B1E2A" w:rsidRDefault="004537A6" w:rsidP="00BC15E2">
            <w:pPr>
              <w:jc w:val="center"/>
              <w:rPr>
                <w:rFonts w:ascii="Arial" w:hAnsi="Arial" w:cs="Arial"/>
                <w:iCs/>
                <w:sz w:val="16"/>
                <w:szCs w:val="16"/>
                <w:lang w:val="sr-Latn-CS" w:eastAsia="sr-Latn-CS"/>
              </w:rPr>
            </w:pPr>
            <w:r w:rsidRPr="008B1E2A">
              <w:rPr>
                <w:rFonts w:ascii="Arial" w:hAnsi="Arial" w:cs="Arial"/>
                <w:iCs/>
                <w:sz w:val="16"/>
                <w:szCs w:val="16"/>
                <w:lang w:val="sr-Latn-CS" w:eastAsia="sr-Latn-CS"/>
              </w:rPr>
              <w:t>Premija reosiguranja</w:t>
            </w:r>
          </w:p>
          <w:p w14:paraId="799BAD47" w14:textId="77777777" w:rsidR="004537A6" w:rsidRPr="008B1E2A" w:rsidRDefault="004537A6" w:rsidP="00BC15E2">
            <w:pPr>
              <w:jc w:val="center"/>
              <w:rPr>
                <w:rFonts w:ascii="Arial" w:hAnsi="Arial" w:cs="Arial"/>
                <w:iCs/>
                <w:sz w:val="16"/>
                <w:szCs w:val="16"/>
                <w:lang w:val="sr-Latn-CS" w:eastAsia="sr-Latn-CS"/>
              </w:rPr>
            </w:pPr>
            <w:r w:rsidRPr="008B1E2A">
              <w:rPr>
                <w:rFonts w:ascii="Arial" w:hAnsi="Arial" w:cs="Arial"/>
                <w:iCs/>
                <w:sz w:val="16"/>
                <w:szCs w:val="16"/>
                <w:lang w:val="sr-Latn-CS" w:eastAsia="sr-Latn-CS"/>
              </w:rPr>
              <w:t>(KM)</w:t>
            </w:r>
          </w:p>
        </w:tc>
        <w:tc>
          <w:tcPr>
            <w:tcW w:w="1260" w:type="dxa"/>
            <w:tcBorders>
              <w:top w:val="single" w:sz="18" w:space="0" w:color="auto"/>
              <w:left w:val="single" w:sz="18" w:space="0" w:color="000000"/>
              <w:bottom w:val="single" w:sz="18" w:space="0" w:color="auto"/>
              <w:right w:val="single" w:sz="18" w:space="0" w:color="auto"/>
            </w:tcBorders>
            <w:vAlign w:val="center"/>
          </w:tcPr>
          <w:p w14:paraId="64537DBE" w14:textId="77777777" w:rsidR="004537A6" w:rsidRPr="008B1E2A" w:rsidRDefault="004537A6" w:rsidP="00BC15E2">
            <w:pPr>
              <w:jc w:val="center"/>
              <w:rPr>
                <w:rFonts w:ascii="Arial" w:hAnsi="Arial" w:cs="Arial"/>
                <w:iCs/>
                <w:sz w:val="16"/>
                <w:szCs w:val="16"/>
                <w:lang w:val="sr-Latn-CS" w:eastAsia="sr-Latn-CS"/>
              </w:rPr>
            </w:pPr>
            <w:r w:rsidRPr="008B1E2A">
              <w:rPr>
                <w:rFonts w:ascii="Arial" w:hAnsi="Arial" w:cs="Arial"/>
                <w:iCs/>
                <w:sz w:val="16"/>
                <w:szCs w:val="16"/>
                <w:lang w:val="sr-Latn-CS" w:eastAsia="sr-Latn-CS"/>
              </w:rPr>
              <w:t>Učešće premije reosiguranja</w:t>
            </w:r>
          </w:p>
          <w:p w14:paraId="720BD316" w14:textId="77777777" w:rsidR="004537A6" w:rsidRPr="008B1E2A" w:rsidRDefault="004537A6" w:rsidP="00BC15E2">
            <w:pPr>
              <w:jc w:val="center"/>
              <w:rPr>
                <w:rFonts w:ascii="Arial" w:hAnsi="Arial" w:cs="Arial"/>
                <w:iCs/>
                <w:sz w:val="16"/>
                <w:szCs w:val="16"/>
                <w:lang w:val="sr-Latn-CS" w:eastAsia="sr-Latn-CS"/>
              </w:rPr>
            </w:pPr>
            <w:r w:rsidRPr="008B1E2A">
              <w:rPr>
                <w:rFonts w:ascii="Arial" w:hAnsi="Arial" w:cs="Arial"/>
                <w:iCs/>
                <w:sz w:val="16"/>
                <w:szCs w:val="16"/>
                <w:lang w:val="sr-Latn-CS" w:eastAsia="sr-Latn-CS"/>
              </w:rPr>
              <w:t>u ukupnoj premiji osiguranja (%)</w:t>
            </w:r>
          </w:p>
        </w:tc>
        <w:tc>
          <w:tcPr>
            <w:tcW w:w="1170" w:type="dxa"/>
            <w:tcBorders>
              <w:top w:val="single" w:sz="18" w:space="0" w:color="auto"/>
              <w:left w:val="single" w:sz="18" w:space="0" w:color="auto"/>
              <w:bottom w:val="single" w:sz="18" w:space="0" w:color="auto"/>
              <w:right w:val="single" w:sz="18" w:space="0" w:color="auto"/>
            </w:tcBorders>
            <w:vAlign w:val="center"/>
          </w:tcPr>
          <w:p w14:paraId="4AADF6DE" w14:textId="77777777" w:rsidR="004537A6" w:rsidRPr="008B1E2A" w:rsidRDefault="004537A6" w:rsidP="00BC15E2">
            <w:pPr>
              <w:tabs>
                <w:tab w:val="left" w:pos="1265"/>
                <w:tab w:val="center" w:pos="4320"/>
                <w:tab w:val="right" w:pos="8640"/>
              </w:tabs>
              <w:jc w:val="center"/>
              <w:rPr>
                <w:rFonts w:ascii="Arial" w:hAnsi="Arial" w:cs="Arial"/>
                <w:sz w:val="16"/>
                <w:szCs w:val="16"/>
              </w:rPr>
            </w:pPr>
            <w:r w:rsidRPr="008B1E2A">
              <w:rPr>
                <w:rFonts w:ascii="Arial" w:hAnsi="Arial" w:cs="Arial"/>
                <w:sz w:val="16"/>
                <w:szCs w:val="16"/>
                <w:lang w:val="sr-Latn-CS"/>
              </w:rPr>
              <w:t>Udio reosiguravača      u štetama (KM)</w:t>
            </w:r>
          </w:p>
        </w:tc>
        <w:tc>
          <w:tcPr>
            <w:tcW w:w="1170" w:type="dxa"/>
            <w:tcBorders>
              <w:top w:val="single" w:sz="18" w:space="0" w:color="auto"/>
              <w:left w:val="single" w:sz="18" w:space="0" w:color="auto"/>
              <w:bottom w:val="single" w:sz="18" w:space="0" w:color="auto"/>
              <w:right w:val="single" w:sz="18" w:space="0" w:color="000000"/>
            </w:tcBorders>
            <w:vAlign w:val="center"/>
          </w:tcPr>
          <w:p w14:paraId="0EE47081" w14:textId="77777777" w:rsidR="004537A6" w:rsidRPr="008B1E2A" w:rsidRDefault="004537A6" w:rsidP="00BC15E2">
            <w:pPr>
              <w:jc w:val="center"/>
              <w:rPr>
                <w:rFonts w:ascii="Arial" w:hAnsi="Arial" w:cs="Arial"/>
                <w:sz w:val="16"/>
                <w:szCs w:val="16"/>
              </w:rPr>
            </w:pPr>
            <w:r w:rsidRPr="008B1E2A">
              <w:rPr>
                <w:rFonts w:ascii="Arial" w:hAnsi="Arial" w:cs="Arial"/>
                <w:sz w:val="16"/>
                <w:szCs w:val="16"/>
              </w:rPr>
              <w:t>Rezervisane</w:t>
            </w:r>
          </w:p>
          <w:p w14:paraId="6CBCADC6" w14:textId="77777777" w:rsidR="004537A6" w:rsidRPr="008B1E2A" w:rsidRDefault="004537A6" w:rsidP="00BC15E2">
            <w:pPr>
              <w:jc w:val="center"/>
              <w:rPr>
                <w:rFonts w:ascii="Arial" w:hAnsi="Arial" w:cs="Arial"/>
                <w:sz w:val="16"/>
                <w:szCs w:val="16"/>
              </w:rPr>
            </w:pPr>
            <w:r w:rsidRPr="008B1E2A">
              <w:rPr>
                <w:rFonts w:ascii="Arial" w:hAnsi="Arial" w:cs="Arial"/>
                <w:sz w:val="16"/>
                <w:szCs w:val="16"/>
                <w:lang w:val="sr-Latn-CS"/>
              </w:rPr>
              <w:t>štete na teret reosiguravača(KM)</w:t>
            </w:r>
          </w:p>
        </w:tc>
      </w:tr>
      <w:tr w:rsidR="004537A6" w:rsidRPr="00FE503F" w14:paraId="71536D31" w14:textId="77777777" w:rsidTr="00BC15E2">
        <w:trPr>
          <w:trHeight w:val="99"/>
        </w:trPr>
        <w:tc>
          <w:tcPr>
            <w:tcW w:w="610" w:type="dxa"/>
            <w:tcBorders>
              <w:top w:val="single" w:sz="18" w:space="0" w:color="auto"/>
              <w:left w:val="single" w:sz="18" w:space="0" w:color="auto"/>
              <w:bottom w:val="single" w:sz="4" w:space="0" w:color="auto"/>
              <w:right w:val="single" w:sz="4" w:space="0" w:color="auto"/>
            </w:tcBorders>
            <w:shd w:val="clear" w:color="auto" w:fill="auto"/>
            <w:noWrap/>
            <w:vAlign w:val="center"/>
          </w:tcPr>
          <w:p w14:paraId="093A31AD"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01</w:t>
            </w:r>
          </w:p>
        </w:tc>
        <w:tc>
          <w:tcPr>
            <w:tcW w:w="3420" w:type="dxa"/>
            <w:tcBorders>
              <w:top w:val="single" w:sz="18" w:space="0" w:color="auto"/>
              <w:left w:val="nil"/>
              <w:bottom w:val="single" w:sz="4" w:space="0" w:color="auto"/>
              <w:right w:val="single" w:sz="18" w:space="0" w:color="auto"/>
            </w:tcBorders>
            <w:shd w:val="clear" w:color="auto" w:fill="auto"/>
            <w:vAlign w:val="center"/>
          </w:tcPr>
          <w:p w14:paraId="18908095"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nezgode</w:t>
            </w:r>
          </w:p>
        </w:tc>
        <w:tc>
          <w:tcPr>
            <w:tcW w:w="1260" w:type="dxa"/>
            <w:tcBorders>
              <w:top w:val="single" w:sz="4" w:space="0" w:color="auto"/>
              <w:left w:val="single" w:sz="4" w:space="0" w:color="auto"/>
              <w:bottom w:val="single" w:sz="4" w:space="0" w:color="auto"/>
              <w:right w:val="single" w:sz="18" w:space="0" w:color="000000"/>
            </w:tcBorders>
            <w:shd w:val="clear" w:color="auto" w:fill="auto"/>
            <w:vAlign w:val="center"/>
          </w:tcPr>
          <w:p w14:paraId="7AA19996"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1.228.268,48</w:t>
            </w:r>
          </w:p>
        </w:tc>
        <w:tc>
          <w:tcPr>
            <w:tcW w:w="1170" w:type="dxa"/>
            <w:tcBorders>
              <w:top w:val="single" w:sz="4" w:space="0" w:color="auto"/>
              <w:left w:val="single" w:sz="18" w:space="0" w:color="000000"/>
              <w:bottom w:val="single" w:sz="4" w:space="0" w:color="auto"/>
              <w:right w:val="single" w:sz="18" w:space="0" w:color="000000"/>
            </w:tcBorders>
            <w:shd w:val="clear" w:color="auto" w:fill="auto"/>
            <w:vAlign w:val="center"/>
          </w:tcPr>
          <w:p w14:paraId="248DF7F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44.858,34</w:t>
            </w:r>
          </w:p>
        </w:tc>
        <w:tc>
          <w:tcPr>
            <w:tcW w:w="1260" w:type="dxa"/>
            <w:tcBorders>
              <w:top w:val="single" w:sz="4" w:space="0" w:color="auto"/>
              <w:left w:val="single" w:sz="18" w:space="0" w:color="000000"/>
              <w:bottom w:val="single" w:sz="4" w:space="0" w:color="auto"/>
              <w:right w:val="single" w:sz="18" w:space="0" w:color="000000"/>
            </w:tcBorders>
            <w:shd w:val="clear" w:color="auto" w:fill="auto"/>
            <w:vAlign w:val="center"/>
          </w:tcPr>
          <w:p w14:paraId="756DBA7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3,65</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0D97EA0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60.992,50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17FA1DBC"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133A6F2D" w14:textId="77777777" w:rsidTr="00BC15E2">
        <w:trPr>
          <w:trHeight w:val="195"/>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2890DDF9"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02</w:t>
            </w:r>
          </w:p>
        </w:tc>
        <w:tc>
          <w:tcPr>
            <w:tcW w:w="3420" w:type="dxa"/>
            <w:tcBorders>
              <w:top w:val="nil"/>
              <w:left w:val="nil"/>
              <w:bottom w:val="single" w:sz="4" w:space="0" w:color="auto"/>
              <w:right w:val="single" w:sz="18" w:space="0" w:color="auto"/>
            </w:tcBorders>
            <w:shd w:val="clear" w:color="auto" w:fill="auto"/>
            <w:vAlign w:val="center"/>
          </w:tcPr>
          <w:p w14:paraId="58A065F5"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Zdravstveno osiguranje</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1C74534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382.327,10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35AC8F0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37F717F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1D60441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111FFD05"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6A234CA5" w14:textId="77777777" w:rsidTr="00BC15E2">
        <w:trPr>
          <w:trHeight w:val="237"/>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43C7DA54"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03</w:t>
            </w:r>
          </w:p>
        </w:tc>
        <w:tc>
          <w:tcPr>
            <w:tcW w:w="3420" w:type="dxa"/>
            <w:tcBorders>
              <w:top w:val="nil"/>
              <w:left w:val="nil"/>
              <w:bottom w:val="single" w:sz="4" w:space="0" w:color="auto"/>
              <w:right w:val="single" w:sz="18" w:space="0" w:color="auto"/>
            </w:tcBorders>
            <w:shd w:val="clear" w:color="auto" w:fill="auto"/>
            <w:vAlign w:val="center"/>
          </w:tcPr>
          <w:p w14:paraId="650F9F35"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vozila koja se kreću na kopnu, osim šinskih vozila</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235B942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5.129.046,09</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0B4FD5E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365.379,52</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10CE56D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7,12</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56E7227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144.009,04</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7C231D2D" w14:textId="77777777" w:rsidR="004537A6" w:rsidRDefault="004537A6" w:rsidP="00BC15E2">
            <w:pPr>
              <w:jc w:val="right"/>
              <w:rPr>
                <w:rFonts w:ascii="Arial" w:hAnsi="Arial" w:cs="Arial"/>
                <w:sz w:val="16"/>
                <w:szCs w:val="16"/>
              </w:rPr>
            </w:pPr>
            <w:r>
              <w:rPr>
                <w:rFonts w:ascii="Arial" w:hAnsi="Arial" w:cs="Arial"/>
                <w:sz w:val="16"/>
                <w:szCs w:val="16"/>
              </w:rPr>
              <w:t>10.514,54</w:t>
            </w:r>
          </w:p>
        </w:tc>
      </w:tr>
      <w:tr w:rsidR="004537A6" w:rsidRPr="00FE503F" w14:paraId="295B7347" w14:textId="77777777" w:rsidTr="00BC15E2">
        <w:trPr>
          <w:trHeight w:val="175"/>
        </w:trPr>
        <w:tc>
          <w:tcPr>
            <w:tcW w:w="61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6740352C"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04</w:t>
            </w:r>
          </w:p>
        </w:tc>
        <w:tc>
          <w:tcPr>
            <w:tcW w:w="3420" w:type="dxa"/>
            <w:tcBorders>
              <w:top w:val="single" w:sz="2" w:space="0" w:color="000000"/>
              <w:left w:val="nil"/>
              <w:bottom w:val="single" w:sz="2" w:space="0" w:color="000000"/>
              <w:right w:val="single" w:sz="18" w:space="0" w:color="auto"/>
            </w:tcBorders>
            <w:shd w:val="clear" w:color="auto" w:fill="auto"/>
            <w:vAlign w:val="center"/>
          </w:tcPr>
          <w:p w14:paraId="2544D405"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vozila koja se kreću po šinama</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5C86810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7.618,05</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2F10F91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39315B8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3591E26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38A83DE6"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7CB2BD6E" w14:textId="77777777" w:rsidTr="00BC15E2">
        <w:trPr>
          <w:trHeight w:val="121"/>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346232A6"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05</w:t>
            </w:r>
          </w:p>
        </w:tc>
        <w:tc>
          <w:tcPr>
            <w:tcW w:w="3420" w:type="dxa"/>
            <w:tcBorders>
              <w:top w:val="nil"/>
              <w:left w:val="nil"/>
              <w:bottom w:val="single" w:sz="4" w:space="0" w:color="auto"/>
              <w:right w:val="single" w:sz="18" w:space="0" w:color="auto"/>
            </w:tcBorders>
            <w:shd w:val="clear" w:color="auto" w:fill="auto"/>
            <w:vAlign w:val="center"/>
          </w:tcPr>
          <w:p w14:paraId="363DEB90"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vazduhoplova</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0082C45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59.656,04</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33B1F21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51.605,68</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4CA19C6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86,51</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6EF9C8E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7F9E731B"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1B9F2B86" w14:textId="77777777" w:rsidTr="00BC15E2">
        <w:trPr>
          <w:trHeight w:val="66"/>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701A1114"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06</w:t>
            </w:r>
          </w:p>
        </w:tc>
        <w:tc>
          <w:tcPr>
            <w:tcW w:w="3420" w:type="dxa"/>
            <w:tcBorders>
              <w:top w:val="nil"/>
              <w:left w:val="nil"/>
              <w:bottom w:val="single" w:sz="4" w:space="0" w:color="auto"/>
              <w:right w:val="single" w:sz="18" w:space="0" w:color="auto"/>
            </w:tcBorders>
            <w:shd w:val="clear" w:color="auto" w:fill="auto"/>
            <w:vAlign w:val="center"/>
          </w:tcPr>
          <w:p w14:paraId="330E30AA"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plovila</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426DC21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477,43</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07BC18D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5611CF3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0446518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18B2BA3B"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66DD35F1" w14:textId="77777777" w:rsidTr="00BC15E2">
        <w:trPr>
          <w:trHeight w:val="169"/>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44556F19"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07</w:t>
            </w:r>
          </w:p>
        </w:tc>
        <w:tc>
          <w:tcPr>
            <w:tcW w:w="3420" w:type="dxa"/>
            <w:tcBorders>
              <w:top w:val="nil"/>
              <w:left w:val="nil"/>
              <w:bottom w:val="single" w:sz="4" w:space="0" w:color="auto"/>
              <w:right w:val="single" w:sz="18" w:space="0" w:color="auto"/>
            </w:tcBorders>
            <w:shd w:val="clear" w:color="auto" w:fill="auto"/>
            <w:vAlign w:val="center"/>
          </w:tcPr>
          <w:p w14:paraId="1C93ED7F"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robu u transportu</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720AEBB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183.346,83</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2800B4E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95.946,91</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3E27CB9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52,33</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17BB48D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06E6FF4F"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075C2C13" w14:textId="77777777" w:rsidTr="00BC15E2">
        <w:trPr>
          <w:trHeight w:val="101"/>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4F6B39E3"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08</w:t>
            </w:r>
          </w:p>
        </w:tc>
        <w:tc>
          <w:tcPr>
            <w:tcW w:w="3420" w:type="dxa"/>
            <w:tcBorders>
              <w:top w:val="nil"/>
              <w:left w:val="nil"/>
              <w:bottom w:val="single" w:sz="4" w:space="0" w:color="auto"/>
              <w:right w:val="single" w:sz="18" w:space="0" w:color="auto"/>
            </w:tcBorders>
            <w:shd w:val="clear" w:color="auto" w:fill="auto"/>
            <w:vAlign w:val="center"/>
          </w:tcPr>
          <w:p w14:paraId="5F98A369"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imovine od požara i prirodnih sila</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7DC1ED3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1.537.759,16</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13B5B99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440.973,05</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3D9E67B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28,68</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00FDD3B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368.796,36</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24AFCD1A" w14:textId="77777777" w:rsidR="004537A6" w:rsidRDefault="004537A6" w:rsidP="00BC15E2">
            <w:pPr>
              <w:jc w:val="right"/>
              <w:rPr>
                <w:rFonts w:ascii="Arial" w:hAnsi="Arial" w:cs="Arial"/>
                <w:sz w:val="16"/>
                <w:szCs w:val="16"/>
              </w:rPr>
            </w:pPr>
            <w:r>
              <w:rPr>
                <w:rFonts w:ascii="Arial" w:hAnsi="Arial" w:cs="Arial"/>
                <w:sz w:val="16"/>
                <w:szCs w:val="16"/>
              </w:rPr>
              <w:t>761.653,67</w:t>
            </w:r>
          </w:p>
        </w:tc>
      </w:tr>
      <w:tr w:rsidR="004537A6" w:rsidRPr="00FE503F" w14:paraId="29DBC271" w14:textId="77777777" w:rsidTr="00BC15E2">
        <w:trPr>
          <w:trHeight w:val="202"/>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76139AC5"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09</w:t>
            </w:r>
          </w:p>
        </w:tc>
        <w:tc>
          <w:tcPr>
            <w:tcW w:w="3420" w:type="dxa"/>
            <w:tcBorders>
              <w:top w:val="nil"/>
              <w:left w:val="nil"/>
              <w:bottom w:val="single" w:sz="4" w:space="0" w:color="auto"/>
              <w:right w:val="single" w:sz="18" w:space="0" w:color="auto"/>
            </w:tcBorders>
            <w:shd w:val="clear" w:color="auto" w:fill="auto"/>
            <w:vAlign w:val="center"/>
          </w:tcPr>
          <w:p w14:paraId="69257329"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od ostalih šteta na imovini</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5CBFCA3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4.422.482,35</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44BE073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740.581,34</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49276AE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16,75</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083DC47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186.801,51</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44A5DB52" w14:textId="77777777" w:rsidR="004537A6" w:rsidRDefault="004537A6" w:rsidP="00BC15E2">
            <w:pPr>
              <w:jc w:val="right"/>
              <w:rPr>
                <w:rFonts w:ascii="Arial" w:hAnsi="Arial" w:cs="Arial"/>
                <w:sz w:val="16"/>
                <w:szCs w:val="16"/>
              </w:rPr>
            </w:pPr>
            <w:r>
              <w:rPr>
                <w:rFonts w:ascii="Arial" w:hAnsi="Arial" w:cs="Arial"/>
                <w:sz w:val="16"/>
                <w:szCs w:val="16"/>
              </w:rPr>
              <w:t>72.612,85</w:t>
            </w:r>
          </w:p>
        </w:tc>
      </w:tr>
      <w:tr w:rsidR="004537A6" w:rsidRPr="00FE503F" w14:paraId="4D785B05" w14:textId="77777777" w:rsidTr="00BC15E2">
        <w:trPr>
          <w:trHeight w:val="135"/>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6EBF20DF"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10</w:t>
            </w:r>
          </w:p>
        </w:tc>
        <w:tc>
          <w:tcPr>
            <w:tcW w:w="3420" w:type="dxa"/>
            <w:tcBorders>
              <w:top w:val="nil"/>
              <w:left w:val="nil"/>
              <w:bottom w:val="single" w:sz="4" w:space="0" w:color="auto"/>
              <w:right w:val="single" w:sz="18" w:space="0" w:color="auto"/>
            </w:tcBorders>
            <w:shd w:val="clear" w:color="auto" w:fill="auto"/>
            <w:vAlign w:val="center"/>
          </w:tcPr>
          <w:p w14:paraId="355CF137"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od odgovornosti za motorna vozila</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499E9B8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18.865.230,03</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64C16DF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528.600,87</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6BA5B55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4F29AA8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31.085,26</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0C810A64" w14:textId="77777777" w:rsidR="004537A6" w:rsidRDefault="004537A6" w:rsidP="00BC15E2">
            <w:pPr>
              <w:jc w:val="right"/>
              <w:rPr>
                <w:rFonts w:ascii="Arial" w:hAnsi="Arial" w:cs="Arial"/>
                <w:sz w:val="16"/>
                <w:szCs w:val="16"/>
              </w:rPr>
            </w:pPr>
            <w:r>
              <w:rPr>
                <w:rFonts w:ascii="Arial" w:hAnsi="Arial" w:cs="Arial"/>
                <w:sz w:val="16"/>
                <w:szCs w:val="16"/>
              </w:rPr>
              <w:t>8.151,35</w:t>
            </w:r>
          </w:p>
        </w:tc>
      </w:tr>
      <w:tr w:rsidR="004537A6" w:rsidRPr="00FE503F" w14:paraId="42FC701D" w14:textId="77777777" w:rsidTr="00BC15E2">
        <w:trPr>
          <w:trHeight w:val="282"/>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1D48AD9A"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11</w:t>
            </w:r>
          </w:p>
        </w:tc>
        <w:tc>
          <w:tcPr>
            <w:tcW w:w="3420" w:type="dxa"/>
            <w:tcBorders>
              <w:top w:val="nil"/>
              <w:left w:val="nil"/>
              <w:bottom w:val="single" w:sz="4" w:space="0" w:color="auto"/>
              <w:right w:val="single" w:sz="18" w:space="0" w:color="auto"/>
            </w:tcBorders>
            <w:shd w:val="clear" w:color="auto" w:fill="auto"/>
            <w:vAlign w:val="center"/>
          </w:tcPr>
          <w:p w14:paraId="0838BE2C"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od građanske odgovornosti za vazduhoplove</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03E44D9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67.903,43</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6880744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48.924,28</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22F91E3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72,05</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4A08B85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4B958AD8"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17897D66" w14:textId="77777777" w:rsidTr="00BC15E2">
        <w:trPr>
          <w:trHeight w:val="128"/>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6965D4BC"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12</w:t>
            </w:r>
          </w:p>
        </w:tc>
        <w:tc>
          <w:tcPr>
            <w:tcW w:w="3420" w:type="dxa"/>
            <w:tcBorders>
              <w:top w:val="nil"/>
              <w:left w:val="nil"/>
              <w:bottom w:val="single" w:sz="4" w:space="0" w:color="auto"/>
              <w:right w:val="single" w:sz="18" w:space="0" w:color="auto"/>
            </w:tcBorders>
            <w:shd w:val="clear" w:color="auto" w:fill="auto"/>
            <w:vAlign w:val="center"/>
          </w:tcPr>
          <w:p w14:paraId="029F2617"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od opšte odgovornosti za brodove</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2E84E22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1.127,36</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3AE4A29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703DB8E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0AEBEF3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18448405"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3BBBD0F4" w14:textId="77777777" w:rsidTr="00BC15E2">
        <w:trPr>
          <w:trHeight w:val="74"/>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109C73C5"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13</w:t>
            </w:r>
          </w:p>
        </w:tc>
        <w:tc>
          <w:tcPr>
            <w:tcW w:w="3420" w:type="dxa"/>
            <w:tcBorders>
              <w:top w:val="nil"/>
              <w:left w:val="nil"/>
              <w:bottom w:val="single" w:sz="4" w:space="0" w:color="auto"/>
              <w:right w:val="single" w:sz="18" w:space="0" w:color="auto"/>
            </w:tcBorders>
            <w:shd w:val="clear" w:color="auto" w:fill="auto"/>
            <w:vAlign w:val="center"/>
          </w:tcPr>
          <w:p w14:paraId="5D120B81"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od opšte građanske odgovornosti</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185043E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449.491,39</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5A48FDC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98.521,43</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3D3CC2D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21,92</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5F0B7C2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3.690,96</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56A60FDF"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02DA74B1" w14:textId="77777777" w:rsidTr="00BC15E2">
        <w:trPr>
          <w:trHeight w:val="161"/>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2F4BEC8B"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14</w:t>
            </w:r>
          </w:p>
        </w:tc>
        <w:tc>
          <w:tcPr>
            <w:tcW w:w="3420" w:type="dxa"/>
            <w:tcBorders>
              <w:top w:val="nil"/>
              <w:left w:val="nil"/>
              <w:bottom w:val="single" w:sz="4" w:space="0" w:color="auto"/>
              <w:right w:val="single" w:sz="18" w:space="0" w:color="auto"/>
            </w:tcBorders>
            <w:shd w:val="clear" w:color="auto" w:fill="auto"/>
            <w:vAlign w:val="center"/>
          </w:tcPr>
          <w:p w14:paraId="0EBE6A6A"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kredita</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3A0516C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478.763,61</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7047F24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102.362,27</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1326CF7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21,38</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52F2905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321.327,36</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3E98B166"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134D0AC9" w14:textId="77777777" w:rsidTr="00BC15E2">
        <w:trPr>
          <w:trHeight w:val="108"/>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11BB6D97"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16</w:t>
            </w:r>
          </w:p>
        </w:tc>
        <w:tc>
          <w:tcPr>
            <w:tcW w:w="3420" w:type="dxa"/>
            <w:tcBorders>
              <w:top w:val="nil"/>
              <w:left w:val="nil"/>
              <w:bottom w:val="single" w:sz="4" w:space="0" w:color="auto"/>
              <w:right w:val="single" w:sz="18" w:space="0" w:color="auto"/>
            </w:tcBorders>
            <w:shd w:val="clear" w:color="auto" w:fill="auto"/>
            <w:vAlign w:val="center"/>
          </w:tcPr>
          <w:p w14:paraId="5E67F1AE"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od različitih finansijskih gubitaka</w:t>
            </w:r>
          </w:p>
        </w:tc>
        <w:tc>
          <w:tcPr>
            <w:tcW w:w="1260" w:type="dxa"/>
            <w:tcBorders>
              <w:top w:val="nil"/>
              <w:left w:val="single" w:sz="4" w:space="0" w:color="auto"/>
              <w:bottom w:val="single" w:sz="4" w:space="0" w:color="auto"/>
              <w:right w:val="single" w:sz="18" w:space="0" w:color="000000"/>
            </w:tcBorders>
            <w:shd w:val="clear" w:color="auto" w:fill="auto"/>
            <w:vAlign w:val="center"/>
          </w:tcPr>
          <w:p w14:paraId="54AF770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86.914,32</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6A771B9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11.879,68</w:t>
            </w:r>
          </w:p>
        </w:tc>
        <w:tc>
          <w:tcPr>
            <w:tcW w:w="1260" w:type="dxa"/>
            <w:tcBorders>
              <w:top w:val="nil"/>
              <w:left w:val="single" w:sz="18" w:space="0" w:color="000000"/>
              <w:bottom w:val="single" w:sz="4" w:space="0" w:color="auto"/>
              <w:right w:val="single" w:sz="18" w:space="0" w:color="000000"/>
            </w:tcBorders>
            <w:shd w:val="clear" w:color="auto" w:fill="auto"/>
            <w:vAlign w:val="center"/>
          </w:tcPr>
          <w:p w14:paraId="76696E7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13,67</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45BF3DB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4" w:space="0" w:color="auto"/>
              <w:right w:val="single" w:sz="18" w:space="0" w:color="000000"/>
            </w:tcBorders>
            <w:shd w:val="clear" w:color="auto" w:fill="auto"/>
            <w:vAlign w:val="center"/>
          </w:tcPr>
          <w:p w14:paraId="54B0878D"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FE503F" w14:paraId="1F9E4228" w14:textId="77777777" w:rsidTr="00BC15E2">
        <w:trPr>
          <w:trHeight w:val="196"/>
        </w:trPr>
        <w:tc>
          <w:tcPr>
            <w:tcW w:w="610" w:type="dxa"/>
            <w:tcBorders>
              <w:top w:val="nil"/>
              <w:left w:val="single" w:sz="18" w:space="0" w:color="auto"/>
              <w:bottom w:val="single" w:sz="4" w:space="0" w:color="auto"/>
              <w:right w:val="single" w:sz="4" w:space="0" w:color="auto"/>
            </w:tcBorders>
            <w:shd w:val="clear" w:color="auto" w:fill="auto"/>
            <w:noWrap/>
            <w:vAlign w:val="center"/>
          </w:tcPr>
          <w:p w14:paraId="0DA37D57" w14:textId="77777777" w:rsidR="004537A6" w:rsidRPr="008B1E2A" w:rsidRDefault="004537A6" w:rsidP="00BC15E2">
            <w:pPr>
              <w:jc w:val="right"/>
              <w:rPr>
                <w:rFonts w:ascii="Arial" w:hAnsi="Arial" w:cs="Arial"/>
                <w:iCs/>
                <w:sz w:val="16"/>
                <w:szCs w:val="16"/>
                <w:lang w:val="sr-Latn-CS" w:eastAsia="sr-Latn-CS"/>
              </w:rPr>
            </w:pPr>
            <w:r w:rsidRPr="008B1E2A">
              <w:rPr>
                <w:rFonts w:ascii="Arial" w:hAnsi="Arial" w:cs="Arial"/>
                <w:iCs/>
                <w:sz w:val="16"/>
                <w:szCs w:val="16"/>
                <w:lang w:val="sr-Latn-CS" w:eastAsia="sr-Latn-CS"/>
              </w:rPr>
              <w:t>18</w:t>
            </w:r>
          </w:p>
        </w:tc>
        <w:tc>
          <w:tcPr>
            <w:tcW w:w="3420" w:type="dxa"/>
            <w:tcBorders>
              <w:top w:val="nil"/>
              <w:left w:val="nil"/>
              <w:bottom w:val="single" w:sz="18" w:space="0" w:color="000000"/>
              <w:right w:val="single" w:sz="18" w:space="0" w:color="auto"/>
            </w:tcBorders>
            <w:shd w:val="clear" w:color="auto" w:fill="auto"/>
            <w:vAlign w:val="center"/>
          </w:tcPr>
          <w:p w14:paraId="540C2E8C"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Osiguranje pomoći</w:t>
            </w:r>
          </w:p>
        </w:tc>
        <w:tc>
          <w:tcPr>
            <w:tcW w:w="1260" w:type="dxa"/>
            <w:tcBorders>
              <w:top w:val="nil"/>
              <w:left w:val="single" w:sz="4" w:space="0" w:color="auto"/>
              <w:bottom w:val="single" w:sz="18" w:space="0" w:color="000000"/>
              <w:right w:val="single" w:sz="18" w:space="0" w:color="000000"/>
            </w:tcBorders>
            <w:shd w:val="clear" w:color="auto" w:fill="auto"/>
            <w:vAlign w:val="center"/>
          </w:tcPr>
          <w:p w14:paraId="726296A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17.723,36</w:t>
            </w:r>
          </w:p>
        </w:tc>
        <w:tc>
          <w:tcPr>
            <w:tcW w:w="1170" w:type="dxa"/>
            <w:tcBorders>
              <w:top w:val="nil"/>
              <w:left w:val="single" w:sz="18" w:space="0" w:color="000000"/>
              <w:bottom w:val="single" w:sz="18" w:space="0" w:color="000000"/>
              <w:right w:val="single" w:sz="18" w:space="0" w:color="000000"/>
            </w:tcBorders>
            <w:shd w:val="clear" w:color="auto" w:fill="auto"/>
            <w:vAlign w:val="center"/>
          </w:tcPr>
          <w:p w14:paraId="4B3BB20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 </w:t>
            </w:r>
          </w:p>
        </w:tc>
        <w:tc>
          <w:tcPr>
            <w:tcW w:w="1260" w:type="dxa"/>
            <w:tcBorders>
              <w:top w:val="nil"/>
              <w:left w:val="single" w:sz="18" w:space="0" w:color="000000"/>
              <w:bottom w:val="single" w:sz="18" w:space="0" w:color="000000"/>
              <w:right w:val="single" w:sz="18" w:space="0" w:color="000000"/>
            </w:tcBorders>
            <w:shd w:val="clear" w:color="auto" w:fill="auto"/>
            <w:vAlign w:val="center"/>
          </w:tcPr>
          <w:p w14:paraId="4C28C91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18" w:space="0" w:color="000000"/>
              <w:right w:val="single" w:sz="18" w:space="0" w:color="000000"/>
            </w:tcBorders>
            <w:shd w:val="clear" w:color="auto" w:fill="auto"/>
            <w:vAlign w:val="center"/>
          </w:tcPr>
          <w:p w14:paraId="53B6A94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70" w:type="dxa"/>
            <w:tcBorders>
              <w:top w:val="nil"/>
              <w:left w:val="single" w:sz="18" w:space="0" w:color="000000"/>
              <w:bottom w:val="single" w:sz="18" w:space="0" w:color="000000"/>
              <w:right w:val="single" w:sz="18" w:space="0" w:color="000000"/>
            </w:tcBorders>
            <w:shd w:val="clear" w:color="auto" w:fill="auto"/>
            <w:vAlign w:val="center"/>
          </w:tcPr>
          <w:p w14:paraId="2188FEA8" w14:textId="77777777" w:rsidR="004537A6" w:rsidRDefault="004537A6" w:rsidP="00BC15E2">
            <w:pPr>
              <w:jc w:val="right"/>
              <w:rPr>
                <w:rFonts w:ascii="Arial" w:hAnsi="Arial" w:cs="Arial"/>
                <w:sz w:val="16"/>
                <w:szCs w:val="16"/>
              </w:rPr>
            </w:pPr>
            <w:r>
              <w:rPr>
                <w:rFonts w:ascii="Arial" w:hAnsi="Arial" w:cs="Arial"/>
                <w:sz w:val="16"/>
                <w:szCs w:val="16"/>
              </w:rPr>
              <w:t>0,00</w:t>
            </w:r>
          </w:p>
        </w:tc>
      </w:tr>
      <w:tr w:rsidR="004537A6" w:rsidRPr="008B1E2A" w14:paraId="0017E796" w14:textId="77777777" w:rsidTr="00BC15E2">
        <w:trPr>
          <w:trHeight w:val="235"/>
        </w:trPr>
        <w:tc>
          <w:tcPr>
            <w:tcW w:w="610"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155CCB2E" w14:textId="77777777" w:rsidR="004537A6" w:rsidRPr="008B1E2A" w:rsidRDefault="004537A6" w:rsidP="00BC15E2">
            <w:pPr>
              <w:jc w:val="right"/>
              <w:rPr>
                <w:rFonts w:ascii="Arial" w:hAnsi="Arial" w:cs="Arial"/>
                <w:i/>
                <w:iCs/>
                <w:sz w:val="16"/>
                <w:szCs w:val="16"/>
                <w:lang w:val="sr-Latn-CS" w:eastAsia="sr-Latn-CS"/>
              </w:rPr>
            </w:pPr>
            <w:r w:rsidRPr="008B1E2A">
              <w:rPr>
                <w:rFonts w:ascii="Arial" w:hAnsi="Arial" w:cs="Arial"/>
                <w:i/>
                <w:iCs/>
                <w:sz w:val="16"/>
                <w:szCs w:val="16"/>
                <w:lang w:val="sr-Latn-CS" w:eastAsia="sr-Latn-CS"/>
              </w:rPr>
              <w:t> </w:t>
            </w:r>
          </w:p>
        </w:tc>
        <w:tc>
          <w:tcPr>
            <w:tcW w:w="3420" w:type="dxa"/>
            <w:tcBorders>
              <w:top w:val="single" w:sz="18" w:space="0" w:color="auto"/>
              <w:left w:val="nil"/>
              <w:bottom w:val="single" w:sz="18" w:space="0" w:color="000000"/>
              <w:right w:val="single" w:sz="18" w:space="0" w:color="auto"/>
            </w:tcBorders>
            <w:shd w:val="clear" w:color="auto" w:fill="auto"/>
            <w:vAlign w:val="center"/>
          </w:tcPr>
          <w:p w14:paraId="23EB649A" w14:textId="77777777" w:rsidR="004537A6" w:rsidRPr="008B1E2A" w:rsidRDefault="004537A6" w:rsidP="00BC15E2">
            <w:pPr>
              <w:rPr>
                <w:rFonts w:ascii="Arial" w:hAnsi="Arial" w:cs="Arial"/>
                <w:iCs/>
                <w:sz w:val="16"/>
                <w:szCs w:val="16"/>
                <w:lang w:val="sr-Latn-CS" w:eastAsia="sr-Latn-CS"/>
              </w:rPr>
            </w:pPr>
            <w:r w:rsidRPr="008B1E2A">
              <w:rPr>
                <w:rFonts w:ascii="Arial" w:hAnsi="Arial" w:cs="Arial"/>
                <w:iCs/>
                <w:sz w:val="16"/>
                <w:szCs w:val="16"/>
                <w:lang w:val="sr-Latn-CS" w:eastAsia="sr-Latn-CS"/>
              </w:rPr>
              <w:t>UKUPNO</w:t>
            </w:r>
          </w:p>
        </w:tc>
        <w:tc>
          <w:tcPr>
            <w:tcW w:w="1260" w:type="dxa"/>
            <w:tcBorders>
              <w:top w:val="nil"/>
              <w:left w:val="single" w:sz="4" w:space="0" w:color="auto"/>
              <w:bottom w:val="single" w:sz="18" w:space="0" w:color="000000"/>
              <w:right w:val="single" w:sz="18" w:space="0" w:color="000000"/>
            </w:tcBorders>
            <w:shd w:val="clear" w:color="auto" w:fill="auto"/>
            <w:vAlign w:val="center"/>
          </w:tcPr>
          <w:p w14:paraId="187F26F6" w14:textId="77777777" w:rsidR="004537A6" w:rsidRPr="008B1E2A" w:rsidRDefault="004537A6" w:rsidP="00BC15E2">
            <w:pPr>
              <w:jc w:val="right"/>
              <w:rPr>
                <w:rFonts w:ascii="Arial" w:hAnsi="Arial" w:cs="Arial"/>
                <w:sz w:val="16"/>
                <w:szCs w:val="16"/>
              </w:rPr>
            </w:pPr>
            <w:r w:rsidRPr="008B1E2A">
              <w:rPr>
                <w:rFonts w:ascii="Arial" w:hAnsi="Arial" w:cs="Arial"/>
                <w:sz w:val="16"/>
                <w:szCs w:val="16"/>
              </w:rPr>
              <w:t>32.918.135,03</w:t>
            </w:r>
          </w:p>
        </w:tc>
        <w:tc>
          <w:tcPr>
            <w:tcW w:w="1170" w:type="dxa"/>
            <w:tcBorders>
              <w:top w:val="nil"/>
              <w:left w:val="single" w:sz="18" w:space="0" w:color="000000"/>
              <w:bottom w:val="single" w:sz="18" w:space="0" w:color="000000"/>
              <w:right w:val="single" w:sz="18" w:space="0" w:color="000000"/>
            </w:tcBorders>
            <w:shd w:val="clear" w:color="auto" w:fill="auto"/>
            <w:vAlign w:val="center"/>
          </w:tcPr>
          <w:p w14:paraId="61067BFD" w14:textId="77777777" w:rsidR="004537A6" w:rsidRPr="008B1E2A" w:rsidRDefault="004537A6" w:rsidP="00BC15E2">
            <w:pPr>
              <w:jc w:val="right"/>
              <w:rPr>
                <w:rFonts w:ascii="Arial" w:hAnsi="Arial" w:cs="Arial"/>
                <w:sz w:val="16"/>
                <w:szCs w:val="16"/>
              </w:rPr>
            </w:pPr>
            <w:r w:rsidRPr="008B1E2A">
              <w:rPr>
                <w:rFonts w:ascii="Arial" w:hAnsi="Arial" w:cs="Arial"/>
                <w:sz w:val="16"/>
                <w:szCs w:val="16"/>
              </w:rPr>
              <w:t>2.529.633,37</w:t>
            </w:r>
          </w:p>
        </w:tc>
        <w:tc>
          <w:tcPr>
            <w:tcW w:w="1260" w:type="dxa"/>
            <w:tcBorders>
              <w:top w:val="nil"/>
              <w:left w:val="single" w:sz="18" w:space="0" w:color="000000"/>
              <w:bottom w:val="single" w:sz="18" w:space="0" w:color="000000"/>
              <w:right w:val="single" w:sz="18" w:space="0" w:color="000000"/>
            </w:tcBorders>
            <w:shd w:val="clear" w:color="auto" w:fill="auto"/>
            <w:vAlign w:val="center"/>
          </w:tcPr>
          <w:p w14:paraId="50CF83D5" w14:textId="77777777" w:rsidR="004537A6" w:rsidRPr="008B1E2A" w:rsidRDefault="004537A6" w:rsidP="00BC15E2">
            <w:pPr>
              <w:jc w:val="right"/>
              <w:rPr>
                <w:rFonts w:ascii="Arial" w:hAnsi="Arial" w:cs="Arial"/>
                <w:sz w:val="16"/>
                <w:szCs w:val="16"/>
              </w:rPr>
            </w:pPr>
            <w:r w:rsidRPr="008B1E2A">
              <w:rPr>
                <w:rFonts w:ascii="Arial" w:hAnsi="Arial" w:cs="Arial"/>
                <w:sz w:val="16"/>
                <w:szCs w:val="16"/>
              </w:rPr>
              <w:t>7,68</w:t>
            </w:r>
          </w:p>
        </w:tc>
        <w:tc>
          <w:tcPr>
            <w:tcW w:w="1170" w:type="dxa"/>
            <w:tcBorders>
              <w:top w:val="nil"/>
              <w:left w:val="single" w:sz="18" w:space="0" w:color="000000"/>
              <w:bottom w:val="single" w:sz="18" w:space="0" w:color="000000"/>
              <w:right w:val="single" w:sz="18" w:space="0" w:color="000000"/>
            </w:tcBorders>
            <w:shd w:val="clear" w:color="auto" w:fill="auto"/>
            <w:vAlign w:val="center"/>
          </w:tcPr>
          <w:p w14:paraId="440163F0" w14:textId="77777777" w:rsidR="004537A6" w:rsidRPr="008B1E2A" w:rsidRDefault="004537A6" w:rsidP="00BC15E2">
            <w:pPr>
              <w:jc w:val="right"/>
              <w:rPr>
                <w:rFonts w:ascii="Arial" w:hAnsi="Arial" w:cs="Arial"/>
                <w:sz w:val="16"/>
                <w:szCs w:val="16"/>
              </w:rPr>
            </w:pPr>
            <w:r w:rsidRPr="008B1E2A">
              <w:rPr>
                <w:rFonts w:ascii="Arial" w:hAnsi="Arial" w:cs="Arial"/>
                <w:sz w:val="16"/>
                <w:szCs w:val="16"/>
              </w:rPr>
              <w:t>1.116.702,99</w:t>
            </w:r>
          </w:p>
        </w:tc>
        <w:tc>
          <w:tcPr>
            <w:tcW w:w="1170" w:type="dxa"/>
            <w:tcBorders>
              <w:top w:val="nil"/>
              <w:left w:val="single" w:sz="18" w:space="0" w:color="000000"/>
              <w:bottom w:val="single" w:sz="18" w:space="0" w:color="000000"/>
              <w:right w:val="single" w:sz="18" w:space="0" w:color="000000"/>
            </w:tcBorders>
            <w:shd w:val="clear" w:color="auto" w:fill="auto"/>
            <w:vAlign w:val="center"/>
          </w:tcPr>
          <w:p w14:paraId="0463B4B3" w14:textId="77777777" w:rsidR="004537A6" w:rsidRPr="008B1E2A" w:rsidRDefault="004537A6" w:rsidP="00BC15E2">
            <w:pPr>
              <w:jc w:val="right"/>
              <w:rPr>
                <w:rFonts w:ascii="Arial" w:hAnsi="Arial" w:cs="Arial"/>
                <w:sz w:val="16"/>
                <w:szCs w:val="16"/>
              </w:rPr>
            </w:pPr>
            <w:r w:rsidRPr="008B1E2A">
              <w:rPr>
                <w:rFonts w:ascii="Arial" w:hAnsi="Arial" w:cs="Arial"/>
                <w:sz w:val="16"/>
                <w:szCs w:val="16"/>
              </w:rPr>
              <w:t>852.932,41</w:t>
            </w:r>
          </w:p>
        </w:tc>
      </w:tr>
    </w:tbl>
    <w:p w14:paraId="301C0D95" w14:textId="430DAAA1" w:rsidR="004537A6" w:rsidRPr="008B1E2A" w:rsidRDefault="004537A6" w:rsidP="004537A6">
      <w:pPr>
        <w:jc w:val="both"/>
        <w:rPr>
          <w:rFonts w:ascii="Arial" w:hAnsi="Arial" w:cs="Arial"/>
          <w:bCs/>
          <w:sz w:val="16"/>
          <w:szCs w:val="16"/>
          <w:lang w:val="sr-Latn-CS"/>
        </w:rPr>
      </w:pPr>
      <w:r w:rsidRPr="008B1E2A">
        <w:rPr>
          <w:rFonts w:ascii="Arial" w:hAnsi="Arial" w:cs="Arial"/>
          <w:bCs/>
          <w:sz w:val="16"/>
          <w:szCs w:val="16"/>
          <w:lang w:val="sr-Latn-CS"/>
        </w:rPr>
        <w:t>TABELA 1</w:t>
      </w:r>
      <w:r w:rsidR="007349CF">
        <w:rPr>
          <w:rFonts w:ascii="Arial" w:hAnsi="Arial" w:cs="Arial"/>
          <w:bCs/>
          <w:sz w:val="16"/>
          <w:szCs w:val="16"/>
          <w:lang w:val="sr-Latn-CS"/>
        </w:rPr>
        <w:t>6</w:t>
      </w:r>
      <w:r w:rsidRPr="008B1E2A">
        <w:rPr>
          <w:rFonts w:ascii="Arial" w:hAnsi="Arial" w:cs="Arial"/>
          <w:bCs/>
          <w:sz w:val="16"/>
          <w:szCs w:val="16"/>
          <w:lang w:val="sr-Latn-CS"/>
        </w:rPr>
        <w:t>: Premija i štete reosiguranja i učešće premije reosiguranja u ukupnoj premiji</w:t>
      </w:r>
    </w:p>
    <w:p w14:paraId="3F41C76D" w14:textId="77777777" w:rsidR="004537A6" w:rsidRPr="00FE503F" w:rsidRDefault="004537A6" w:rsidP="004537A6">
      <w:pPr>
        <w:tabs>
          <w:tab w:val="center" w:pos="4320"/>
          <w:tab w:val="right" w:pos="8640"/>
        </w:tabs>
        <w:jc w:val="both"/>
        <w:rPr>
          <w:color w:val="00B0F0"/>
          <w:lang w:val="sr-Latn-BA"/>
        </w:rPr>
      </w:pPr>
    </w:p>
    <w:p w14:paraId="598C6DD9" w14:textId="77777777" w:rsidR="004537A6" w:rsidRPr="004F1C29" w:rsidRDefault="004537A6" w:rsidP="004537A6">
      <w:pPr>
        <w:jc w:val="both"/>
        <w:rPr>
          <w:lang w:val="sr-Latn-BA"/>
        </w:rPr>
      </w:pPr>
      <w:r w:rsidRPr="004F1C29">
        <w:rPr>
          <w:lang w:val="sr-Latn-BA"/>
        </w:rPr>
        <w:t xml:space="preserve">U toku 2024. godine Društvo je imalo 422 cesije saosiguranja, od toga: </w:t>
      </w:r>
    </w:p>
    <w:p w14:paraId="7B5F0215" w14:textId="77777777" w:rsidR="004537A6" w:rsidRPr="004F1C29" w:rsidRDefault="004537A6" w:rsidP="004537A6">
      <w:pPr>
        <w:numPr>
          <w:ilvl w:val="0"/>
          <w:numId w:val="21"/>
        </w:numPr>
        <w:tabs>
          <w:tab w:val="left" w:pos="270"/>
        </w:tabs>
        <w:jc w:val="both"/>
        <w:rPr>
          <w:lang w:val="sr-Latn-BA"/>
        </w:rPr>
      </w:pPr>
      <w:r w:rsidRPr="004F1C29">
        <w:rPr>
          <w:lang w:val="sr-Latn-BA"/>
        </w:rPr>
        <w:t>171 cesija kao vodeći saosiguravač (</w:t>
      </w:r>
      <w:r w:rsidRPr="004F1C29">
        <w:rPr>
          <w:lang w:val="sr-Latn-CS"/>
        </w:rPr>
        <w:t>prateći saosiguravači: ''</w:t>
      </w:r>
      <w:r w:rsidRPr="004F1C29">
        <w:rPr>
          <w:lang w:val="sl-SI"/>
        </w:rPr>
        <w:t>Wiener osiguranje'' a.d,</w:t>
      </w:r>
      <w:r w:rsidRPr="00FE503F">
        <w:rPr>
          <w:color w:val="00B0F0"/>
          <w:lang w:val="sl-SI"/>
        </w:rPr>
        <w:t xml:space="preserve"> </w:t>
      </w:r>
      <w:r w:rsidRPr="004F1C29">
        <w:rPr>
          <w:lang w:val="sl-SI"/>
        </w:rPr>
        <w:t>''Triglav osiguranje'' a.d,</w:t>
      </w:r>
      <w:r w:rsidRPr="00FE503F">
        <w:rPr>
          <w:color w:val="00B0F0"/>
          <w:lang w:val="sl-SI"/>
        </w:rPr>
        <w:t xml:space="preserve"> </w:t>
      </w:r>
      <w:r w:rsidRPr="004F1C29">
        <w:rPr>
          <w:lang w:val="sl-SI"/>
        </w:rPr>
        <w:t>''Premium osiguranje'' a.d,</w:t>
      </w:r>
      <w:r w:rsidRPr="00FE503F">
        <w:rPr>
          <w:color w:val="00B0F0"/>
          <w:lang w:val="sl-SI"/>
        </w:rPr>
        <w:t xml:space="preserve"> </w:t>
      </w:r>
      <w:r w:rsidRPr="004F1C29">
        <w:rPr>
          <w:lang w:val="sl-SI"/>
        </w:rPr>
        <w:t>''Mikrofin osiguranje'' a.d,</w:t>
      </w:r>
      <w:r w:rsidRPr="00FE503F">
        <w:rPr>
          <w:color w:val="00B0F0"/>
          <w:lang w:val="sl-SI"/>
        </w:rPr>
        <w:t xml:space="preserve"> </w:t>
      </w:r>
      <w:r w:rsidRPr="004F1C29">
        <w:rPr>
          <w:lang w:val="sl-SI"/>
        </w:rPr>
        <w:t>''Drina osiguranje'' a.d, ''Asa Central osiguranje'' d.d.,  ''Adriatic osiguranje'' d.d. i ''Euros osiguranje'' a.d,</w:t>
      </w:r>
      <w:r w:rsidRPr="004F1C29">
        <w:rPr>
          <w:lang w:val="sr-Latn-CS"/>
        </w:rPr>
        <w:t>)</w:t>
      </w:r>
    </w:p>
    <w:p w14:paraId="06DFE12F" w14:textId="77777777" w:rsidR="004537A6" w:rsidRPr="00853856" w:rsidRDefault="004537A6" w:rsidP="004537A6">
      <w:pPr>
        <w:numPr>
          <w:ilvl w:val="0"/>
          <w:numId w:val="21"/>
        </w:numPr>
        <w:tabs>
          <w:tab w:val="left" w:pos="270"/>
        </w:tabs>
        <w:jc w:val="both"/>
        <w:rPr>
          <w:lang w:val="sr-Latn-BA"/>
        </w:rPr>
      </w:pPr>
      <w:r w:rsidRPr="004F1C29">
        <w:rPr>
          <w:lang w:val="sr-Latn-BA"/>
        </w:rPr>
        <w:t>251 cesija kao prateći saosiguravač (vodeći saosiguravači</w:t>
      </w:r>
      <w:r w:rsidRPr="004F1C29">
        <w:t xml:space="preserve"> </w:t>
      </w:r>
      <w:r w:rsidRPr="004F1C29">
        <w:rPr>
          <w:lang w:val="sr-Latn-BA"/>
        </w:rPr>
        <w:t>''Wiener osiguranje'' a.d, ''Premium osiguranje'' a.d,</w:t>
      </w:r>
      <w:r w:rsidRPr="00FE503F">
        <w:rPr>
          <w:color w:val="00B0F0"/>
          <w:lang w:val="sr-Latn-BA"/>
        </w:rPr>
        <w:t xml:space="preserve"> </w:t>
      </w:r>
      <w:r w:rsidRPr="004F1C29">
        <w:rPr>
          <w:lang w:val="sr-Latn-BA"/>
        </w:rPr>
        <w:t>''Mikrofin osigranje'' a.d,</w:t>
      </w:r>
      <w:r w:rsidRPr="00FE503F">
        <w:rPr>
          <w:color w:val="00B0F0"/>
          <w:lang w:val="sr-Latn-BA"/>
        </w:rPr>
        <w:t xml:space="preserve"> </w:t>
      </w:r>
      <w:r w:rsidRPr="004F1C29">
        <w:rPr>
          <w:lang w:val="sr-Latn-BA"/>
        </w:rPr>
        <w:t>''Drina osiguranje'' a.d,</w:t>
      </w:r>
      <w:r w:rsidRPr="00FE503F">
        <w:rPr>
          <w:color w:val="00B0F0"/>
          <w:lang w:val="sr-Latn-BA"/>
        </w:rPr>
        <w:t xml:space="preserve"> </w:t>
      </w:r>
      <w:r w:rsidRPr="004F1C29">
        <w:rPr>
          <w:lang w:val="sr-Latn-BA"/>
        </w:rPr>
        <w:t>''Euros osiguranje''</w:t>
      </w:r>
      <w:r>
        <w:rPr>
          <w:lang w:val="sr-Latn-BA"/>
        </w:rPr>
        <w:t xml:space="preserve"> a.d,</w:t>
      </w:r>
      <w:r w:rsidRPr="00FE503F">
        <w:rPr>
          <w:color w:val="00B0F0"/>
          <w:lang w:val="sr-Latn-BA"/>
        </w:rPr>
        <w:t xml:space="preserve"> </w:t>
      </w:r>
      <w:r w:rsidRPr="00853856">
        <w:rPr>
          <w:lang w:val="sr-Latn-BA"/>
        </w:rPr>
        <w:t>''Adriatic osiguranje'' d.d.</w:t>
      </w:r>
      <w:r>
        <w:rPr>
          <w:lang w:val="sr-Latn-BA"/>
        </w:rPr>
        <w:t>,</w:t>
      </w:r>
      <w:r w:rsidRPr="00853856">
        <w:rPr>
          <w:color w:val="00B0F0"/>
          <w:lang w:val="sl-SI"/>
        </w:rPr>
        <w:t xml:space="preserve"> </w:t>
      </w:r>
      <w:r w:rsidRPr="00853856">
        <w:rPr>
          <w:lang w:val="sl-SI"/>
        </w:rPr>
        <w:t>''Croatia osiguranje'' a.d,</w:t>
      </w:r>
      <w:r w:rsidRPr="004F1C29">
        <w:rPr>
          <w:color w:val="00B0F0"/>
          <w:lang w:val="sl-SI"/>
        </w:rPr>
        <w:t xml:space="preserve"> </w:t>
      </w:r>
      <w:r w:rsidRPr="00853856">
        <w:rPr>
          <w:lang w:val="sl-SI"/>
        </w:rPr>
        <w:t>i ''Aura osiguranje'' a.d,</w:t>
      </w:r>
      <w:r w:rsidRPr="00853856">
        <w:rPr>
          <w:lang w:val="sr-Latn-CS"/>
        </w:rPr>
        <w:t>).</w:t>
      </w:r>
    </w:p>
    <w:p w14:paraId="55CE7DCC" w14:textId="77777777" w:rsidR="004537A6" w:rsidRPr="00FE503F" w:rsidRDefault="004537A6" w:rsidP="004537A6">
      <w:pPr>
        <w:autoSpaceDE w:val="0"/>
        <w:autoSpaceDN w:val="0"/>
        <w:adjustRightInd w:val="0"/>
        <w:jc w:val="both"/>
        <w:rPr>
          <w:color w:val="00B0F0"/>
          <w:lang w:val="sr-Latn-CS"/>
        </w:rPr>
      </w:pPr>
    </w:p>
    <w:p w14:paraId="6DBCDE03" w14:textId="6608DE05" w:rsidR="004537A6" w:rsidRPr="00853856" w:rsidRDefault="004537A6" w:rsidP="004537A6">
      <w:pPr>
        <w:autoSpaceDE w:val="0"/>
        <w:autoSpaceDN w:val="0"/>
        <w:adjustRightInd w:val="0"/>
        <w:jc w:val="both"/>
        <w:rPr>
          <w:sz w:val="25"/>
          <w:szCs w:val="25"/>
          <w:shd w:val="clear" w:color="auto" w:fill="FFFFFF"/>
        </w:rPr>
      </w:pPr>
      <w:r w:rsidRPr="004F1C29">
        <w:rPr>
          <w:lang w:val="sr-Latn-CS"/>
        </w:rPr>
        <w:t>Kao vodeći saosiguravač, Društvo je u saosiguranje plasiralo premiju u iznosu od 406.447,05 KM,</w:t>
      </w:r>
      <w:r w:rsidRPr="00FE503F">
        <w:rPr>
          <w:color w:val="00B0F0"/>
          <w:lang w:val="sr-Latn-CS"/>
        </w:rPr>
        <w:t xml:space="preserve"> </w:t>
      </w:r>
      <w:r w:rsidRPr="00853856">
        <w:rPr>
          <w:lang w:val="sr-Latn-CS"/>
        </w:rPr>
        <w:t xml:space="preserve">a kao prateći saosiguravač je </w:t>
      </w:r>
      <w:r w:rsidR="00FF2C9E">
        <w:rPr>
          <w:lang w:val="sr-Latn-CS"/>
        </w:rPr>
        <w:t xml:space="preserve">ostvarilo premiju u iznosu od           </w:t>
      </w:r>
      <w:r w:rsidRPr="00853856">
        <w:rPr>
          <w:lang w:val="sr-Latn-CS"/>
        </w:rPr>
        <w:t xml:space="preserve">586.658,09 KM. </w:t>
      </w:r>
    </w:p>
    <w:p w14:paraId="019E104E" w14:textId="77777777" w:rsidR="004537A6" w:rsidRPr="00853856" w:rsidRDefault="004537A6" w:rsidP="004537A6">
      <w:pPr>
        <w:tabs>
          <w:tab w:val="left" w:pos="426"/>
          <w:tab w:val="center" w:pos="4320"/>
          <w:tab w:val="right" w:pos="8640"/>
        </w:tabs>
        <w:jc w:val="both"/>
        <w:rPr>
          <w:rFonts w:ascii="Arial" w:hAnsi="Arial" w:cs="Arial"/>
          <w:lang w:val="sr-Latn-CS"/>
        </w:rPr>
      </w:pPr>
    </w:p>
    <w:p w14:paraId="27E43384" w14:textId="77777777" w:rsidR="004537A6" w:rsidRPr="004F1C29" w:rsidRDefault="004537A6" w:rsidP="004537A6">
      <w:pPr>
        <w:autoSpaceDE w:val="0"/>
        <w:autoSpaceDN w:val="0"/>
        <w:adjustRightInd w:val="0"/>
        <w:jc w:val="both"/>
        <w:rPr>
          <w:sz w:val="25"/>
          <w:szCs w:val="25"/>
          <w:shd w:val="clear" w:color="auto" w:fill="FFFFFF"/>
        </w:rPr>
      </w:pPr>
      <w:r w:rsidRPr="004F1C29">
        <w:rPr>
          <w:lang w:val="sr-Latn-CS"/>
        </w:rPr>
        <w:t>Ukupan i</w:t>
      </w:r>
      <w:r w:rsidRPr="004F1C29">
        <w:rPr>
          <w:lang w:val="sr-Latn-BA"/>
        </w:rPr>
        <w:t xml:space="preserve">znos šteta koje je Društvo potraživalo od drugih osiguravajućih Društava sa kojima je sklopljen Ugovor o saosiguranju gdje je Dunav vodeći saosiguravač iznosi </w:t>
      </w:r>
      <w:r w:rsidRPr="004F1C29">
        <w:rPr>
          <w:lang w:val="sr-Latn-CS"/>
        </w:rPr>
        <w:t>317.007,78 KM</w:t>
      </w:r>
      <w:r w:rsidRPr="004F1C29">
        <w:rPr>
          <w:lang w:val="sr-Latn-BA"/>
        </w:rPr>
        <w:t>.</w:t>
      </w:r>
      <w:r w:rsidRPr="004F1C29">
        <w:rPr>
          <w:sz w:val="25"/>
          <w:szCs w:val="25"/>
          <w:shd w:val="clear" w:color="auto" w:fill="FFFFFF"/>
          <w:lang w:val="sr-Latn-BA"/>
        </w:rPr>
        <w:t xml:space="preserve"> R</w:t>
      </w:r>
      <w:r w:rsidRPr="004F1C29">
        <w:rPr>
          <w:sz w:val="25"/>
          <w:szCs w:val="25"/>
          <w:shd w:val="clear" w:color="auto" w:fill="FFFFFF"/>
        </w:rPr>
        <w:t>ezervisan</w:t>
      </w:r>
      <w:r w:rsidRPr="004F1C29">
        <w:rPr>
          <w:sz w:val="25"/>
          <w:szCs w:val="25"/>
          <w:shd w:val="clear" w:color="auto" w:fill="FFFFFF"/>
          <w:lang w:val="sr-Latn-BA"/>
        </w:rPr>
        <w:t>o</w:t>
      </w:r>
      <w:r w:rsidRPr="004F1C29">
        <w:rPr>
          <w:sz w:val="25"/>
          <w:szCs w:val="25"/>
          <w:shd w:val="clear" w:color="auto" w:fill="FFFFFF"/>
        </w:rPr>
        <w:t xml:space="preserve"> </w:t>
      </w:r>
      <w:r w:rsidRPr="004F1C29">
        <w:rPr>
          <w:sz w:val="25"/>
          <w:szCs w:val="25"/>
          <w:shd w:val="clear" w:color="auto" w:fill="FFFFFF"/>
          <w:lang w:val="sr-Latn-BA"/>
        </w:rPr>
        <w:t>je</w:t>
      </w:r>
      <w:r w:rsidRPr="004F1C29">
        <w:rPr>
          <w:sz w:val="25"/>
          <w:szCs w:val="25"/>
          <w:shd w:val="clear" w:color="auto" w:fill="FFFFFF"/>
        </w:rPr>
        <w:t xml:space="preserve"> </w:t>
      </w:r>
      <w:r w:rsidRPr="004F1C29">
        <w:rPr>
          <w:sz w:val="25"/>
          <w:szCs w:val="25"/>
          <w:shd w:val="clear" w:color="auto" w:fill="FFFFFF"/>
          <w:lang w:val="sr-Latn-BA"/>
        </w:rPr>
        <w:t>18</w:t>
      </w:r>
      <w:r w:rsidRPr="004F1C29">
        <w:rPr>
          <w:sz w:val="25"/>
          <w:szCs w:val="25"/>
          <w:shd w:val="clear" w:color="auto" w:fill="FFFFFF"/>
        </w:rPr>
        <w:t xml:space="preserve"> štet</w:t>
      </w:r>
      <w:r w:rsidRPr="004F1C29">
        <w:rPr>
          <w:sz w:val="25"/>
          <w:szCs w:val="25"/>
          <w:shd w:val="clear" w:color="auto" w:fill="FFFFFF"/>
          <w:lang w:val="sr-Latn-BA"/>
        </w:rPr>
        <w:t>a</w:t>
      </w:r>
      <w:r w:rsidRPr="004F1C29">
        <w:rPr>
          <w:sz w:val="25"/>
          <w:szCs w:val="25"/>
          <w:shd w:val="clear" w:color="auto" w:fill="FFFFFF"/>
        </w:rPr>
        <w:t xml:space="preserve"> u iznosu od </w:t>
      </w:r>
      <w:r w:rsidRPr="004F1C29">
        <w:rPr>
          <w:sz w:val="25"/>
          <w:szCs w:val="25"/>
          <w:shd w:val="clear" w:color="auto" w:fill="FFFFFF"/>
          <w:lang w:val="sr-Latn-BA"/>
        </w:rPr>
        <w:t>26.208,39</w:t>
      </w:r>
      <w:r w:rsidRPr="004F1C29">
        <w:rPr>
          <w:sz w:val="25"/>
          <w:szCs w:val="25"/>
          <w:shd w:val="clear" w:color="auto" w:fill="FFFFFF"/>
        </w:rPr>
        <w:t xml:space="preserve"> KM.</w:t>
      </w:r>
    </w:p>
    <w:p w14:paraId="789904C0" w14:textId="77777777" w:rsidR="004537A6" w:rsidRPr="00FE503F" w:rsidRDefault="004537A6" w:rsidP="004537A6">
      <w:pPr>
        <w:tabs>
          <w:tab w:val="left" w:pos="426"/>
          <w:tab w:val="center" w:pos="4320"/>
          <w:tab w:val="right" w:pos="8640"/>
        </w:tabs>
        <w:jc w:val="both"/>
        <w:rPr>
          <w:color w:val="00B0F0"/>
          <w:lang w:val="sr-Latn-BA"/>
        </w:rPr>
      </w:pPr>
    </w:p>
    <w:p w14:paraId="21582F21" w14:textId="77777777" w:rsidR="004537A6" w:rsidRPr="004E4F69" w:rsidRDefault="004537A6" w:rsidP="004537A6">
      <w:pPr>
        <w:autoSpaceDE w:val="0"/>
        <w:autoSpaceDN w:val="0"/>
        <w:adjustRightInd w:val="0"/>
        <w:jc w:val="both"/>
        <w:rPr>
          <w:sz w:val="25"/>
          <w:szCs w:val="25"/>
          <w:shd w:val="clear" w:color="auto" w:fill="FFFFFF"/>
          <w:lang w:val="sr-Latn-BA"/>
        </w:rPr>
      </w:pPr>
      <w:r w:rsidRPr="00853856">
        <w:rPr>
          <w:shd w:val="clear" w:color="auto" w:fill="FFFFFF"/>
        </w:rPr>
        <w:t>Po osnovu zaključenih ugovora o saosiguranju gdje je Društvo prateći saosiguravač, Društvo je u 2024. godini isplatilo štet</w:t>
      </w:r>
      <w:r w:rsidRPr="00853856">
        <w:rPr>
          <w:shd w:val="clear" w:color="auto" w:fill="FFFFFF"/>
          <w:lang w:val="sr-Latn-BA"/>
        </w:rPr>
        <w:t>e</w:t>
      </w:r>
      <w:r w:rsidRPr="00853856">
        <w:rPr>
          <w:shd w:val="clear" w:color="auto" w:fill="FFFFFF"/>
        </w:rPr>
        <w:t xml:space="preserve"> u</w:t>
      </w:r>
      <w:r w:rsidRPr="00853856">
        <w:rPr>
          <w:sz w:val="25"/>
          <w:szCs w:val="25"/>
          <w:shd w:val="clear" w:color="auto" w:fill="FFFFFF"/>
        </w:rPr>
        <w:t xml:space="preserve"> iznosu od </w:t>
      </w:r>
      <w:r w:rsidRPr="00853856">
        <w:rPr>
          <w:sz w:val="25"/>
          <w:szCs w:val="25"/>
          <w:shd w:val="clear" w:color="auto" w:fill="FFFFFF"/>
          <w:lang w:val="sr-Latn-BA"/>
        </w:rPr>
        <w:t>205</w:t>
      </w:r>
      <w:r w:rsidRPr="00853856">
        <w:rPr>
          <w:sz w:val="25"/>
          <w:szCs w:val="25"/>
          <w:shd w:val="clear" w:color="auto" w:fill="FFFFFF"/>
        </w:rPr>
        <w:t>.</w:t>
      </w:r>
      <w:r w:rsidRPr="00853856">
        <w:rPr>
          <w:sz w:val="25"/>
          <w:szCs w:val="25"/>
          <w:shd w:val="clear" w:color="auto" w:fill="FFFFFF"/>
          <w:lang w:val="sr-Latn-BA"/>
        </w:rPr>
        <w:t>499</w:t>
      </w:r>
      <w:r w:rsidRPr="00853856">
        <w:rPr>
          <w:sz w:val="25"/>
          <w:szCs w:val="25"/>
          <w:shd w:val="clear" w:color="auto" w:fill="FFFFFF"/>
        </w:rPr>
        <w:t>,</w:t>
      </w:r>
      <w:r w:rsidRPr="00853856">
        <w:rPr>
          <w:sz w:val="25"/>
          <w:szCs w:val="25"/>
          <w:shd w:val="clear" w:color="auto" w:fill="FFFFFF"/>
          <w:lang w:val="sr-Latn-BA"/>
        </w:rPr>
        <w:t>50</w:t>
      </w:r>
      <w:r w:rsidRPr="00853856">
        <w:rPr>
          <w:sz w:val="25"/>
          <w:szCs w:val="25"/>
          <w:shd w:val="clear" w:color="auto" w:fill="FFFFFF"/>
        </w:rPr>
        <w:t xml:space="preserve"> KM</w:t>
      </w:r>
      <w:r w:rsidRPr="00853856">
        <w:rPr>
          <w:sz w:val="25"/>
          <w:szCs w:val="25"/>
          <w:shd w:val="clear" w:color="auto" w:fill="FFFFFF"/>
          <w:lang w:val="sr-Latn-BA"/>
        </w:rPr>
        <w:t>.</w:t>
      </w:r>
      <w:r w:rsidRPr="00FE503F">
        <w:rPr>
          <w:color w:val="00B0F0"/>
          <w:sz w:val="25"/>
          <w:szCs w:val="25"/>
          <w:shd w:val="clear" w:color="auto" w:fill="FFFFFF"/>
          <w:lang w:val="sr-Latn-BA"/>
        </w:rPr>
        <w:t xml:space="preserve"> </w:t>
      </w:r>
      <w:r w:rsidRPr="00853856">
        <w:rPr>
          <w:sz w:val="25"/>
          <w:szCs w:val="25"/>
          <w:shd w:val="clear" w:color="auto" w:fill="FFFFFF"/>
          <w:lang w:val="sr-Latn-BA"/>
        </w:rPr>
        <w:t>Na dan 31.12.2024. godine nije bilo rezervisanih šteta gdje je Društvo prateći saosiguravač.</w:t>
      </w:r>
    </w:p>
    <w:p w14:paraId="4F14BA1D" w14:textId="77777777" w:rsidR="004537A6" w:rsidRPr="008F310A" w:rsidRDefault="004537A6" w:rsidP="004537A6">
      <w:pPr>
        <w:autoSpaceDE w:val="0"/>
        <w:autoSpaceDN w:val="0"/>
        <w:adjustRightInd w:val="0"/>
        <w:jc w:val="both"/>
        <w:rPr>
          <w:lang w:val="sr-Latn-CS" w:eastAsia="sr-Latn-CS"/>
        </w:rPr>
      </w:pPr>
      <w:r w:rsidRPr="008F310A">
        <w:rPr>
          <w:lang w:val="sr-Latn-CS" w:eastAsia="sr-Latn-CS"/>
        </w:rPr>
        <w:lastRenderedPageBreak/>
        <w:t>Prikaz tehničkog rezultata sa i bez efekata reosiguranja, može se prikazati putem sljedećeg pregleda:</w:t>
      </w:r>
    </w:p>
    <w:p w14:paraId="303FE88B" w14:textId="77777777" w:rsidR="001263C9" w:rsidRDefault="001263C9" w:rsidP="004537A6">
      <w:pPr>
        <w:autoSpaceDE w:val="0"/>
        <w:autoSpaceDN w:val="0"/>
        <w:adjustRightInd w:val="0"/>
        <w:jc w:val="both"/>
        <w:rPr>
          <w:color w:val="00B0F0"/>
          <w:lang w:val="sr-Latn-CS" w:eastAsia="sr-Latn-CS"/>
        </w:rPr>
      </w:pPr>
    </w:p>
    <w:p w14:paraId="271F56E7" w14:textId="05374755" w:rsidR="004537A6" w:rsidRPr="008F310A" w:rsidRDefault="004537A6" w:rsidP="004537A6">
      <w:pPr>
        <w:autoSpaceDE w:val="0"/>
        <w:autoSpaceDN w:val="0"/>
        <w:adjustRightInd w:val="0"/>
        <w:jc w:val="both"/>
        <w:rPr>
          <w:rFonts w:ascii="Arial" w:hAnsi="Arial" w:cs="Arial"/>
          <w:sz w:val="16"/>
          <w:szCs w:val="16"/>
          <w:lang w:val="sr-Latn-CS" w:eastAsia="sr-Latn-CS"/>
        </w:rPr>
      </w:pPr>
      <w:r w:rsidRPr="008F310A">
        <w:rPr>
          <w:rFonts w:ascii="Arial" w:hAnsi="Arial" w:cs="Arial"/>
          <w:sz w:val="16"/>
          <w:szCs w:val="16"/>
          <w:lang w:val="sr-Latn-CS" w:eastAsia="sr-Latn-CS"/>
        </w:rPr>
        <w:t>TABELA 1</w:t>
      </w:r>
      <w:r w:rsidR="007349CF">
        <w:rPr>
          <w:rFonts w:ascii="Arial" w:hAnsi="Arial" w:cs="Arial"/>
          <w:sz w:val="16"/>
          <w:szCs w:val="16"/>
          <w:lang w:val="sr-Latn-CS" w:eastAsia="sr-Latn-CS"/>
        </w:rPr>
        <w:t>7</w:t>
      </w:r>
      <w:r w:rsidRPr="008F310A">
        <w:rPr>
          <w:rFonts w:ascii="Arial" w:hAnsi="Arial" w:cs="Arial"/>
          <w:sz w:val="16"/>
          <w:szCs w:val="16"/>
          <w:lang w:val="sr-Latn-CS" w:eastAsia="sr-Latn-CS"/>
        </w:rPr>
        <w:t>: Tehnički rezultat sa efektima reosiguranja i bez efekata reosiguranja na dan 31.12.2024. godine</w:t>
      </w:r>
    </w:p>
    <w:tbl>
      <w:tblPr>
        <w:tblW w:w="9618" w:type="dxa"/>
        <w:tblInd w:w="-617" w:type="dxa"/>
        <w:tblLayout w:type="fixed"/>
        <w:tblCellMar>
          <w:left w:w="70" w:type="dxa"/>
          <w:right w:w="70" w:type="dxa"/>
        </w:tblCellMar>
        <w:tblLook w:val="0420" w:firstRow="1" w:lastRow="0" w:firstColumn="0" w:lastColumn="0" w:noHBand="0" w:noVBand="1"/>
      </w:tblPr>
      <w:tblGrid>
        <w:gridCol w:w="637"/>
        <w:gridCol w:w="1184"/>
        <w:gridCol w:w="1276"/>
        <w:gridCol w:w="1134"/>
        <w:gridCol w:w="709"/>
        <w:gridCol w:w="1417"/>
        <w:gridCol w:w="1418"/>
        <w:gridCol w:w="1134"/>
        <w:gridCol w:w="709"/>
      </w:tblGrid>
      <w:tr w:rsidR="004537A6" w:rsidRPr="008F310A" w14:paraId="67AF4E5D" w14:textId="77777777" w:rsidTr="00BC15E2">
        <w:trPr>
          <w:trHeight w:val="255"/>
        </w:trPr>
        <w:tc>
          <w:tcPr>
            <w:tcW w:w="637" w:type="dxa"/>
            <w:vMerge w:val="restart"/>
            <w:tcBorders>
              <w:top w:val="single" w:sz="18" w:space="0" w:color="auto"/>
              <w:left w:val="single" w:sz="18" w:space="0" w:color="auto"/>
              <w:bottom w:val="single" w:sz="4" w:space="0" w:color="auto"/>
              <w:right w:val="single" w:sz="18" w:space="0" w:color="auto"/>
            </w:tcBorders>
            <w:shd w:val="clear" w:color="auto" w:fill="FFFFFF"/>
            <w:vAlign w:val="center"/>
          </w:tcPr>
          <w:p w14:paraId="7855B262" w14:textId="77777777" w:rsidR="004537A6" w:rsidRPr="008F310A" w:rsidRDefault="004537A6" w:rsidP="00BC15E2">
            <w:pPr>
              <w:jc w:val="center"/>
              <w:rPr>
                <w:rFonts w:ascii="Arial" w:hAnsi="Arial" w:cs="Arial"/>
                <w:iCs/>
                <w:sz w:val="16"/>
                <w:szCs w:val="16"/>
                <w:lang w:val="sr-Latn-RS" w:eastAsia="sr-Latn-CS"/>
              </w:rPr>
            </w:pPr>
            <w:bookmarkStart w:id="1" w:name="OLE_LINK5"/>
            <w:bookmarkStart w:id="2" w:name="OLE_LINK6"/>
          </w:p>
          <w:p w14:paraId="0AA94AF9" w14:textId="77777777" w:rsidR="004537A6" w:rsidRPr="008F310A" w:rsidRDefault="004537A6" w:rsidP="00BC15E2">
            <w:pPr>
              <w:jc w:val="center"/>
              <w:rPr>
                <w:rFonts w:ascii="Arial" w:hAnsi="Arial" w:cs="Arial"/>
                <w:iCs/>
                <w:sz w:val="16"/>
                <w:szCs w:val="16"/>
                <w:lang w:val="sl-SI" w:eastAsia="sr-Latn-CS"/>
              </w:rPr>
            </w:pPr>
            <w:r w:rsidRPr="008F310A">
              <w:rPr>
                <w:rFonts w:ascii="Arial" w:hAnsi="Arial" w:cs="Arial"/>
                <w:iCs/>
                <w:sz w:val="16"/>
                <w:szCs w:val="16"/>
                <w:lang w:val="sr-Cyrl-CS" w:eastAsia="sr-Latn-CS"/>
              </w:rPr>
              <w:t>Tarifa</w:t>
            </w:r>
          </w:p>
        </w:tc>
        <w:tc>
          <w:tcPr>
            <w:tcW w:w="4303" w:type="dxa"/>
            <w:gridSpan w:val="4"/>
            <w:tcBorders>
              <w:top w:val="single" w:sz="18" w:space="0" w:color="auto"/>
              <w:left w:val="single" w:sz="18" w:space="0" w:color="auto"/>
              <w:bottom w:val="single" w:sz="4" w:space="0" w:color="auto"/>
              <w:right w:val="single" w:sz="18" w:space="0" w:color="auto"/>
            </w:tcBorders>
            <w:shd w:val="clear" w:color="auto" w:fill="FFFFFF"/>
            <w:noWrap/>
            <w:vAlign w:val="center"/>
          </w:tcPr>
          <w:p w14:paraId="1BADDF31" w14:textId="77777777" w:rsidR="004537A6" w:rsidRPr="008F310A" w:rsidRDefault="004537A6" w:rsidP="00BC15E2">
            <w:pPr>
              <w:jc w:val="center"/>
              <w:rPr>
                <w:rFonts w:ascii="Arial" w:hAnsi="Arial" w:cs="Arial"/>
                <w:iCs/>
                <w:sz w:val="16"/>
                <w:szCs w:val="16"/>
                <w:lang w:val="sr-Latn-CS" w:eastAsia="sr-Latn-CS"/>
              </w:rPr>
            </w:pPr>
            <w:r w:rsidRPr="008F310A">
              <w:rPr>
                <w:rFonts w:ascii="Arial" w:hAnsi="Arial" w:cs="Arial"/>
                <w:iCs/>
                <w:sz w:val="16"/>
                <w:szCs w:val="16"/>
                <w:lang w:val="sr-Latn-CS" w:eastAsia="sr-Latn-CS"/>
              </w:rPr>
              <w:t>Tehnički rezultat</w:t>
            </w:r>
          </w:p>
        </w:tc>
        <w:tc>
          <w:tcPr>
            <w:tcW w:w="4678" w:type="dxa"/>
            <w:gridSpan w:val="4"/>
            <w:tcBorders>
              <w:top w:val="single" w:sz="18" w:space="0" w:color="auto"/>
              <w:left w:val="single" w:sz="18" w:space="0" w:color="auto"/>
              <w:bottom w:val="single" w:sz="4" w:space="0" w:color="auto"/>
              <w:right w:val="single" w:sz="18" w:space="0" w:color="auto"/>
            </w:tcBorders>
            <w:shd w:val="clear" w:color="auto" w:fill="FFFFFF"/>
            <w:noWrap/>
            <w:vAlign w:val="center"/>
          </w:tcPr>
          <w:p w14:paraId="78581F22" w14:textId="77777777" w:rsidR="004537A6" w:rsidRPr="008F310A" w:rsidRDefault="004537A6" w:rsidP="00BC15E2">
            <w:pPr>
              <w:jc w:val="center"/>
              <w:rPr>
                <w:rFonts w:ascii="Arial" w:hAnsi="Arial" w:cs="Arial"/>
                <w:iCs/>
                <w:sz w:val="16"/>
                <w:szCs w:val="16"/>
                <w:lang w:val="sr-Latn-CS" w:eastAsia="sr-Latn-CS"/>
              </w:rPr>
            </w:pPr>
            <w:r w:rsidRPr="008F310A">
              <w:rPr>
                <w:rFonts w:ascii="Arial" w:hAnsi="Arial" w:cs="Arial"/>
                <w:iCs/>
                <w:sz w:val="16"/>
                <w:szCs w:val="16"/>
                <w:lang w:val="sr-Latn-CS" w:eastAsia="sr-Latn-CS"/>
              </w:rPr>
              <w:t>Tehnički rezultat u samopridržaju</w:t>
            </w:r>
          </w:p>
        </w:tc>
      </w:tr>
      <w:tr w:rsidR="004537A6" w:rsidRPr="008F310A" w14:paraId="30C3B09B" w14:textId="77777777" w:rsidTr="00BC15E2">
        <w:trPr>
          <w:trHeight w:val="373"/>
        </w:trPr>
        <w:tc>
          <w:tcPr>
            <w:tcW w:w="637" w:type="dxa"/>
            <w:vMerge/>
            <w:tcBorders>
              <w:top w:val="single" w:sz="8" w:space="0" w:color="auto"/>
              <w:left w:val="single" w:sz="18" w:space="0" w:color="auto"/>
              <w:bottom w:val="single" w:sz="18" w:space="0" w:color="auto"/>
              <w:right w:val="single" w:sz="18" w:space="0" w:color="auto"/>
            </w:tcBorders>
            <w:shd w:val="clear" w:color="auto" w:fill="FFFFFF"/>
            <w:vAlign w:val="center"/>
          </w:tcPr>
          <w:p w14:paraId="4B5E3F18" w14:textId="77777777" w:rsidR="004537A6" w:rsidRPr="008F310A" w:rsidRDefault="004537A6" w:rsidP="00BC15E2">
            <w:pPr>
              <w:jc w:val="center"/>
              <w:rPr>
                <w:rFonts w:ascii="Arial" w:hAnsi="Arial" w:cs="Arial"/>
                <w:iCs/>
                <w:sz w:val="16"/>
                <w:szCs w:val="16"/>
                <w:lang w:val="sr-Latn-CS" w:eastAsia="sr-Latn-CS"/>
              </w:rPr>
            </w:pPr>
          </w:p>
        </w:tc>
        <w:tc>
          <w:tcPr>
            <w:tcW w:w="1184" w:type="dxa"/>
            <w:tcBorders>
              <w:top w:val="nil"/>
              <w:left w:val="single" w:sz="18" w:space="0" w:color="auto"/>
              <w:bottom w:val="single" w:sz="18" w:space="0" w:color="auto"/>
              <w:right w:val="single" w:sz="4" w:space="0" w:color="auto"/>
            </w:tcBorders>
            <w:shd w:val="clear" w:color="auto" w:fill="FFFFFF"/>
            <w:vAlign w:val="center"/>
          </w:tcPr>
          <w:p w14:paraId="79A7587A" w14:textId="77777777" w:rsidR="004537A6" w:rsidRPr="008F310A" w:rsidRDefault="004537A6" w:rsidP="00BC15E2">
            <w:pPr>
              <w:jc w:val="center"/>
              <w:rPr>
                <w:rFonts w:ascii="Arial" w:hAnsi="Arial" w:cs="Arial"/>
                <w:iCs/>
                <w:sz w:val="16"/>
                <w:szCs w:val="16"/>
                <w:lang w:val="sr-Latn-CS" w:eastAsia="sr-Latn-CS"/>
              </w:rPr>
            </w:pPr>
            <w:r w:rsidRPr="008F310A">
              <w:rPr>
                <w:rFonts w:ascii="Arial" w:hAnsi="Arial" w:cs="Arial"/>
                <w:iCs/>
                <w:sz w:val="16"/>
                <w:szCs w:val="16"/>
                <w:lang w:val="sr-Latn-CS" w:eastAsia="sr-Latn-CS"/>
              </w:rPr>
              <w:t>Tehnička premija</w:t>
            </w:r>
          </w:p>
        </w:tc>
        <w:tc>
          <w:tcPr>
            <w:tcW w:w="1276" w:type="dxa"/>
            <w:tcBorders>
              <w:top w:val="nil"/>
              <w:left w:val="nil"/>
              <w:bottom w:val="single" w:sz="18" w:space="0" w:color="auto"/>
              <w:right w:val="single" w:sz="4" w:space="0" w:color="auto"/>
            </w:tcBorders>
            <w:shd w:val="clear" w:color="auto" w:fill="FFFFFF"/>
            <w:vAlign w:val="center"/>
          </w:tcPr>
          <w:p w14:paraId="23FA3B94" w14:textId="77777777" w:rsidR="004537A6" w:rsidRPr="008F310A" w:rsidRDefault="004537A6" w:rsidP="00BC15E2">
            <w:pPr>
              <w:jc w:val="center"/>
              <w:rPr>
                <w:rFonts w:ascii="Arial" w:hAnsi="Arial" w:cs="Arial"/>
                <w:iCs/>
                <w:sz w:val="16"/>
                <w:szCs w:val="16"/>
                <w:lang w:val="sr-Latn-CS" w:eastAsia="sr-Latn-CS"/>
              </w:rPr>
            </w:pPr>
            <w:r w:rsidRPr="008F310A">
              <w:rPr>
                <w:rFonts w:ascii="Arial" w:hAnsi="Arial" w:cs="Arial"/>
                <w:iCs/>
                <w:sz w:val="16"/>
                <w:szCs w:val="16"/>
                <w:lang w:val="sr-Latn-CS" w:eastAsia="sr-Latn-CS"/>
              </w:rPr>
              <w:t>Likvidirane štete</w:t>
            </w:r>
          </w:p>
        </w:tc>
        <w:tc>
          <w:tcPr>
            <w:tcW w:w="1843" w:type="dxa"/>
            <w:gridSpan w:val="2"/>
            <w:tcBorders>
              <w:top w:val="nil"/>
              <w:left w:val="nil"/>
              <w:bottom w:val="single" w:sz="18" w:space="0" w:color="auto"/>
              <w:right w:val="single" w:sz="18" w:space="0" w:color="auto"/>
            </w:tcBorders>
            <w:shd w:val="clear" w:color="auto" w:fill="FFFFFF"/>
            <w:vAlign w:val="center"/>
          </w:tcPr>
          <w:p w14:paraId="51CC6EF6" w14:textId="77777777" w:rsidR="004537A6" w:rsidRPr="008F310A" w:rsidRDefault="004537A6" w:rsidP="00BC15E2">
            <w:pPr>
              <w:jc w:val="center"/>
              <w:rPr>
                <w:rFonts w:ascii="Arial" w:hAnsi="Arial" w:cs="Arial"/>
                <w:iCs/>
                <w:sz w:val="16"/>
                <w:szCs w:val="16"/>
                <w:lang w:val="sr-Latn-CS" w:eastAsia="sr-Latn-CS"/>
              </w:rPr>
            </w:pPr>
            <w:r w:rsidRPr="008F310A">
              <w:rPr>
                <w:rFonts w:ascii="Arial" w:hAnsi="Arial" w:cs="Arial"/>
                <w:iCs/>
                <w:sz w:val="16"/>
                <w:szCs w:val="16"/>
                <w:lang w:val="sr-Latn-CS" w:eastAsia="sr-Latn-CS"/>
              </w:rPr>
              <w:t>Tehnički rezultat</w:t>
            </w:r>
          </w:p>
        </w:tc>
        <w:tc>
          <w:tcPr>
            <w:tcW w:w="1417" w:type="dxa"/>
            <w:tcBorders>
              <w:top w:val="nil"/>
              <w:left w:val="single" w:sz="18" w:space="0" w:color="auto"/>
              <w:bottom w:val="single" w:sz="18" w:space="0" w:color="auto"/>
              <w:right w:val="single" w:sz="4" w:space="0" w:color="auto"/>
            </w:tcBorders>
            <w:shd w:val="clear" w:color="auto" w:fill="FFFFFF"/>
            <w:vAlign w:val="center"/>
          </w:tcPr>
          <w:p w14:paraId="2AC9B72C" w14:textId="77777777" w:rsidR="004537A6" w:rsidRPr="008F310A" w:rsidRDefault="004537A6" w:rsidP="00BC15E2">
            <w:pPr>
              <w:jc w:val="center"/>
              <w:rPr>
                <w:rFonts w:ascii="Arial" w:hAnsi="Arial" w:cs="Arial"/>
                <w:iCs/>
                <w:sz w:val="16"/>
                <w:szCs w:val="16"/>
                <w:lang w:val="sr-Latn-CS" w:eastAsia="sr-Latn-CS"/>
              </w:rPr>
            </w:pPr>
            <w:r w:rsidRPr="008F310A">
              <w:rPr>
                <w:rFonts w:ascii="Arial" w:hAnsi="Arial" w:cs="Arial"/>
                <w:iCs/>
                <w:sz w:val="16"/>
                <w:szCs w:val="16"/>
                <w:lang w:val="sr-Latn-CS" w:eastAsia="sr-Latn-CS"/>
              </w:rPr>
              <w:t>Tehnička premija u samopridržaju</w:t>
            </w:r>
          </w:p>
        </w:tc>
        <w:tc>
          <w:tcPr>
            <w:tcW w:w="1418" w:type="dxa"/>
            <w:tcBorders>
              <w:top w:val="nil"/>
              <w:left w:val="nil"/>
              <w:bottom w:val="single" w:sz="18" w:space="0" w:color="auto"/>
              <w:right w:val="single" w:sz="4" w:space="0" w:color="auto"/>
            </w:tcBorders>
            <w:shd w:val="clear" w:color="auto" w:fill="FFFFFF"/>
            <w:vAlign w:val="center"/>
          </w:tcPr>
          <w:p w14:paraId="1784EABA" w14:textId="77777777" w:rsidR="004537A6" w:rsidRPr="008F310A" w:rsidRDefault="004537A6" w:rsidP="00BC15E2">
            <w:pPr>
              <w:jc w:val="center"/>
              <w:rPr>
                <w:rFonts w:ascii="Arial" w:hAnsi="Arial" w:cs="Arial"/>
                <w:iCs/>
                <w:sz w:val="16"/>
                <w:szCs w:val="16"/>
                <w:lang w:val="sr-Latn-CS" w:eastAsia="sr-Latn-CS"/>
              </w:rPr>
            </w:pPr>
            <w:r w:rsidRPr="008F310A">
              <w:rPr>
                <w:rFonts w:ascii="Arial" w:hAnsi="Arial" w:cs="Arial"/>
                <w:iCs/>
                <w:sz w:val="16"/>
                <w:szCs w:val="16"/>
                <w:lang w:val="sr-Latn-CS" w:eastAsia="sr-Latn-CS"/>
              </w:rPr>
              <w:t>Likvidirane štete u samopridržaju</w:t>
            </w:r>
          </w:p>
        </w:tc>
        <w:tc>
          <w:tcPr>
            <w:tcW w:w="1843" w:type="dxa"/>
            <w:gridSpan w:val="2"/>
            <w:tcBorders>
              <w:top w:val="nil"/>
              <w:left w:val="nil"/>
              <w:bottom w:val="single" w:sz="18" w:space="0" w:color="auto"/>
              <w:right w:val="single" w:sz="18" w:space="0" w:color="auto"/>
            </w:tcBorders>
            <w:shd w:val="clear" w:color="auto" w:fill="FFFFFF"/>
            <w:vAlign w:val="center"/>
          </w:tcPr>
          <w:p w14:paraId="612DAFF2" w14:textId="77777777" w:rsidR="004537A6" w:rsidRPr="008F310A" w:rsidRDefault="004537A6" w:rsidP="00BC15E2">
            <w:pPr>
              <w:jc w:val="center"/>
              <w:rPr>
                <w:rFonts w:ascii="Arial" w:hAnsi="Arial" w:cs="Arial"/>
                <w:iCs/>
                <w:sz w:val="16"/>
                <w:szCs w:val="16"/>
                <w:lang w:val="sr-Latn-CS" w:eastAsia="sr-Latn-CS"/>
              </w:rPr>
            </w:pPr>
            <w:r w:rsidRPr="008F310A">
              <w:rPr>
                <w:rFonts w:ascii="Arial" w:hAnsi="Arial" w:cs="Arial"/>
                <w:iCs/>
                <w:sz w:val="16"/>
                <w:szCs w:val="16"/>
                <w:lang w:val="sr-Latn-CS" w:eastAsia="sr-Latn-CS"/>
              </w:rPr>
              <w:t>Tehnički rezultat u samopridržaju</w:t>
            </w:r>
          </w:p>
        </w:tc>
      </w:tr>
      <w:tr w:rsidR="004537A6" w:rsidRPr="008F310A" w14:paraId="38E22ADB" w14:textId="77777777" w:rsidTr="001263C9">
        <w:trPr>
          <w:trHeight w:val="247"/>
        </w:trPr>
        <w:tc>
          <w:tcPr>
            <w:tcW w:w="637" w:type="dxa"/>
            <w:tcBorders>
              <w:top w:val="single" w:sz="18" w:space="0" w:color="auto"/>
              <w:left w:val="single" w:sz="18" w:space="0" w:color="auto"/>
              <w:bottom w:val="single" w:sz="4" w:space="0" w:color="auto"/>
              <w:right w:val="single" w:sz="18" w:space="0" w:color="auto"/>
            </w:tcBorders>
            <w:shd w:val="clear" w:color="auto" w:fill="FFFFFF"/>
            <w:noWrap/>
            <w:vAlign w:val="center"/>
          </w:tcPr>
          <w:p w14:paraId="5E5AEE0B" w14:textId="77777777" w:rsidR="004537A6" w:rsidRPr="008F310A" w:rsidRDefault="004537A6" w:rsidP="00BC15E2">
            <w:pPr>
              <w:jc w:val="center"/>
              <w:rPr>
                <w:rFonts w:ascii="Arial" w:hAnsi="Arial" w:cs="Arial"/>
                <w:iCs/>
                <w:sz w:val="16"/>
                <w:szCs w:val="16"/>
              </w:rPr>
            </w:pPr>
            <w:r w:rsidRPr="008F310A">
              <w:rPr>
                <w:rFonts w:ascii="Arial" w:hAnsi="Arial" w:cs="Arial"/>
                <w:iCs/>
                <w:sz w:val="16"/>
                <w:szCs w:val="16"/>
                <w:lang w:val="sr-Latn-CS" w:eastAsia="sr-Latn-CS"/>
              </w:rPr>
              <w:t>1</w:t>
            </w:r>
          </w:p>
        </w:tc>
        <w:tc>
          <w:tcPr>
            <w:tcW w:w="1184" w:type="dxa"/>
            <w:tcBorders>
              <w:top w:val="single" w:sz="18" w:space="0" w:color="auto"/>
              <w:left w:val="single" w:sz="18" w:space="0" w:color="auto"/>
              <w:bottom w:val="single" w:sz="18" w:space="0" w:color="000000"/>
              <w:right w:val="single" w:sz="4" w:space="0" w:color="auto"/>
            </w:tcBorders>
            <w:shd w:val="clear" w:color="auto" w:fill="FFFFFF"/>
            <w:vAlign w:val="center"/>
          </w:tcPr>
          <w:p w14:paraId="616AFDA0" w14:textId="77777777" w:rsidR="004537A6" w:rsidRPr="008F310A" w:rsidRDefault="004537A6" w:rsidP="00BC15E2">
            <w:pPr>
              <w:jc w:val="center"/>
              <w:rPr>
                <w:rFonts w:ascii="Arial" w:hAnsi="Arial" w:cs="Arial"/>
                <w:sz w:val="16"/>
                <w:szCs w:val="16"/>
                <w:lang w:val="sl-SI"/>
              </w:rPr>
            </w:pPr>
            <w:r w:rsidRPr="008F310A">
              <w:rPr>
                <w:rFonts w:ascii="Arial" w:hAnsi="Arial" w:cs="Arial"/>
                <w:sz w:val="16"/>
                <w:szCs w:val="16"/>
                <w:lang w:val="sl-SI"/>
              </w:rPr>
              <w:t>2</w:t>
            </w:r>
          </w:p>
        </w:tc>
        <w:tc>
          <w:tcPr>
            <w:tcW w:w="1276" w:type="dxa"/>
            <w:tcBorders>
              <w:top w:val="single" w:sz="18" w:space="0" w:color="auto"/>
              <w:left w:val="nil"/>
              <w:bottom w:val="single" w:sz="18" w:space="0" w:color="000000"/>
              <w:right w:val="single" w:sz="4" w:space="0" w:color="auto"/>
            </w:tcBorders>
            <w:shd w:val="clear" w:color="auto" w:fill="FFFFFF"/>
            <w:vAlign w:val="center"/>
          </w:tcPr>
          <w:p w14:paraId="6090D6F6" w14:textId="77777777" w:rsidR="004537A6" w:rsidRPr="008F310A" w:rsidRDefault="004537A6" w:rsidP="00BC15E2">
            <w:pPr>
              <w:jc w:val="center"/>
              <w:rPr>
                <w:rFonts w:ascii="Arial" w:hAnsi="Arial" w:cs="Arial"/>
                <w:sz w:val="16"/>
                <w:szCs w:val="16"/>
                <w:lang w:val="sl-SI"/>
              </w:rPr>
            </w:pPr>
            <w:r w:rsidRPr="008F310A">
              <w:rPr>
                <w:rFonts w:ascii="Arial" w:hAnsi="Arial" w:cs="Arial"/>
                <w:sz w:val="16"/>
                <w:szCs w:val="16"/>
                <w:lang w:val="sl-SI"/>
              </w:rPr>
              <w:t>3</w:t>
            </w:r>
          </w:p>
        </w:tc>
        <w:tc>
          <w:tcPr>
            <w:tcW w:w="1134" w:type="dxa"/>
            <w:tcBorders>
              <w:top w:val="single" w:sz="18" w:space="0" w:color="auto"/>
              <w:left w:val="nil"/>
              <w:bottom w:val="single" w:sz="18" w:space="0" w:color="000000"/>
              <w:right w:val="single" w:sz="4" w:space="0" w:color="auto"/>
            </w:tcBorders>
            <w:shd w:val="clear" w:color="auto" w:fill="FFFFFF"/>
            <w:vAlign w:val="center"/>
          </w:tcPr>
          <w:p w14:paraId="2F939487" w14:textId="77777777" w:rsidR="004537A6" w:rsidRPr="008F310A" w:rsidRDefault="004537A6" w:rsidP="00BC15E2">
            <w:pPr>
              <w:jc w:val="center"/>
              <w:rPr>
                <w:rFonts w:ascii="Arial" w:hAnsi="Arial" w:cs="Arial"/>
                <w:sz w:val="16"/>
                <w:szCs w:val="16"/>
                <w:lang w:val="sl-SI"/>
              </w:rPr>
            </w:pPr>
            <w:r w:rsidRPr="008F310A">
              <w:rPr>
                <w:rFonts w:ascii="Arial" w:hAnsi="Arial" w:cs="Arial"/>
                <w:sz w:val="16"/>
                <w:szCs w:val="16"/>
                <w:lang w:val="sl-SI"/>
              </w:rPr>
              <w:t>4=2-3</w:t>
            </w:r>
          </w:p>
        </w:tc>
        <w:tc>
          <w:tcPr>
            <w:tcW w:w="709" w:type="dxa"/>
            <w:tcBorders>
              <w:top w:val="single" w:sz="18" w:space="0" w:color="auto"/>
              <w:left w:val="single" w:sz="4" w:space="0" w:color="auto"/>
              <w:bottom w:val="single" w:sz="18" w:space="0" w:color="000000"/>
              <w:right w:val="single" w:sz="18" w:space="0" w:color="000000"/>
            </w:tcBorders>
            <w:shd w:val="clear" w:color="auto" w:fill="FFFFFF"/>
            <w:vAlign w:val="center"/>
          </w:tcPr>
          <w:p w14:paraId="4BB5CDDE" w14:textId="77777777" w:rsidR="004537A6" w:rsidRPr="008F310A" w:rsidRDefault="004537A6" w:rsidP="00BC15E2">
            <w:pPr>
              <w:jc w:val="center"/>
              <w:rPr>
                <w:rFonts w:ascii="Arial" w:hAnsi="Arial" w:cs="Arial"/>
                <w:sz w:val="16"/>
                <w:szCs w:val="16"/>
                <w:lang w:val="sl-SI"/>
              </w:rPr>
            </w:pPr>
            <w:r w:rsidRPr="008F310A">
              <w:rPr>
                <w:rFonts w:ascii="Arial" w:hAnsi="Arial" w:cs="Arial"/>
                <w:sz w:val="16"/>
                <w:szCs w:val="16"/>
                <w:lang w:val="sl-SI"/>
              </w:rPr>
              <w:t>5=3/2</w:t>
            </w:r>
          </w:p>
        </w:tc>
        <w:tc>
          <w:tcPr>
            <w:tcW w:w="1417" w:type="dxa"/>
            <w:tcBorders>
              <w:top w:val="single" w:sz="18" w:space="0" w:color="auto"/>
              <w:left w:val="single" w:sz="18" w:space="0" w:color="000000"/>
              <w:bottom w:val="single" w:sz="18" w:space="0" w:color="000000"/>
              <w:right w:val="single" w:sz="4" w:space="0" w:color="auto"/>
            </w:tcBorders>
            <w:shd w:val="clear" w:color="auto" w:fill="FFFFFF"/>
            <w:vAlign w:val="center"/>
          </w:tcPr>
          <w:p w14:paraId="18A79AC9" w14:textId="77777777" w:rsidR="004537A6" w:rsidRPr="008F310A" w:rsidRDefault="004537A6" w:rsidP="00BC15E2">
            <w:pPr>
              <w:jc w:val="center"/>
              <w:rPr>
                <w:rFonts w:ascii="Arial" w:hAnsi="Arial" w:cs="Arial"/>
                <w:sz w:val="16"/>
                <w:szCs w:val="16"/>
                <w:lang w:val="sl-SI"/>
              </w:rPr>
            </w:pPr>
            <w:r w:rsidRPr="008F310A">
              <w:rPr>
                <w:rFonts w:ascii="Arial" w:hAnsi="Arial" w:cs="Arial"/>
                <w:sz w:val="16"/>
                <w:szCs w:val="16"/>
                <w:lang w:val="sl-SI"/>
              </w:rPr>
              <w:t>6</w:t>
            </w:r>
          </w:p>
        </w:tc>
        <w:tc>
          <w:tcPr>
            <w:tcW w:w="1418" w:type="dxa"/>
            <w:tcBorders>
              <w:top w:val="single" w:sz="18" w:space="0" w:color="auto"/>
              <w:left w:val="nil"/>
              <w:bottom w:val="single" w:sz="18" w:space="0" w:color="000000"/>
              <w:right w:val="single" w:sz="4" w:space="0" w:color="auto"/>
            </w:tcBorders>
            <w:shd w:val="clear" w:color="auto" w:fill="FFFFFF"/>
            <w:vAlign w:val="center"/>
          </w:tcPr>
          <w:p w14:paraId="70E9E264" w14:textId="77777777" w:rsidR="004537A6" w:rsidRPr="008F310A" w:rsidRDefault="004537A6" w:rsidP="00BC15E2">
            <w:pPr>
              <w:jc w:val="center"/>
              <w:rPr>
                <w:rFonts w:ascii="Arial" w:hAnsi="Arial" w:cs="Arial"/>
                <w:sz w:val="16"/>
                <w:szCs w:val="16"/>
                <w:lang w:val="sl-SI"/>
              </w:rPr>
            </w:pPr>
            <w:r w:rsidRPr="008F310A">
              <w:rPr>
                <w:rFonts w:ascii="Arial" w:hAnsi="Arial" w:cs="Arial"/>
                <w:sz w:val="16"/>
                <w:szCs w:val="16"/>
                <w:lang w:val="sl-SI"/>
              </w:rPr>
              <w:t>7</w:t>
            </w:r>
          </w:p>
        </w:tc>
        <w:tc>
          <w:tcPr>
            <w:tcW w:w="1134" w:type="dxa"/>
            <w:tcBorders>
              <w:top w:val="single" w:sz="18" w:space="0" w:color="auto"/>
              <w:left w:val="nil"/>
              <w:bottom w:val="single" w:sz="18" w:space="0" w:color="000000"/>
              <w:right w:val="single" w:sz="4" w:space="0" w:color="auto"/>
            </w:tcBorders>
            <w:shd w:val="clear" w:color="auto" w:fill="FFFFFF"/>
            <w:vAlign w:val="center"/>
          </w:tcPr>
          <w:p w14:paraId="579EFA35" w14:textId="77777777" w:rsidR="004537A6" w:rsidRPr="008F310A" w:rsidRDefault="004537A6" w:rsidP="00BC15E2">
            <w:pPr>
              <w:jc w:val="center"/>
              <w:rPr>
                <w:rFonts w:ascii="Arial" w:hAnsi="Arial" w:cs="Arial"/>
                <w:sz w:val="16"/>
                <w:szCs w:val="16"/>
                <w:lang w:val="sl-SI"/>
              </w:rPr>
            </w:pPr>
            <w:r w:rsidRPr="008F310A">
              <w:rPr>
                <w:rFonts w:ascii="Arial" w:hAnsi="Arial" w:cs="Arial"/>
                <w:sz w:val="16"/>
                <w:szCs w:val="16"/>
                <w:lang w:val="sl-SI"/>
              </w:rPr>
              <w:t>8=6-7</w:t>
            </w:r>
          </w:p>
        </w:tc>
        <w:tc>
          <w:tcPr>
            <w:tcW w:w="709" w:type="dxa"/>
            <w:tcBorders>
              <w:top w:val="single" w:sz="18" w:space="0" w:color="auto"/>
              <w:left w:val="single" w:sz="4" w:space="0" w:color="auto"/>
              <w:bottom w:val="single" w:sz="18" w:space="0" w:color="000000"/>
              <w:right w:val="single" w:sz="18" w:space="0" w:color="000000"/>
            </w:tcBorders>
            <w:shd w:val="clear" w:color="auto" w:fill="FFFFFF"/>
            <w:vAlign w:val="center"/>
          </w:tcPr>
          <w:p w14:paraId="08F1A20B" w14:textId="77777777" w:rsidR="004537A6" w:rsidRPr="008F310A" w:rsidRDefault="004537A6" w:rsidP="00BC15E2">
            <w:pPr>
              <w:jc w:val="center"/>
              <w:rPr>
                <w:rFonts w:ascii="Arial" w:hAnsi="Arial" w:cs="Arial"/>
                <w:sz w:val="16"/>
                <w:szCs w:val="16"/>
                <w:lang w:val="sl-SI"/>
              </w:rPr>
            </w:pPr>
            <w:r w:rsidRPr="008F310A">
              <w:rPr>
                <w:rFonts w:ascii="Arial" w:hAnsi="Arial" w:cs="Arial"/>
                <w:sz w:val="16"/>
                <w:szCs w:val="16"/>
                <w:lang w:val="sl-SI"/>
              </w:rPr>
              <w:t>9=7/6</w:t>
            </w:r>
          </w:p>
        </w:tc>
      </w:tr>
      <w:tr w:rsidR="004537A6" w:rsidRPr="00FE503F" w14:paraId="5B0D46C2" w14:textId="77777777" w:rsidTr="003943C7">
        <w:trPr>
          <w:trHeight w:val="219"/>
        </w:trPr>
        <w:tc>
          <w:tcPr>
            <w:tcW w:w="637" w:type="dxa"/>
            <w:tcBorders>
              <w:top w:val="single" w:sz="18" w:space="0" w:color="auto"/>
              <w:left w:val="single" w:sz="18" w:space="0" w:color="auto"/>
              <w:bottom w:val="single" w:sz="4" w:space="0" w:color="auto"/>
              <w:right w:val="single" w:sz="18" w:space="0" w:color="auto"/>
            </w:tcBorders>
            <w:shd w:val="clear" w:color="auto" w:fill="FFFFFF"/>
            <w:noWrap/>
            <w:vAlign w:val="center"/>
          </w:tcPr>
          <w:p w14:paraId="5792E980"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A14BA74" w14:textId="77777777" w:rsidR="004537A6" w:rsidRDefault="004537A6" w:rsidP="00BC15E2">
            <w:pPr>
              <w:jc w:val="right"/>
              <w:rPr>
                <w:rFonts w:ascii="Arial" w:hAnsi="Arial" w:cs="Arial"/>
                <w:color w:val="000000"/>
                <w:sz w:val="14"/>
                <w:szCs w:val="14"/>
                <w:lang w:val="en-US"/>
              </w:rPr>
            </w:pPr>
            <w:r>
              <w:rPr>
                <w:rFonts w:ascii="Arial" w:hAnsi="Arial" w:cs="Arial"/>
                <w:color w:val="000000"/>
                <w:sz w:val="14"/>
                <w:szCs w:val="14"/>
              </w:rPr>
              <w:t>718.537,06</w:t>
            </w:r>
          </w:p>
        </w:tc>
        <w:tc>
          <w:tcPr>
            <w:tcW w:w="1276" w:type="dxa"/>
            <w:tcBorders>
              <w:top w:val="nil"/>
              <w:left w:val="nil"/>
              <w:bottom w:val="single" w:sz="4" w:space="0" w:color="auto"/>
              <w:right w:val="single" w:sz="4" w:space="0" w:color="auto"/>
            </w:tcBorders>
            <w:shd w:val="clear" w:color="auto" w:fill="auto"/>
            <w:vAlign w:val="center"/>
          </w:tcPr>
          <w:p w14:paraId="4841BDA5"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691.999,11</w:t>
            </w:r>
          </w:p>
        </w:tc>
        <w:tc>
          <w:tcPr>
            <w:tcW w:w="1134" w:type="dxa"/>
            <w:tcBorders>
              <w:top w:val="nil"/>
              <w:left w:val="nil"/>
              <w:bottom w:val="single" w:sz="4" w:space="0" w:color="auto"/>
              <w:right w:val="single" w:sz="4" w:space="0" w:color="auto"/>
            </w:tcBorders>
            <w:shd w:val="clear" w:color="auto" w:fill="auto"/>
            <w:vAlign w:val="center"/>
          </w:tcPr>
          <w:p w14:paraId="1D15440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26.537,95</w:t>
            </w:r>
          </w:p>
        </w:tc>
        <w:tc>
          <w:tcPr>
            <w:tcW w:w="709" w:type="dxa"/>
            <w:tcBorders>
              <w:top w:val="nil"/>
              <w:left w:val="nil"/>
              <w:bottom w:val="single" w:sz="4" w:space="0" w:color="auto"/>
              <w:right w:val="single" w:sz="18" w:space="0" w:color="000000"/>
            </w:tcBorders>
            <w:shd w:val="clear" w:color="auto" w:fill="auto"/>
            <w:vAlign w:val="center"/>
          </w:tcPr>
          <w:p w14:paraId="53E069C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96,31</w:t>
            </w:r>
          </w:p>
        </w:tc>
        <w:tc>
          <w:tcPr>
            <w:tcW w:w="1417" w:type="dxa"/>
            <w:tcBorders>
              <w:top w:val="single" w:sz="4" w:space="0" w:color="auto"/>
              <w:left w:val="single" w:sz="18" w:space="0" w:color="000000"/>
              <w:bottom w:val="single" w:sz="4" w:space="0" w:color="auto"/>
              <w:right w:val="single" w:sz="4" w:space="0" w:color="auto"/>
            </w:tcBorders>
            <w:shd w:val="clear" w:color="auto" w:fill="auto"/>
            <w:vAlign w:val="center"/>
          </w:tcPr>
          <w:p w14:paraId="63470D4C" w14:textId="77777777" w:rsidR="004537A6" w:rsidRDefault="004537A6" w:rsidP="00BC15E2">
            <w:pPr>
              <w:jc w:val="right"/>
              <w:rPr>
                <w:rFonts w:ascii="Arial" w:hAnsi="Arial" w:cs="Arial"/>
                <w:color w:val="000000"/>
                <w:sz w:val="14"/>
                <w:szCs w:val="14"/>
                <w:lang w:val="en-US"/>
              </w:rPr>
            </w:pPr>
            <w:r>
              <w:rPr>
                <w:rFonts w:ascii="Arial" w:hAnsi="Arial" w:cs="Arial"/>
                <w:color w:val="000000"/>
                <w:sz w:val="14"/>
                <w:szCs w:val="14"/>
              </w:rPr>
              <w:t>692.294,93</w:t>
            </w:r>
          </w:p>
        </w:tc>
        <w:tc>
          <w:tcPr>
            <w:tcW w:w="1418" w:type="dxa"/>
            <w:tcBorders>
              <w:top w:val="nil"/>
              <w:left w:val="nil"/>
              <w:bottom w:val="single" w:sz="4" w:space="0" w:color="auto"/>
              <w:right w:val="single" w:sz="4" w:space="0" w:color="auto"/>
            </w:tcBorders>
            <w:shd w:val="clear" w:color="auto" w:fill="auto"/>
            <w:vAlign w:val="center"/>
          </w:tcPr>
          <w:p w14:paraId="37D60F2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631.006,61</w:t>
            </w:r>
          </w:p>
        </w:tc>
        <w:tc>
          <w:tcPr>
            <w:tcW w:w="1134" w:type="dxa"/>
            <w:tcBorders>
              <w:top w:val="nil"/>
              <w:left w:val="nil"/>
              <w:bottom w:val="single" w:sz="4" w:space="0" w:color="auto"/>
              <w:right w:val="single" w:sz="4" w:space="0" w:color="auto"/>
            </w:tcBorders>
            <w:shd w:val="clear" w:color="auto" w:fill="auto"/>
            <w:vAlign w:val="center"/>
          </w:tcPr>
          <w:p w14:paraId="2A1100C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61.288,32</w:t>
            </w:r>
          </w:p>
        </w:tc>
        <w:tc>
          <w:tcPr>
            <w:tcW w:w="709" w:type="dxa"/>
            <w:tcBorders>
              <w:top w:val="nil"/>
              <w:left w:val="nil"/>
              <w:bottom w:val="single" w:sz="4" w:space="0" w:color="auto"/>
              <w:right w:val="single" w:sz="18" w:space="0" w:color="000000"/>
            </w:tcBorders>
            <w:shd w:val="clear" w:color="auto" w:fill="auto"/>
            <w:vAlign w:val="center"/>
          </w:tcPr>
          <w:p w14:paraId="69577415"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91,15</w:t>
            </w:r>
          </w:p>
        </w:tc>
      </w:tr>
      <w:tr w:rsidR="004537A6" w:rsidRPr="00FE503F" w14:paraId="247040C4"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2760675B"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2</w:t>
            </w:r>
          </w:p>
        </w:tc>
        <w:tc>
          <w:tcPr>
            <w:tcW w:w="1184" w:type="dxa"/>
            <w:tcBorders>
              <w:top w:val="nil"/>
              <w:left w:val="single" w:sz="4" w:space="0" w:color="auto"/>
              <w:bottom w:val="single" w:sz="4" w:space="0" w:color="auto"/>
              <w:right w:val="single" w:sz="4" w:space="0" w:color="auto"/>
            </w:tcBorders>
            <w:shd w:val="clear" w:color="auto" w:fill="auto"/>
            <w:vAlign w:val="center"/>
          </w:tcPr>
          <w:p w14:paraId="3869D099"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212.191,54</w:t>
            </w:r>
          </w:p>
        </w:tc>
        <w:tc>
          <w:tcPr>
            <w:tcW w:w="1276" w:type="dxa"/>
            <w:tcBorders>
              <w:top w:val="nil"/>
              <w:left w:val="nil"/>
              <w:bottom w:val="single" w:sz="4" w:space="0" w:color="auto"/>
              <w:right w:val="single" w:sz="4" w:space="0" w:color="auto"/>
            </w:tcBorders>
            <w:shd w:val="clear" w:color="auto" w:fill="auto"/>
            <w:vAlign w:val="center"/>
          </w:tcPr>
          <w:p w14:paraId="4E743C72"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167.980,00</w:t>
            </w:r>
          </w:p>
        </w:tc>
        <w:tc>
          <w:tcPr>
            <w:tcW w:w="1134" w:type="dxa"/>
            <w:tcBorders>
              <w:top w:val="nil"/>
              <w:left w:val="nil"/>
              <w:bottom w:val="single" w:sz="4" w:space="0" w:color="auto"/>
              <w:right w:val="single" w:sz="4" w:space="0" w:color="auto"/>
            </w:tcBorders>
            <w:shd w:val="clear" w:color="auto" w:fill="auto"/>
            <w:vAlign w:val="center"/>
          </w:tcPr>
          <w:p w14:paraId="5C3FCA7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44.211,54</w:t>
            </w:r>
          </w:p>
        </w:tc>
        <w:tc>
          <w:tcPr>
            <w:tcW w:w="709" w:type="dxa"/>
            <w:tcBorders>
              <w:top w:val="nil"/>
              <w:left w:val="nil"/>
              <w:bottom w:val="single" w:sz="4" w:space="0" w:color="auto"/>
              <w:right w:val="single" w:sz="18" w:space="0" w:color="000000"/>
            </w:tcBorders>
            <w:shd w:val="clear" w:color="auto" w:fill="auto"/>
            <w:vAlign w:val="center"/>
          </w:tcPr>
          <w:p w14:paraId="16470409"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79,16</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3D7287B7"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212.191,54</w:t>
            </w:r>
          </w:p>
        </w:tc>
        <w:tc>
          <w:tcPr>
            <w:tcW w:w="1418" w:type="dxa"/>
            <w:tcBorders>
              <w:top w:val="nil"/>
              <w:left w:val="nil"/>
              <w:bottom w:val="single" w:sz="4" w:space="0" w:color="auto"/>
              <w:right w:val="single" w:sz="4" w:space="0" w:color="auto"/>
            </w:tcBorders>
            <w:shd w:val="clear" w:color="auto" w:fill="auto"/>
            <w:vAlign w:val="center"/>
          </w:tcPr>
          <w:p w14:paraId="6DCD4507"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167.980,00</w:t>
            </w:r>
          </w:p>
        </w:tc>
        <w:tc>
          <w:tcPr>
            <w:tcW w:w="1134" w:type="dxa"/>
            <w:tcBorders>
              <w:top w:val="nil"/>
              <w:left w:val="nil"/>
              <w:bottom w:val="single" w:sz="4" w:space="0" w:color="auto"/>
              <w:right w:val="single" w:sz="4" w:space="0" w:color="auto"/>
            </w:tcBorders>
            <w:shd w:val="clear" w:color="auto" w:fill="auto"/>
            <w:vAlign w:val="center"/>
          </w:tcPr>
          <w:p w14:paraId="76DE1DAB"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44.211,54</w:t>
            </w:r>
          </w:p>
        </w:tc>
        <w:tc>
          <w:tcPr>
            <w:tcW w:w="709" w:type="dxa"/>
            <w:tcBorders>
              <w:top w:val="nil"/>
              <w:left w:val="nil"/>
              <w:bottom w:val="single" w:sz="4" w:space="0" w:color="auto"/>
              <w:right w:val="single" w:sz="18" w:space="0" w:color="000000"/>
            </w:tcBorders>
            <w:shd w:val="clear" w:color="auto" w:fill="auto"/>
            <w:vAlign w:val="center"/>
          </w:tcPr>
          <w:p w14:paraId="42251A57"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79,16</w:t>
            </w:r>
          </w:p>
        </w:tc>
      </w:tr>
      <w:tr w:rsidR="004537A6" w:rsidRPr="00FE503F" w14:paraId="70A12EAF" w14:textId="77777777" w:rsidTr="003943C7">
        <w:trPr>
          <w:trHeight w:val="219"/>
        </w:trPr>
        <w:tc>
          <w:tcPr>
            <w:tcW w:w="637" w:type="dxa"/>
            <w:tcBorders>
              <w:top w:val="single" w:sz="4" w:space="0" w:color="auto"/>
              <w:left w:val="single" w:sz="18" w:space="0" w:color="auto"/>
              <w:bottom w:val="single" w:sz="4" w:space="0" w:color="auto"/>
              <w:right w:val="single" w:sz="18" w:space="0" w:color="auto"/>
            </w:tcBorders>
            <w:shd w:val="clear" w:color="auto" w:fill="FFFFFF"/>
            <w:noWrap/>
            <w:vAlign w:val="center"/>
          </w:tcPr>
          <w:p w14:paraId="01716BC9"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3</w:t>
            </w:r>
          </w:p>
        </w:tc>
        <w:tc>
          <w:tcPr>
            <w:tcW w:w="1184" w:type="dxa"/>
            <w:tcBorders>
              <w:top w:val="nil"/>
              <w:left w:val="single" w:sz="4" w:space="0" w:color="auto"/>
              <w:bottom w:val="single" w:sz="4" w:space="0" w:color="auto"/>
              <w:right w:val="single" w:sz="4" w:space="0" w:color="auto"/>
            </w:tcBorders>
            <w:shd w:val="clear" w:color="auto" w:fill="auto"/>
            <w:vAlign w:val="center"/>
          </w:tcPr>
          <w:p w14:paraId="7740A38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3.513.396,57</w:t>
            </w:r>
          </w:p>
        </w:tc>
        <w:tc>
          <w:tcPr>
            <w:tcW w:w="1276" w:type="dxa"/>
            <w:tcBorders>
              <w:top w:val="nil"/>
              <w:left w:val="nil"/>
              <w:bottom w:val="single" w:sz="4" w:space="0" w:color="auto"/>
              <w:right w:val="single" w:sz="4" w:space="0" w:color="auto"/>
            </w:tcBorders>
            <w:shd w:val="clear" w:color="auto" w:fill="auto"/>
            <w:vAlign w:val="center"/>
          </w:tcPr>
          <w:p w14:paraId="05CF7ED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3.224.813,66</w:t>
            </w:r>
          </w:p>
        </w:tc>
        <w:tc>
          <w:tcPr>
            <w:tcW w:w="1134" w:type="dxa"/>
            <w:tcBorders>
              <w:top w:val="nil"/>
              <w:left w:val="nil"/>
              <w:bottom w:val="single" w:sz="4" w:space="0" w:color="auto"/>
              <w:right w:val="single" w:sz="4" w:space="0" w:color="auto"/>
            </w:tcBorders>
            <w:shd w:val="clear" w:color="auto" w:fill="auto"/>
            <w:vAlign w:val="center"/>
          </w:tcPr>
          <w:p w14:paraId="0442C87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288.582,91</w:t>
            </w:r>
          </w:p>
        </w:tc>
        <w:tc>
          <w:tcPr>
            <w:tcW w:w="709" w:type="dxa"/>
            <w:tcBorders>
              <w:top w:val="nil"/>
              <w:left w:val="nil"/>
              <w:bottom w:val="single" w:sz="4" w:space="0" w:color="auto"/>
              <w:right w:val="single" w:sz="18" w:space="0" w:color="000000"/>
            </w:tcBorders>
            <w:shd w:val="clear" w:color="auto" w:fill="auto"/>
            <w:vAlign w:val="center"/>
          </w:tcPr>
          <w:p w14:paraId="11115174"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91,79</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606E88E9"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3.263.111,60</w:t>
            </w:r>
          </w:p>
        </w:tc>
        <w:tc>
          <w:tcPr>
            <w:tcW w:w="1418" w:type="dxa"/>
            <w:tcBorders>
              <w:top w:val="nil"/>
              <w:left w:val="nil"/>
              <w:bottom w:val="single" w:sz="4" w:space="0" w:color="auto"/>
              <w:right w:val="single" w:sz="4" w:space="0" w:color="auto"/>
            </w:tcBorders>
            <w:shd w:val="clear" w:color="auto" w:fill="auto"/>
            <w:vAlign w:val="center"/>
          </w:tcPr>
          <w:p w14:paraId="0B872E3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3.080.804,62</w:t>
            </w:r>
          </w:p>
        </w:tc>
        <w:tc>
          <w:tcPr>
            <w:tcW w:w="1134" w:type="dxa"/>
            <w:tcBorders>
              <w:top w:val="nil"/>
              <w:left w:val="nil"/>
              <w:bottom w:val="single" w:sz="4" w:space="0" w:color="auto"/>
              <w:right w:val="single" w:sz="4" w:space="0" w:color="auto"/>
            </w:tcBorders>
            <w:shd w:val="clear" w:color="auto" w:fill="auto"/>
            <w:vAlign w:val="center"/>
          </w:tcPr>
          <w:p w14:paraId="5C047FB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182.306,98</w:t>
            </w:r>
          </w:p>
        </w:tc>
        <w:tc>
          <w:tcPr>
            <w:tcW w:w="709" w:type="dxa"/>
            <w:tcBorders>
              <w:top w:val="nil"/>
              <w:left w:val="nil"/>
              <w:bottom w:val="single" w:sz="4" w:space="0" w:color="auto"/>
              <w:right w:val="single" w:sz="18" w:space="0" w:color="000000"/>
            </w:tcBorders>
            <w:shd w:val="clear" w:color="auto" w:fill="auto"/>
            <w:vAlign w:val="center"/>
          </w:tcPr>
          <w:p w14:paraId="33A589B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94,41</w:t>
            </w:r>
          </w:p>
        </w:tc>
      </w:tr>
      <w:tr w:rsidR="004537A6" w:rsidRPr="00FE503F" w14:paraId="059558E4" w14:textId="77777777" w:rsidTr="003943C7">
        <w:trPr>
          <w:trHeight w:val="219"/>
        </w:trPr>
        <w:tc>
          <w:tcPr>
            <w:tcW w:w="637" w:type="dxa"/>
            <w:tcBorders>
              <w:top w:val="single" w:sz="4" w:space="0" w:color="auto"/>
              <w:left w:val="single" w:sz="18" w:space="0" w:color="auto"/>
              <w:bottom w:val="single" w:sz="4" w:space="0" w:color="auto"/>
              <w:right w:val="single" w:sz="18" w:space="0" w:color="auto"/>
            </w:tcBorders>
            <w:shd w:val="clear" w:color="auto" w:fill="FFFFFF"/>
            <w:noWrap/>
            <w:vAlign w:val="center"/>
          </w:tcPr>
          <w:p w14:paraId="7288DD6B" w14:textId="77777777" w:rsidR="004537A6" w:rsidRPr="008F310A" w:rsidRDefault="004537A6" w:rsidP="00BC15E2">
            <w:pPr>
              <w:jc w:val="right"/>
              <w:rPr>
                <w:rFonts w:ascii="Arial" w:hAnsi="Arial" w:cs="Arial"/>
                <w:iCs/>
                <w:sz w:val="16"/>
                <w:szCs w:val="16"/>
                <w:lang w:val="sr-Latn-CS" w:eastAsia="sr-Latn-CS"/>
              </w:rPr>
            </w:pPr>
            <w:r w:rsidRPr="008F310A">
              <w:rPr>
                <w:rFonts w:ascii="Arial" w:hAnsi="Arial" w:cs="Arial"/>
                <w:iCs/>
                <w:sz w:val="16"/>
                <w:szCs w:val="16"/>
                <w:lang w:val="sr-Latn-CS" w:eastAsia="sr-Latn-CS"/>
              </w:rPr>
              <w:t>4</w:t>
            </w:r>
          </w:p>
        </w:tc>
        <w:tc>
          <w:tcPr>
            <w:tcW w:w="1184" w:type="dxa"/>
            <w:tcBorders>
              <w:top w:val="nil"/>
              <w:left w:val="single" w:sz="4" w:space="0" w:color="auto"/>
              <w:bottom w:val="single" w:sz="4" w:space="0" w:color="auto"/>
              <w:right w:val="single" w:sz="4" w:space="0" w:color="auto"/>
            </w:tcBorders>
            <w:shd w:val="clear" w:color="auto" w:fill="auto"/>
            <w:vAlign w:val="center"/>
          </w:tcPr>
          <w:p w14:paraId="07A336C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4.228,02</w:t>
            </w:r>
          </w:p>
        </w:tc>
        <w:tc>
          <w:tcPr>
            <w:tcW w:w="1276" w:type="dxa"/>
            <w:tcBorders>
              <w:top w:val="nil"/>
              <w:left w:val="nil"/>
              <w:bottom w:val="single" w:sz="4" w:space="0" w:color="auto"/>
              <w:right w:val="single" w:sz="4" w:space="0" w:color="auto"/>
            </w:tcBorders>
            <w:shd w:val="clear" w:color="auto" w:fill="auto"/>
            <w:vAlign w:val="center"/>
          </w:tcPr>
          <w:p w14:paraId="1B7A23BA"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357,90</w:t>
            </w:r>
          </w:p>
        </w:tc>
        <w:tc>
          <w:tcPr>
            <w:tcW w:w="1134" w:type="dxa"/>
            <w:tcBorders>
              <w:top w:val="nil"/>
              <w:left w:val="nil"/>
              <w:bottom w:val="single" w:sz="4" w:space="0" w:color="auto"/>
              <w:right w:val="single" w:sz="4" w:space="0" w:color="auto"/>
            </w:tcBorders>
            <w:shd w:val="clear" w:color="auto" w:fill="auto"/>
            <w:vAlign w:val="center"/>
          </w:tcPr>
          <w:p w14:paraId="37B9547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3.870,12</w:t>
            </w:r>
          </w:p>
        </w:tc>
        <w:tc>
          <w:tcPr>
            <w:tcW w:w="709" w:type="dxa"/>
            <w:tcBorders>
              <w:top w:val="nil"/>
              <w:left w:val="nil"/>
              <w:bottom w:val="single" w:sz="4" w:space="0" w:color="auto"/>
              <w:right w:val="single" w:sz="18" w:space="0" w:color="000000"/>
            </w:tcBorders>
            <w:shd w:val="clear" w:color="auto" w:fill="auto"/>
            <w:vAlign w:val="center"/>
          </w:tcPr>
          <w:p w14:paraId="5BEA0E0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8,46</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3D2A0B19"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4.228,02</w:t>
            </w:r>
          </w:p>
        </w:tc>
        <w:tc>
          <w:tcPr>
            <w:tcW w:w="1418" w:type="dxa"/>
            <w:tcBorders>
              <w:top w:val="nil"/>
              <w:left w:val="nil"/>
              <w:bottom w:val="single" w:sz="4" w:space="0" w:color="auto"/>
              <w:right w:val="single" w:sz="4" w:space="0" w:color="auto"/>
            </w:tcBorders>
            <w:shd w:val="clear" w:color="auto" w:fill="auto"/>
            <w:vAlign w:val="center"/>
          </w:tcPr>
          <w:p w14:paraId="10F89A0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357,90</w:t>
            </w:r>
          </w:p>
        </w:tc>
        <w:tc>
          <w:tcPr>
            <w:tcW w:w="1134" w:type="dxa"/>
            <w:tcBorders>
              <w:top w:val="nil"/>
              <w:left w:val="nil"/>
              <w:bottom w:val="single" w:sz="4" w:space="0" w:color="auto"/>
              <w:right w:val="single" w:sz="4" w:space="0" w:color="auto"/>
            </w:tcBorders>
            <w:shd w:val="clear" w:color="auto" w:fill="auto"/>
            <w:vAlign w:val="center"/>
          </w:tcPr>
          <w:p w14:paraId="2C3986C9"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3.870,12</w:t>
            </w:r>
          </w:p>
        </w:tc>
        <w:tc>
          <w:tcPr>
            <w:tcW w:w="709" w:type="dxa"/>
            <w:tcBorders>
              <w:top w:val="nil"/>
              <w:left w:val="nil"/>
              <w:bottom w:val="single" w:sz="4" w:space="0" w:color="auto"/>
              <w:right w:val="single" w:sz="18" w:space="0" w:color="000000"/>
            </w:tcBorders>
            <w:shd w:val="clear" w:color="auto" w:fill="auto"/>
            <w:vAlign w:val="center"/>
          </w:tcPr>
          <w:p w14:paraId="35F4A61C"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8,46</w:t>
            </w:r>
          </w:p>
        </w:tc>
      </w:tr>
      <w:tr w:rsidR="004537A6" w:rsidRPr="00FE503F" w14:paraId="402F27A4" w14:textId="77777777" w:rsidTr="003943C7">
        <w:trPr>
          <w:trHeight w:val="219"/>
        </w:trPr>
        <w:tc>
          <w:tcPr>
            <w:tcW w:w="637" w:type="dxa"/>
            <w:tcBorders>
              <w:top w:val="single" w:sz="4" w:space="0" w:color="auto"/>
              <w:left w:val="single" w:sz="18" w:space="0" w:color="auto"/>
              <w:bottom w:val="single" w:sz="4" w:space="0" w:color="auto"/>
              <w:right w:val="single" w:sz="18" w:space="0" w:color="auto"/>
            </w:tcBorders>
            <w:shd w:val="clear" w:color="auto" w:fill="FFFFFF"/>
            <w:noWrap/>
            <w:vAlign w:val="center"/>
          </w:tcPr>
          <w:p w14:paraId="4D7FD8B3" w14:textId="77777777" w:rsidR="004537A6" w:rsidRPr="008F310A" w:rsidRDefault="004537A6" w:rsidP="00BC15E2">
            <w:pPr>
              <w:jc w:val="right"/>
              <w:rPr>
                <w:rFonts w:ascii="Arial" w:hAnsi="Arial" w:cs="Arial"/>
                <w:iCs/>
                <w:sz w:val="16"/>
                <w:szCs w:val="16"/>
                <w:lang w:val="sr-Latn-CS" w:eastAsia="sr-Latn-CS"/>
              </w:rPr>
            </w:pPr>
            <w:r w:rsidRPr="008F310A">
              <w:rPr>
                <w:rFonts w:ascii="Arial" w:hAnsi="Arial" w:cs="Arial"/>
                <w:iCs/>
                <w:sz w:val="16"/>
                <w:szCs w:val="16"/>
                <w:lang w:val="sr-Latn-CS" w:eastAsia="sr-Latn-CS"/>
              </w:rPr>
              <w:t>5</w:t>
            </w:r>
          </w:p>
        </w:tc>
        <w:tc>
          <w:tcPr>
            <w:tcW w:w="1184" w:type="dxa"/>
            <w:tcBorders>
              <w:top w:val="nil"/>
              <w:left w:val="single" w:sz="4" w:space="0" w:color="auto"/>
              <w:bottom w:val="single" w:sz="4" w:space="0" w:color="auto"/>
              <w:right w:val="single" w:sz="4" w:space="0" w:color="auto"/>
            </w:tcBorders>
            <w:shd w:val="clear" w:color="auto" w:fill="auto"/>
            <w:vAlign w:val="center"/>
          </w:tcPr>
          <w:p w14:paraId="3CA93BD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33.109,10</w:t>
            </w:r>
          </w:p>
        </w:tc>
        <w:tc>
          <w:tcPr>
            <w:tcW w:w="1276" w:type="dxa"/>
            <w:tcBorders>
              <w:top w:val="nil"/>
              <w:left w:val="nil"/>
              <w:bottom w:val="single" w:sz="4" w:space="0" w:color="auto"/>
              <w:right w:val="single" w:sz="4" w:space="0" w:color="auto"/>
            </w:tcBorders>
            <w:shd w:val="clear" w:color="auto" w:fill="auto"/>
            <w:vAlign w:val="center"/>
          </w:tcPr>
          <w:p w14:paraId="436AA29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auto" w:fill="auto"/>
            <w:vAlign w:val="center"/>
          </w:tcPr>
          <w:p w14:paraId="6CED619C"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33.109,10</w:t>
            </w:r>
          </w:p>
        </w:tc>
        <w:tc>
          <w:tcPr>
            <w:tcW w:w="709" w:type="dxa"/>
            <w:tcBorders>
              <w:top w:val="nil"/>
              <w:left w:val="nil"/>
              <w:bottom w:val="single" w:sz="4" w:space="0" w:color="auto"/>
              <w:right w:val="single" w:sz="18" w:space="0" w:color="000000"/>
            </w:tcBorders>
            <w:shd w:val="clear" w:color="auto" w:fill="auto"/>
            <w:vAlign w:val="center"/>
          </w:tcPr>
          <w:p w14:paraId="69C6922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01E3004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4.467,95</w:t>
            </w:r>
          </w:p>
        </w:tc>
        <w:tc>
          <w:tcPr>
            <w:tcW w:w="1418" w:type="dxa"/>
            <w:tcBorders>
              <w:top w:val="nil"/>
              <w:left w:val="nil"/>
              <w:bottom w:val="single" w:sz="4" w:space="0" w:color="auto"/>
              <w:right w:val="single" w:sz="4" w:space="0" w:color="auto"/>
            </w:tcBorders>
            <w:shd w:val="clear" w:color="auto" w:fill="auto"/>
            <w:vAlign w:val="center"/>
          </w:tcPr>
          <w:p w14:paraId="7C8F3AAC"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auto" w:fill="auto"/>
            <w:vAlign w:val="center"/>
          </w:tcPr>
          <w:p w14:paraId="1DCADB3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4.467,95</w:t>
            </w:r>
          </w:p>
        </w:tc>
        <w:tc>
          <w:tcPr>
            <w:tcW w:w="709" w:type="dxa"/>
            <w:tcBorders>
              <w:top w:val="nil"/>
              <w:left w:val="nil"/>
              <w:bottom w:val="single" w:sz="4" w:space="0" w:color="auto"/>
              <w:right w:val="single" w:sz="18" w:space="0" w:color="000000"/>
            </w:tcBorders>
            <w:shd w:val="clear" w:color="auto" w:fill="auto"/>
            <w:vAlign w:val="center"/>
          </w:tcPr>
          <w:p w14:paraId="0A497C3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r>
      <w:tr w:rsidR="004537A6" w:rsidRPr="00FE503F" w14:paraId="38493380"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6C109A5D"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6</w:t>
            </w:r>
          </w:p>
        </w:tc>
        <w:tc>
          <w:tcPr>
            <w:tcW w:w="1184" w:type="dxa"/>
            <w:tcBorders>
              <w:top w:val="nil"/>
              <w:left w:val="single" w:sz="4" w:space="0" w:color="auto"/>
              <w:bottom w:val="single" w:sz="4" w:space="0" w:color="auto"/>
              <w:right w:val="single" w:sz="4" w:space="0" w:color="auto"/>
            </w:tcBorders>
            <w:shd w:val="clear" w:color="auto" w:fill="auto"/>
            <w:vAlign w:val="center"/>
          </w:tcPr>
          <w:p w14:paraId="53FECF2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264,97</w:t>
            </w:r>
          </w:p>
        </w:tc>
        <w:tc>
          <w:tcPr>
            <w:tcW w:w="1276" w:type="dxa"/>
            <w:tcBorders>
              <w:top w:val="nil"/>
              <w:left w:val="nil"/>
              <w:bottom w:val="single" w:sz="4" w:space="0" w:color="auto"/>
              <w:right w:val="single" w:sz="4" w:space="0" w:color="auto"/>
            </w:tcBorders>
            <w:shd w:val="clear" w:color="auto" w:fill="auto"/>
            <w:vAlign w:val="center"/>
          </w:tcPr>
          <w:p w14:paraId="715EF90A"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auto" w:fill="auto"/>
            <w:vAlign w:val="center"/>
          </w:tcPr>
          <w:p w14:paraId="6384F2F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264,97</w:t>
            </w:r>
          </w:p>
        </w:tc>
        <w:tc>
          <w:tcPr>
            <w:tcW w:w="709" w:type="dxa"/>
            <w:tcBorders>
              <w:top w:val="nil"/>
              <w:left w:val="nil"/>
              <w:bottom w:val="single" w:sz="4" w:space="0" w:color="auto"/>
              <w:right w:val="single" w:sz="18" w:space="0" w:color="000000"/>
            </w:tcBorders>
            <w:shd w:val="clear" w:color="auto" w:fill="auto"/>
            <w:vAlign w:val="center"/>
          </w:tcPr>
          <w:p w14:paraId="7E69AACB"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36CA2F5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264,97</w:t>
            </w:r>
          </w:p>
        </w:tc>
        <w:tc>
          <w:tcPr>
            <w:tcW w:w="1418" w:type="dxa"/>
            <w:tcBorders>
              <w:top w:val="nil"/>
              <w:left w:val="nil"/>
              <w:bottom w:val="single" w:sz="4" w:space="0" w:color="auto"/>
              <w:right w:val="single" w:sz="4" w:space="0" w:color="auto"/>
            </w:tcBorders>
            <w:shd w:val="clear" w:color="auto" w:fill="auto"/>
            <w:vAlign w:val="center"/>
          </w:tcPr>
          <w:p w14:paraId="058832A5"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auto" w:fill="auto"/>
            <w:vAlign w:val="center"/>
          </w:tcPr>
          <w:p w14:paraId="550BA354"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264,97</w:t>
            </w:r>
          </w:p>
        </w:tc>
        <w:tc>
          <w:tcPr>
            <w:tcW w:w="709" w:type="dxa"/>
            <w:tcBorders>
              <w:top w:val="nil"/>
              <w:left w:val="nil"/>
              <w:bottom w:val="single" w:sz="4" w:space="0" w:color="auto"/>
              <w:right w:val="single" w:sz="18" w:space="0" w:color="000000"/>
            </w:tcBorders>
            <w:shd w:val="clear" w:color="auto" w:fill="auto"/>
            <w:vAlign w:val="center"/>
          </w:tcPr>
          <w:p w14:paraId="3A85C0FB"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r>
      <w:tr w:rsidR="004537A6" w:rsidRPr="00FE503F" w14:paraId="26126484"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6B4998ED"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7</w:t>
            </w:r>
          </w:p>
        </w:tc>
        <w:tc>
          <w:tcPr>
            <w:tcW w:w="1184" w:type="dxa"/>
            <w:tcBorders>
              <w:top w:val="nil"/>
              <w:left w:val="single" w:sz="4" w:space="0" w:color="auto"/>
              <w:bottom w:val="single" w:sz="4" w:space="0" w:color="auto"/>
              <w:right w:val="single" w:sz="4" w:space="0" w:color="auto"/>
            </w:tcBorders>
            <w:shd w:val="clear" w:color="auto" w:fill="auto"/>
            <w:vAlign w:val="center"/>
          </w:tcPr>
          <w:p w14:paraId="017CBDBA"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101.757,49</w:t>
            </w:r>
          </w:p>
        </w:tc>
        <w:tc>
          <w:tcPr>
            <w:tcW w:w="1276" w:type="dxa"/>
            <w:tcBorders>
              <w:top w:val="nil"/>
              <w:left w:val="nil"/>
              <w:bottom w:val="single" w:sz="4" w:space="0" w:color="auto"/>
              <w:right w:val="single" w:sz="4" w:space="0" w:color="auto"/>
            </w:tcBorders>
            <w:shd w:val="clear" w:color="auto" w:fill="auto"/>
            <w:vAlign w:val="center"/>
          </w:tcPr>
          <w:p w14:paraId="29874557"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953,00</w:t>
            </w:r>
          </w:p>
        </w:tc>
        <w:tc>
          <w:tcPr>
            <w:tcW w:w="1134" w:type="dxa"/>
            <w:tcBorders>
              <w:top w:val="nil"/>
              <w:left w:val="nil"/>
              <w:bottom w:val="single" w:sz="4" w:space="0" w:color="auto"/>
              <w:right w:val="single" w:sz="4" w:space="0" w:color="auto"/>
            </w:tcBorders>
            <w:shd w:val="clear" w:color="auto" w:fill="auto"/>
            <w:vAlign w:val="center"/>
          </w:tcPr>
          <w:p w14:paraId="457BD9F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100.804,49</w:t>
            </w:r>
          </w:p>
        </w:tc>
        <w:tc>
          <w:tcPr>
            <w:tcW w:w="709" w:type="dxa"/>
            <w:tcBorders>
              <w:top w:val="nil"/>
              <w:left w:val="nil"/>
              <w:bottom w:val="single" w:sz="4" w:space="0" w:color="auto"/>
              <w:right w:val="single" w:sz="18" w:space="0" w:color="000000"/>
            </w:tcBorders>
            <w:shd w:val="clear" w:color="auto" w:fill="auto"/>
            <w:vAlign w:val="center"/>
          </w:tcPr>
          <w:p w14:paraId="3B66E43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0,94</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754EDD29"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48.506,96</w:t>
            </w:r>
          </w:p>
        </w:tc>
        <w:tc>
          <w:tcPr>
            <w:tcW w:w="1418" w:type="dxa"/>
            <w:tcBorders>
              <w:top w:val="nil"/>
              <w:left w:val="nil"/>
              <w:bottom w:val="single" w:sz="4" w:space="0" w:color="auto"/>
              <w:right w:val="single" w:sz="4" w:space="0" w:color="auto"/>
            </w:tcBorders>
            <w:shd w:val="clear" w:color="auto" w:fill="auto"/>
            <w:vAlign w:val="center"/>
          </w:tcPr>
          <w:p w14:paraId="6D87686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953,00</w:t>
            </w:r>
          </w:p>
        </w:tc>
        <w:tc>
          <w:tcPr>
            <w:tcW w:w="1134" w:type="dxa"/>
            <w:tcBorders>
              <w:top w:val="nil"/>
              <w:left w:val="nil"/>
              <w:bottom w:val="single" w:sz="4" w:space="0" w:color="auto"/>
              <w:right w:val="single" w:sz="4" w:space="0" w:color="auto"/>
            </w:tcBorders>
            <w:shd w:val="clear" w:color="auto" w:fill="auto"/>
            <w:vAlign w:val="center"/>
          </w:tcPr>
          <w:p w14:paraId="7EBD10A7"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47.553,96</w:t>
            </w:r>
          </w:p>
        </w:tc>
        <w:tc>
          <w:tcPr>
            <w:tcW w:w="709" w:type="dxa"/>
            <w:tcBorders>
              <w:top w:val="nil"/>
              <w:left w:val="nil"/>
              <w:bottom w:val="single" w:sz="4" w:space="0" w:color="auto"/>
              <w:right w:val="single" w:sz="18" w:space="0" w:color="000000"/>
            </w:tcBorders>
            <w:shd w:val="clear" w:color="auto" w:fill="auto"/>
            <w:vAlign w:val="center"/>
          </w:tcPr>
          <w:p w14:paraId="3634E3C2"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1,96</w:t>
            </w:r>
          </w:p>
        </w:tc>
      </w:tr>
      <w:tr w:rsidR="004537A6" w:rsidRPr="00FE503F" w14:paraId="40C45A07"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2AA6EA08"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8</w:t>
            </w:r>
          </w:p>
        </w:tc>
        <w:tc>
          <w:tcPr>
            <w:tcW w:w="1184" w:type="dxa"/>
            <w:tcBorders>
              <w:top w:val="nil"/>
              <w:left w:val="single" w:sz="4" w:space="0" w:color="auto"/>
              <w:bottom w:val="single" w:sz="4" w:space="0" w:color="auto"/>
              <w:right w:val="single" w:sz="4" w:space="0" w:color="auto"/>
            </w:tcBorders>
            <w:shd w:val="clear" w:color="auto" w:fill="auto"/>
            <w:vAlign w:val="center"/>
          </w:tcPr>
          <w:p w14:paraId="606CF2B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853.456,33</w:t>
            </w:r>
          </w:p>
        </w:tc>
        <w:tc>
          <w:tcPr>
            <w:tcW w:w="1276" w:type="dxa"/>
            <w:tcBorders>
              <w:top w:val="nil"/>
              <w:left w:val="nil"/>
              <w:bottom w:val="single" w:sz="4" w:space="0" w:color="auto"/>
              <w:right w:val="single" w:sz="4" w:space="0" w:color="auto"/>
            </w:tcBorders>
            <w:shd w:val="clear" w:color="auto" w:fill="auto"/>
            <w:vAlign w:val="center"/>
          </w:tcPr>
          <w:p w14:paraId="4EA8776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654.146,87</w:t>
            </w:r>
          </w:p>
        </w:tc>
        <w:tc>
          <w:tcPr>
            <w:tcW w:w="1134" w:type="dxa"/>
            <w:tcBorders>
              <w:top w:val="nil"/>
              <w:left w:val="nil"/>
              <w:bottom w:val="single" w:sz="4" w:space="0" w:color="auto"/>
              <w:right w:val="single" w:sz="4" w:space="0" w:color="auto"/>
            </w:tcBorders>
            <w:shd w:val="clear" w:color="auto" w:fill="auto"/>
            <w:vAlign w:val="center"/>
          </w:tcPr>
          <w:p w14:paraId="2FFA70BB"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199.309,46</w:t>
            </w:r>
          </w:p>
        </w:tc>
        <w:tc>
          <w:tcPr>
            <w:tcW w:w="709" w:type="dxa"/>
            <w:tcBorders>
              <w:top w:val="nil"/>
              <w:left w:val="nil"/>
              <w:bottom w:val="single" w:sz="4" w:space="0" w:color="auto"/>
              <w:right w:val="single" w:sz="18" w:space="0" w:color="000000"/>
            </w:tcBorders>
            <w:shd w:val="clear" w:color="auto" w:fill="auto"/>
            <w:vAlign w:val="center"/>
          </w:tcPr>
          <w:p w14:paraId="35C3917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76,65</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2AB18DA1"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608.716,29</w:t>
            </w:r>
          </w:p>
        </w:tc>
        <w:tc>
          <w:tcPr>
            <w:tcW w:w="1418" w:type="dxa"/>
            <w:tcBorders>
              <w:top w:val="nil"/>
              <w:left w:val="nil"/>
              <w:bottom w:val="single" w:sz="4" w:space="0" w:color="auto"/>
              <w:right w:val="single" w:sz="4" w:space="0" w:color="auto"/>
            </w:tcBorders>
            <w:shd w:val="clear" w:color="auto" w:fill="auto"/>
            <w:vAlign w:val="center"/>
          </w:tcPr>
          <w:p w14:paraId="789320D1"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285.350,51</w:t>
            </w:r>
          </w:p>
        </w:tc>
        <w:tc>
          <w:tcPr>
            <w:tcW w:w="1134" w:type="dxa"/>
            <w:tcBorders>
              <w:top w:val="nil"/>
              <w:left w:val="nil"/>
              <w:bottom w:val="single" w:sz="4" w:space="0" w:color="auto"/>
              <w:right w:val="single" w:sz="4" w:space="0" w:color="auto"/>
            </w:tcBorders>
            <w:shd w:val="clear" w:color="auto" w:fill="auto"/>
            <w:vAlign w:val="center"/>
          </w:tcPr>
          <w:p w14:paraId="3F5EEF22"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323.365,78</w:t>
            </w:r>
          </w:p>
        </w:tc>
        <w:tc>
          <w:tcPr>
            <w:tcW w:w="709" w:type="dxa"/>
            <w:tcBorders>
              <w:top w:val="nil"/>
              <w:left w:val="nil"/>
              <w:bottom w:val="single" w:sz="4" w:space="0" w:color="auto"/>
              <w:right w:val="single" w:sz="18" w:space="0" w:color="000000"/>
            </w:tcBorders>
            <w:shd w:val="clear" w:color="auto" w:fill="auto"/>
            <w:vAlign w:val="center"/>
          </w:tcPr>
          <w:p w14:paraId="3808B2E9"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46,88</w:t>
            </w:r>
          </w:p>
        </w:tc>
      </w:tr>
      <w:tr w:rsidR="004537A6" w:rsidRPr="00FE503F" w14:paraId="0A4C7261"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47BEA006"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9</w:t>
            </w:r>
          </w:p>
        </w:tc>
        <w:tc>
          <w:tcPr>
            <w:tcW w:w="1184" w:type="dxa"/>
            <w:tcBorders>
              <w:top w:val="nil"/>
              <w:left w:val="single" w:sz="4" w:space="0" w:color="auto"/>
              <w:bottom w:val="single" w:sz="4" w:space="0" w:color="auto"/>
              <w:right w:val="single" w:sz="4" w:space="0" w:color="auto"/>
            </w:tcBorders>
            <w:shd w:val="clear" w:color="auto" w:fill="auto"/>
            <w:vAlign w:val="center"/>
          </w:tcPr>
          <w:p w14:paraId="770DEC14"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2.454.477,70</w:t>
            </w:r>
          </w:p>
        </w:tc>
        <w:tc>
          <w:tcPr>
            <w:tcW w:w="1276" w:type="dxa"/>
            <w:tcBorders>
              <w:top w:val="nil"/>
              <w:left w:val="nil"/>
              <w:bottom w:val="single" w:sz="4" w:space="0" w:color="auto"/>
              <w:right w:val="single" w:sz="4" w:space="0" w:color="auto"/>
            </w:tcBorders>
            <w:shd w:val="clear" w:color="auto" w:fill="auto"/>
            <w:vAlign w:val="center"/>
          </w:tcPr>
          <w:p w14:paraId="6C26BCAA"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1.507.339,64</w:t>
            </w:r>
          </w:p>
        </w:tc>
        <w:tc>
          <w:tcPr>
            <w:tcW w:w="1134" w:type="dxa"/>
            <w:tcBorders>
              <w:top w:val="nil"/>
              <w:left w:val="nil"/>
              <w:bottom w:val="single" w:sz="4" w:space="0" w:color="auto"/>
              <w:right w:val="single" w:sz="4" w:space="0" w:color="auto"/>
            </w:tcBorders>
            <w:shd w:val="clear" w:color="auto" w:fill="auto"/>
            <w:vAlign w:val="center"/>
          </w:tcPr>
          <w:p w14:paraId="2520BA4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947.138,06</w:t>
            </w:r>
          </w:p>
        </w:tc>
        <w:tc>
          <w:tcPr>
            <w:tcW w:w="709" w:type="dxa"/>
            <w:tcBorders>
              <w:top w:val="nil"/>
              <w:left w:val="nil"/>
              <w:bottom w:val="single" w:sz="4" w:space="0" w:color="auto"/>
              <w:right w:val="single" w:sz="18" w:space="0" w:color="000000"/>
            </w:tcBorders>
            <w:shd w:val="clear" w:color="auto" w:fill="auto"/>
            <w:vAlign w:val="center"/>
          </w:tcPr>
          <w:p w14:paraId="7396D449"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61,41</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7C5AF1F2"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2.043.455,06</w:t>
            </w:r>
          </w:p>
        </w:tc>
        <w:tc>
          <w:tcPr>
            <w:tcW w:w="1418" w:type="dxa"/>
            <w:tcBorders>
              <w:top w:val="nil"/>
              <w:left w:val="nil"/>
              <w:bottom w:val="single" w:sz="4" w:space="0" w:color="auto"/>
              <w:right w:val="single" w:sz="4" w:space="0" w:color="auto"/>
            </w:tcBorders>
            <w:shd w:val="clear" w:color="auto" w:fill="auto"/>
            <w:vAlign w:val="center"/>
          </w:tcPr>
          <w:p w14:paraId="4800D3D0"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1.320.538,13</w:t>
            </w:r>
          </w:p>
        </w:tc>
        <w:tc>
          <w:tcPr>
            <w:tcW w:w="1134" w:type="dxa"/>
            <w:tcBorders>
              <w:top w:val="nil"/>
              <w:left w:val="nil"/>
              <w:bottom w:val="single" w:sz="4" w:space="0" w:color="auto"/>
              <w:right w:val="single" w:sz="4" w:space="0" w:color="auto"/>
            </w:tcBorders>
            <w:shd w:val="clear" w:color="auto" w:fill="auto"/>
            <w:vAlign w:val="center"/>
          </w:tcPr>
          <w:p w14:paraId="62CAB8F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722.916,93</w:t>
            </w:r>
          </w:p>
        </w:tc>
        <w:tc>
          <w:tcPr>
            <w:tcW w:w="709" w:type="dxa"/>
            <w:tcBorders>
              <w:top w:val="nil"/>
              <w:left w:val="nil"/>
              <w:bottom w:val="single" w:sz="4" w:space="0" w:color="auto"/>
              <w:right w:val="single" w:sz="18" w:space="0" w:color="000000"/>
            </w:tcBorders>
            <w:shd w:val="clear" w:color="auto" w:fill="auto"/>
            <w:vAlign w:val="center"/>
          </w:tcPr>
          <w:p w14:paraId="1627A75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64,62</w:t>
            </w:r>
          </w:p>
        </w:tc>
      </w:tr>
      <w:tr w:rsidR="004537A6" w:rsidRPr="00FE503F" w14:paraId="1772C2BB"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31CCB3AE"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10</w:t>
            </w:r>
          </w:p>
        </w:tc>
        <w:tc>
          <w:tcPr>
            <w:tcW w:w="1184" w:type="dxa"/>
            <w:tcBorders>
              <w:top w:val="nil"/>
              <w:left w:val="single" w:sz="4" w:space="0" w:color="auto"/>
              <w:bottom w:val="single" w:sz="4" w:space="0" w:color="auto"/>
              <w:right w:val="single" w:sz="4" w:space="0" w:color="auto"/>
            </w:tcBorders>
            <w:shd w:val="clear" w:color="auto" w:fill="auto"/>
            <w:vAlign w:val="center"/>
          </w:tcPr>
          <w:p w14:paraId="1515D5C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11.819.915,27</w:t>
            </w:r>
          </w:p>
        </w:tc>
        <w:tc>
          <w:tcPr>
            <w:tcW w:w="1276" w:type="dxa"/>
            <w:tcBorders>
              <w:top w:val="nil"/>
              <w:left w:val="nil"/>
              <w:bottom w:val="single" w:sz="4" w:space="0" w:color="auto"/>
              <w:right w:val="single" w:sz="4" w:space="0" w:color="auto"/>
            </w:tcBorders>
            <w:shd w:val="clear" w:color="auto" w:fill="auto"/>
            <w:vAlign w:val="center"/>
          </w:tcPr>
          <w:p w14:paraId="01B71CA5"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7.150.169,72</w:t>
            </w:r>
          </w:p>
        </w:tc>
        <w:tc>
          <w:tcPr>
            <w:tcW w:w="1134" w:type="dxa"/>
            <w:tcBorders>
              <w:top w:val="nil"/>
              <w:left w:val="nil"/>
              <w:bottom w:val="single" w:sz="4" w:space="0" w:color="auto"/>
              <w:right w:val="single" w:sz="4" w:space="0" w:color="auto"/>
            </w:tcBorders>
            <w:shd w:val="clear" w:color="auto" w:fill="auto"/>
            <w:vAlign w:val="center"/>
          </w:tcPr>
          <w:p w14:paraId="68D2A840"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4.669.745,55</w:t>
            </w:r>
          </w:p>
        </w:tc>
        <w:tc>
          <w:tcPr>
            <w:tcW w:w="709" w:type="dxa"/>
            <w:tcBorders>
              <w:top w:val="nil"/>
              <w:left w:val="nil"/>
              <w:bottom w:val="single" w:sz="4" w:space="0" w:color="auto"/>
              <w:right w:val="single" w:sz="18" w:space="0" w:color="000000"/>
            </w:tcBorders>
            <w:shd w:val="clear" w:color="auto" w:fill="auto"/>
            <w:vAlign w:val="center"/>
          </w:tcPr>
          <w:p w14:paraId="748D95F0"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60,49</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76BDFE3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11.488.723,05</w:t>
            </w:r>
          </w:p>
        </w:tc>
        <w:tc>
          <w:tcPr>
            <w:tcW w:w="1418" w:type="dxa"/>
            <w:tcBorders>
              <w:top w:val="nil"/>
              <w:left w:val="nil"/>
              <w:bottom w:val="single" w:sz="4" w:space="0" w:color="auto"/>
              <w:right w:val="single" w:sz="4" w:space="0" w:color="auto"/>
            </w:tcBorders>
            <w:shd w:val="clear" w:color="auto" w:fill="auto"/>
            <w:vAlign w:val="center"/>
          </w:tcPr>
          <w:p w14:paraId="71CF534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7.119.084,46</w:t>
            </w:r>
          </w:p>
        </w:tc>
        <w:tc>
          <w:tcPr>
            <w:tcW w:w="1134" w:type="dxa"/>
            <w:tcBorders>
              <w:top w:val="nil"/>
              <w:left w:val="nil"/>
              <w:bottom w:val="single" w:sz="4" w:space="0" w:color="auto"/>
              <w:right w:val="single" w:sz="4" w:space="0" w:color="auto"/>
            </w:tcBorders>
            <w:shd w:val="clear" w:color="auto" w:fill="auto"/>
            <w:vAlign w:val="center"/>
          </w:tcPr>
          <w:p w14:paraId="39BAEB5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4.369.638,59</w:t>
            </w:r>
          </w:p>
        </w:tc>
        <w:tc>
          <w:tcPr>
            <w:tcW w:w="709" w:type="dxa"/>
            <w:tcBorders>
              <w:top w:val="nil"/>
              <w:left w:val="nil"/>
              <w:bottom w:val="single" w:sz="4" w:space="0" w:color="auto"/>
              <w:right w:val="single" w:sz="18" w:space="0" w:color="000000"/>
            </w:tcBorders>
            <w:shd w:val="clear" w:color="auto" w:fill="auto"/>
            <w:vAlign w:val="center"/>
          </w:tcPr>
          <w:p w14:paraId="52E43284"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61,97</w:t>
            </w:r>
          </w:p>
        </w:tc>
      </w:tr>
      <w:tr w:rsidR="004537A6" w:rsidRPr="00FE503F" w14:paraId="086D806F"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28A52C11" w14:textId="77777777" w:rsidR="004537A6" w:rsidRPr="008F310A" w:rsidRDefault="004537A6" w:rsidP="00BC15E2">
            <w:pPr>
              <w:jc w:val="right"/>
              <w:rPr>
                <w:rFonts w:ascii="Arial" w:hAnsi="Arial" w:cs="Arial"/>
                <w:iCs/>
                <w:sz w:val="16"/>
                <w:szCs w:val="16"/>
                <w:lang w:val="sr-Latn-CS" w:eastAsia="sr-Latn-CS"/>
              </w:rPr>
            </w:pPr>
            <w:r w:rsidRPr="008F310A">
              <w:rPr>
                <w:rFonts w:ascii="Arial" w:hAnsi="Arial" w:cs="Arial"/>
                <w:iCs/>
                <w:sz w:val="16"/>
                <w:szCs w:val="16"/>
                <w:lang w:val="sr-Latn-CS" w:eastAsia="sr-Latn-CS"/>
              </w:rPr>
              <w:t>11</w:t>
            </w:r>
          </w:p>
        </w:tc>
        <w:tc>
          <w:tcPr>
            <w:tcW w:w="1184" w:type="dxa"/>
            <w:tcBorders>
              <w:top w:val="nil"/>
              <w:left w:val="single" w:sz="4" w:space="0" w:color="auto"/>
              <w:bottom w:val="single" w:sz="4" w:space="0" w:color="auto"/>
              <w:right w:val="single" w:sz="4" w:space="0" w:color="auto"/>
            </w:tcBorders>
            <w:shd w:val="clear" w:color="auto" w:fill="auto"/>
            <w:vAlign w:val="center"/>
          </w:tcPr>
          <w:p w14:paraId="6398617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37.686,40</w:t>
            </w:r>
          </w:p>
        </w:tc>
        <w:tc>
          <w:tcPr>
            <w:tcW w:w="1276" w:type="dxa"/>
            <w:tcBorders>
              <w:top w:val="nil"/>
              <w:left w:val="nil"/>
              <w:bottom w:val="single" w:sz="4" w:space="0" w:color="auto"/>
              <w:right w:val="single" w:sz="4" w:space="0" w:color="auto"/>
            </w:tcBorders>
            <w:shd w:val="clear" w:color="auto" w:fill="auto"/>
            <w:vAlign w:val="center"/>
          </w:tcPr>
          <w:p w14:paraId="67E0E607"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auto" w:fill="auto"/>
            <w:vAlign w:val="center"/>
          </w:tcPr>
          <w:p w14:paraId="39E590C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37.686,40</w:t>
            </w:r>
          </w:p>
        </w:tc>
        <w:tc>
          <w:tcPr>
            <w:tcW w:w="709" w:type="dxa"/>
            <w:tcBorders>
              <w:top w:val="nil"/>
              <w:left w:val="nil"/>
              <w:bottom w:val="single" w:sz="4" w:space="0" w:color="auto"/>
              <w:right w:val="single" w:sz="18" w:space="0" w:color="000000"/>
            </w:tcBorders>
            <w:shd w:val="clear" w:color="auto" w:fill="auto"/>
            <w:vAlign w:val="center"/>
          </w:tcPr>
          <w:p w14:paraId="36F01443"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33460C62"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10.533,43</w:t>
            </w:r>
          </w:p>
        </w:tc>
        <w:tc>
          <w:tcPr>
            <w:tcW w:w="1418" w:type="dxa"/>
            <w:tcBorders>
              <w:top w:val="nil"/>
              <w:left w:val="nil"/>
              <w:bottom w:val="single" w:sz="4" w:space="0" w:color="auto"/>
              <w:right w:val="single" w:sz="4" w:space="0" w:color="auto"/>
            </w:tcBorders>
            <w:shd w:val="clear" w:color="auto" w:fill="auto"/>
            <w:vAlign w:val="center"/>
          </w:tcPr>
          <w:p w14:paraId="2155CE5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auto" w:fill="auto"/>
            <w:vAlign w:val="center"/>
          </w:tcPr>
          <w:p w14:paraId="73DA998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10.533,43</w:t>
            </w:r>
          </w:p>
        </w:tc>
        <w:tc>
          <w:tcPr>
            <w:tcW w:w="709" w:type="dxa"/>
            <w:tcBorders>
              <w:top w:val="nil"/>
              <w:left w:val="nil"/>
              <w:bottom w:val="single" w:sz="4" w:space="0" w:color="auto"/>
              <w:right w:val="single" w:sz="18" w:space="0" w:color="000000"/>
            </w:tcBorders>
            <w:shd w:val="clear" w:color="auto" w:fill="auto"/>
            <w:vAlign w:val="center"/>
          </w:tcPr>
          <w:p w14:paraId="2441B94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r>
      <w:tr w:rsidR="004537A6" w:rsidRPr="00FE503F" w14:paraId="030E1018"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6BE4D92B" w14:textId="77777777" w:rsidR="004537A6" w:rsidRPr="008F310A" w:rsidRDefault="004537A6" w:rsidP="00BC15E2">
            <w:pPr>
              <w:jc w:val="right"/>
              <w:rPr>
                <w:rFonts w:ascii="Arial" w:hAnsi="Arial" w:cs="Arial"/>
                <w:iCs/>
                <w:sz w:val="16"/>
                <w:szCs w:val="16"/>
                <w:lang w:val="sr-Latn-CS" w:eastAsia="sr-Latn-CS"/>
              </w:rPr>
            </w:pPr>
            <w:r w:rsidRPr="008F310A">
              <w:rPr>
                <w:rFonts w:ascii="Arial" w:hAnsi="Arial" w:cs="Arial"/>
                <w:iCs/>
                <w:sz w:val="16"/>
                <w:szCs w:val="16"/>
                <w:lang w:val="sr-Latn-CS" w:eastAsia="sr-Latn-CS"/>
              </w:rPr>
              <w:t>12</w:t>
            </w:r>
          </w:p>
        </w:tc>
        <w:tc>
          <w:tcPr>
            <w:tcW w:w="1184" w:type="dxa"/>
            <w:tcBorders>
              <w:top w:val="nil"/>
              <w:left w:val="single" w:sz="4" w:space="0" w:color="auto"/>
              <w:bottom w:val="single" w:sz="4" w:space="0" w:color="auto"/>
              <w:right w:val="single" w:sz="4" w:space="0" w:color="auto"/>
            </w:tcBorders>
            <w:shd w:val="clear" w:color="auto" w:fill="auto"/>
            <w:vAlign w:val="center"/>
          </w:tcPr>
          <w:p w14:paraId="456C4553"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625,68</w:t>
            </w:r>
          </w:p>
        </w:tc>
        <w:tc>
          <w:tcPr>
            <w:tcW w:w="1276" w:type="dxa"/>
            <w:tcBorders>
              <w:top w:val="nil"/>
              <w:left w:val="nil"/>
              <w:bottom w:val="single" w:sz="4" w:space="0" w:color="auto"/>
              <w:right w:val="single" w:sz="4" w:space="0" w:color="auto"/>
            </w:tcBorders>
            <w:shd w:val="clear" w:color="auto" w:fill="auto"/>
            <w:vAlign w:val="center"/>
          </w:tcPr>
          <w:p w14:paraId="65AC60FC"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auto" w:fill="auto"/>
            <w:vAlign w:val="center"/>
          </w:tcPr>
          <w:p w14:paraId="2111899A"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625,68</w:t>
            </w:r>
          </w:p>
        </w:tc>
        <w:tc>
          <w:tcPr>
            <w:tcW w:w="709" w:type="dxa"/>
            <w:tcBorders>
              <w:top w:val="nil"/>
              <w:left w:val="nil"/>
              <w:bottom w:val="single" w:sz="4" w:space="0" w:color="auto"/>
              <w:right w:val="single" w:sz="18" w:space="0" w:color="000000"/>
            </w:tcBorders>
            <w:shd w:val="clear" w:color="auto" w:fill="auto"/>
            <w:vAlign w:val="center"/>
          </w:tcPr>
          <w:p w14:paraId="38D89B8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68D482C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625,68</w:t>
            </w:r>
          </w:p>
        </w:tc>
        <w:tc>
          <w:tcPr>
            <w:tcW w:w="1418" w:type="dxa"/>
            <w:tcBorders>
              <w:top w:val="nil"/>
              <w:left w:val="nil"/>
              <w:bottom w:val="single" w:sz="4" w:space="0" w:color="auto"/>
              <w:right w:val="single" w:sz="4" w:space="0" w:color="auto"/>
            </w:tcBorders>
            <w:shd w:val="clear" w:color="auto" w:fill="auto"/>
            <w:vAlign w:val="center"/>
          </w:tcPr>
          <w:p w14:paraId="3BAA179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c>
          <w:tcPr>
            <w:tcW w:w="1134" w:type="dxa"/>
            <w:tcBorders>
              <w:top w:val="nil"/>
              <w:left w:val="nil"/>
              <w:bottom w:val="single" w:sz="4" w:space="0" w:color="auto"/>
              <w:right w:val="single" w:sz="4" w:space="0" w:color="auto"/>
            </w:tcBorders>
            <w:shd w:val="clear" w:color="auto" w:fill="auto"/>
            <w:vAlign w:val="center"/>
          </w:tcPr>
          <w:p w14:paraId="0757A2AC"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625,68</w:t>
            </w:r>
          </w:p>
        </w:tc>
        <w:tc>
          <w:tcPr>
            <w:tcW w:w="709" w:type="dxa"/>
            <w:tcBorders>
              <w:top w:val="nil"/>
              <w:left w:val="nil"/>
              <w:bottom w:val="single" w:sz="4" w:space="0" w:color="auto"/>
              <w:right w:val="single" w:sz="18" w:space="0" w:color="000000"/>
            </w:tcBorders>
            <w:shd w:val="clear" w:color="auto" w:fill="auto"/>
            <w:vAlign w:val="center"/>
          </w:tcPr>
          <w:p w14:paraId="4808576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0,00</w:t>
            </w:r>
          </w:p>
        </w:tc>
      </w:tr>
      <w:tr w:rsidR="004537A6" w:rsidRPr="00FE503F" w14:paraId="1D9FA419"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4D8C1DFE"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13</w:t>
            </w:r>
          </w:p>
        </w:tc>
        <w:tc>
          <w:tcPr>
            <w:tcW w:w="1184" w:type="dxa"/>
            <w:tcBorders>
              <w:top w:val="nil"/>
              <w:left w:val="single" w:sz="4" w:space="0" w:color="auto"/>
              <w:bottom w:val="single" w:sz="4" w:space="0" w:color="auto"/>
              <w:right w:val="single" w:sz="4" w:space="0" w:color="auto"/>
            </w:tcBorders>
            <w:shd w:val="clear" w:color="auto" w:fill="auto"/>
            <w:vAlign w:val="center"/>
          </w:tcPr>
          <w:p w14:paraId="136778B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249.467,72</w:t>
            </w:r>
          </w:p>
        </w:tc>
        <w:tc>
          <w:tcPr>
            <w:tcW w:w="1276" w:type="dxa"/>
            <w:tcBorders>
              <w:top w:val="nil"/>
              <w:left w:val="nil"/>
              <w:bottom w:val="single" w:sz="4" w:space="0" w:color="auto"/>
              <w:right w:val="single" w:sz="4" w:space="0" w:color="auto"/>
            </w:tcBorders>
            <w:shd w:val="clear" w:color="auto" w:fill="auto"/>
            <w:vAlign w:val="center"/>
          </w:tcPr>
          <w:p w14:paraId="038F9E84"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285.810,12</w:t>
            </w:r>
          </w:p>
        </w:tc>
        <w:tc>
          <w:tcPr>
            <w:tcW w:w="1134" w:type="dxa"/>
            <w:tcBorders>
              <w:top w:val="nil"/>
              <w:left w:val="nil"/>
              <w:bottom w:val="single" w:sz="4" w:space="0" w:color="auto"/>
              <w:right w:val="single" w:sz="4" w:space="0" w:color="auto"/>
            </w:tcBorders>
            <w:shd w:val="clear" w:color="auto" w:fill="auto"/>
            <w:vAlign w:val="center"/>
          </w:tcPr>
          <w:p w14:paraId="37C0D5B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-36.342,40</w:t>
            </w:r>
          </w:p>
        </w:tc>
        <w:tc>
          <w:tcPr>
            <w:tcW w:w="709" w:type="dxa"/>
            <w:tcBorders>
              <w:top w:val="nil"/>
              <w:left w:val="nil"/>
              <w:bottom w:val="single" w:sz="4" w:space="0" w:color="auto"/>
              <w:right w:val="single" w:sz="18" w:space="0" w:color="000000"/>
            </w:tcBorders>
            <w:shd w:val="clear" w:color="auto" w:fill="auto"/>
            <w:vAlign w:val="center"/>
          </w:tcPr>
          <w:p w14:paraId="7BD49EC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114,57</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26DD3B4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194.788,33</w:t>
            </w:r>
          </w:p>
        </w:tc>
        <w:tc>
          <w:tcPr>
            <w:tcW w:w="1418" w:type="dxa"/>
            <w:tcBorders>
              <w:top w:val="nil"/>
              <w:left w:val="nil"/>
              <w:bottom w:val="single" w:sz="4" w:space="0" w:color="auto"/>
              <w:right w:val="single" w:sz="4" w:space="0" w:color="auto"/>
            </w:tcBorders>
            <w:shd w:val="clear" w:color="auto" w:fill="auto"/>
            <w:vAlign w:val="center"/>
          </w:tcPr>
          <w:p w14:paraId="1038B332"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282.119,16</w:t>
            </w:r>
          </w:p>
        </w:tc>
        <w:tc>
          <w:tcPr>
            <w:tcW w:w="1134" w:type="dxa"/>
            <w:tcBorders>
              <w:top w:val="nil"/>
              <w:left w:val="nil"/>
              <w:bottom w:val="single" w:sz="4" w:space="0" w:color="auto"/>
              <w:right w:val="single" w:sz="4" w:space="0" w:color="auto"/>
            </w:tcBorders>
            <w:shd w:val="clear" w:color="auto" w:fill="auto"/>
            <w:vAlign w:val="center"/>
          </w:tcPr>
          <w:p w14:paraId="6A3F3DC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-87.330,83</w:t>
            </w:r>
          </w:p>
        </w:tc>
        <w:tc>
          <w:tcPr>
            <w:tcW w:w="709" w:type="dxa"/>
            <w:tcBorders>
              <w:top w:val="nil"/>
              <w:left w:val="nil"/>
              <w:bottom w:val="single" w:sz="4" w:space="0" w:color="auto"/>
              <w:right w:val="single" w:sz="18" w:space="0" w:color="000000"/>
            </w:tcBorders>
            <w:shd w:val="clear" w:color="auto" w:fill="auto"/>
            <w:vAlign w:val="center"/>
          </w:tcPr>
          <w:p w14:paraId="17331454"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144,83</w:t>
            </w:r>
          </w:p>
        </w:tc>
      </w:tr>
      <w:tr w:rsidR="004537A6" w:rsidRPr="00FE503F" w14:paraId="03D832D5"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106714CC"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14</w:t>
            </w:r>
          </w:p>
        </w:tc>
        <w:tc>
          <w:tcPr>
            <w:tcW w:w="1184" w:type="dxa"/>
            <w:tcBorders>
              <w:top w:val="nil"/>
              <w:left w:val="single" w:sz="4" w:space="0" w:color="auto"/>
              <w:bottom w:val="single" w:sz="4" w:space="0" w:color="auto"/>
              <w:right w:val="single" w:sz="4" w:space="0" w:color="auto"/>
            </w:tcBorders>
            <w:shd w:val="clear" w:color="auto" w:fill="auto"/>
            <w:vAlign w:val="center"/>
          </w:tcPr>
          <w:p w14:paraId="5D95950C"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265.713,80</w:t>
            </w:r>
          </w:p>
        </w:tc>
        <w:tc>
          <w:tcPr>
            <w:tcW w:w="1276" w:type="dxa"/>
            <w:tcBorders>
              <w:top w:val="nil"/>
              <w:left w:val="nil"/>
              <w:bottom w:val="single" w:sz="4" w:space="0" w:color="auto"/>
              <w:right w:val="single" w:sz="4" w:space="0" w:color="auto"/>
            </w:tcBorders>
            <w:shd w:val="clear" w:color="auto" w:fill="auto"/>
            <w:vAlign w:val="center"/>
          </w:tcPr>
          <w:p w14:paraId="4E83DD60"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403.970,91</w:t>
            </w:r>
          </w:p>
        </w:tc>
        <w:tc>
          <w:tcPr>
            <w:tcW w:w="1134" w:type="dxa"/>
            <w:tcBorders>
              <w:top w:val="nil"/>
              <w:left w:val="nil"/>
              <w:bottom w:val="single" w:sz="4" w:space="0" w:color="auto"/>
              <w:right w:val="single" w:sz="4" w:space="0" w:color="auto"/>
            </w:tcBorders>
            <w:shd w:val="clear" w:color="auto" w:fill="auto"/>
            <w:vAlign w:val="center"/>
          </w:tcPr>
          <w:p w14:paraId="33D09AEB"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-138.257,11</w:t>
            </w:r>
          </w:p>
        </w:tc>
        <w:tc>
          <w:tcPr>
            <w:tcW w:w="709" w:type="dxa"/>
            <w:tcBorders>
              <w:top w:val="nil"/>
              <w:left w:val="nil"/>
              <w:bottom w:val="single" w:sz="4" w:space="0" w:color="auto"/>
              <w:right w:val="single" w:sz="18" w:space="0" w:color="000000"/>
            </w:tcBorders>
            <w:shd w:val="clear" w:color="auto" w:fill="auto"/>
            <w:vAlign w:val="center"/>
          </w:tcPr>
          <w:p w14:paraId="64D40A8D"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152,03</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35A5B39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208.902,74</w:t>
            </w:r>
          </w:p>
        </w:tc>
        <w:tc>
          <w:tcPr>
            <w:tcW w:w="1418" w:type="dxa"/>
            <w:tcBorders>
              <w:top w:val="nil"/>
              <w:left w:val="nil"/>
              <w:bottom w:val="single" w:sz="4" w:space="0" w:color="auto"/>
              <w:right w:val="single" w:sz="4" w:space="0" w:color="auto"/>
            </w:tcBorders>
            <w:shd w:val="clear" w:color="auto" w:fill="auto"/>
            <w:vAlign w:val="center"/>
          </w:tcPr>
          <w:p w14:paraId="30E8798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82.643,55</w:t>
            </w:r>
          </w:p>
        </w:tc>
        <w:tc>
          <w:tcPr>
            <w:tcW w:w="1134" w:type="dxa"/>
            <w:tcBorders>
              <w:top w:val="nil"/>
              <w:left w:val="nil"/>
              <w:bottom w:val="single" w:sz="4" w:space="0" w:color="auto"/>
              <w:right w:val="single" w:sz="4" w:space="0" w:color="auto"/>
            </w:tcBorders>
            <w:shd w:val="clear" w:color="auto" w:fill="auto"/>
            <w:vAlign w:val="center"/>
          </w:tcPr>
          <w:p w14:paraId="618C2F8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126.259,19</w:t>
            </w:r>
          </w:p>
        </w:tc>
        <w:tc>
          <w:tcPr>
            <w:tcW w:w="709" w:type="dxa"/>
            <w:tcBorders>
              <w:top w:val="nil"/>
              <w:left w:val="nil"/>
              <w:bottom w:val="single" w:sz="4" w:space="0" w:color="auto"/>
              <w:right w:val="single" w:sz="18" w:space="0" w:color="000000"/>
            </w:tcBorders>
            <w:shd w:val="clear" w:color="auto" w:fill="auto"/>
            <w:vAlign w:val="center"/>
          </w:tcPr>
          <w:p w14:paraId="5A0819F2"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39,56</w:t>
            </w:r>
          </w:p>
        </w:tc>
      </w:tr>
      <w:tr w:rsidR="004537A6" w:rsidRPr="00FE503F" w14:paraId="6FE70826" w14:textId="77777777" w:rsidTr="003943C7">
        <w:trPr>
          <w:trHeight w:val="219"/>
        </w:trPr>
        <w:tc>
          <w:tcPr>
            <w:tcW w:w="637" w:type="dxa"/>
            <w:tcBorders>
              <w:top w:val="nil"/>
              <w:left w:val="single" w:sz="18" w:space="0" w:color="auto"/>
              <w:bottom w:val="single" w:sz="4" w:space="0" w:color="auto"/>
              <w:right w:val="single" w:sz="18" w:space="0" w:color="auto"/>
            </w:tcBorders>
            <w:shd w:val="clear" w:color="auto" w:fill="FFFFFF"/>
            <w:noWrap/>
            <w:vAlign w:val="center"/>
          </w:tcPr>
          <w:p w14:paraId="1822C7A9"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16</w:t>
            </w:r>
          </w:p>
        </w:tc>
        <w:tc>
          <w:tcPr>
            <w:tcW w:w="1184" w:type="dxa"/>
            <w:tcBorders>
              <w:top w:val="nil"/>
              <w:left w:val="single" w:sz="4" w:space="0" w:color="auto"/>
              <w:bottom w:val="single" w:sz="4" w:space="0" w:color="auto"/>
              <w:right w:val="single" w:sz="4" w:space="0" w:color="auto"/>
            </w:tcBorders>
            <w:shd w:val="clear" w:color="auto" w:fill="auto"/>
            <w:vAlign w:val="center"/>
          </w:tcPr>
          <w:p w14:paraId="09524D4E"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48.237,45</w:t>
            </w:r>
          </w:p>
        </w:tc>
        <w:tc>
          <w:tcPr>
            <w:tcW w:w="1276" w:type="dxa"/>
            <w:tcBorders>
              <w:top w:val="nil"/>
              <w:left w:val="nil"/>
              <w:bottom w:val="single" w:sz="4" w:space="0" w:color="auto"/>
              <w:right w:val="single" w:sz="4" w:space="0" w:color="auto"/>
            </w:tcBorders>
            <w:shd w:val="clear" w:color="auto" w:fill="auto"/>
            <w:vAlign w:val="center"/>
          </w:tcPr>
          <w:p w14:paraId="356C5193"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1.351,59</w:t>
            </w:r>
          </w:p>
        </w:tc>
        <w:tc>
          <w:tcPr>
            <w:tcW w:w="1134" w:type="dxa"/>
            <w:tcBorders>
              <w:top w:val="nil"/>
              <w:left w:val="nil"/>
              <w:bottom w:val="single" w:sz="4" w:space="0" w:color="auto"/>
              <w:right w:val="single" w:sz="4" w:space="0" w:color="auto"/>
            </w:tcBorders>
            <w:shd w:val="clear" w:color="auto" w:fill="auto"/>
            <w:vAlign w:val="center"/>
          </w:tcPr>
          <w:p w14:paraId="17823CA3"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46.885,86</w:t>
            </w:r>
          </w:p>
        </w:tc>
        <w:tc>
          <w:tcPr>
            <w:tcW w:w="709" w:type="dxa"/>
            <w:tcBorders>
              <w:top w:val="nil"/>
              <w:left w:val="nil"/>
              <w:bottom w:val="single" w:sz="4" w:space="0" w:color="auto"/>
              <w:right w:val="single" w:sz="18" w:space="0" w:color="000000"/>
            </w:tcBorders>
            <w:shd w:val="clear" w:color="auto" w:fill="auto"/>
            <w:vAlign w:val="center"/>
          </w:tcPr>
          <w:p w14:paraId="7A5CF095"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2,80</w:t>
            </w:r>
          </w:p>
        </w:tc>
        <w:tc>
          <w:tcPr>
            <w:tcW w:w="1417" w:type="dxa"/>
            <w:tcBorders>
              <w:top w:val="nil"/>
              <w:left w:val="single" w:sz="18" w:space="0" w:color="000000"/>
              <w:bottom w:val="single" w:sz="4" w:space="0" w:color="auto"/>
              <w:right w:val="single" w:sz="4" w:space="0" w:color="auto"/>
            </w:tcBorders>
            <w:shd w:val="clear" w:color="auto" w:fill="auto"/>
            <w:vAlign w:val="center"/>
          </w:tcPr>
          <w:p w14:paraId="5A868D3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41.644,23</w:t>
            </w:r>
          </w:p>
        </w:tc>
        <w:tc>
          <w:tcPr>
            <w:tcW w:w="1418" w:type="dxa"/>
            <w:tcBorders>
              <w:top w:val="nil"/>
              <w:left w:val="nil"/>
              <w:bottom w:val="single" w:sz="4" w:space="0" w:color="auto"/>
              <w:right w:val="single" w:sz="4" w:space="0" w:color="auto"/>
            </w:tcBorders>
            <w:shd w:val="clear" w:color="auto" w:fill="auto"/>
            <w:vAlign w:val="center"/>
          </w:tcPr>
          <w:p w14:paraId="76E5934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1.351,59</w:t>
            </w:r>
          </w:p>
        </w:tc>
        <w:tc>
          <w:tcPr>
            <w:tcW w:w="1134" w:type="dxa"/>
            <w:tcBorders>
              <w:top w:val="nil"/>
              <w:left w:val="nil"/>
              <w:bottom w:val="single" w:sz="4" w:space="0" w:color="auto"/>
              <w:right w:val="single" w:sz="4" w:space="0" w:color="auto"/>
            </w:tcBorders>
            <w:shd w:val="clear" w:color="auto" w:fill="auto"/>
            <w:vAlign w:val="center"/>
          </w:tcPr>
          <w:p w14:paraId="60512D57"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40.292,64</w:t>
            </w:r>
          </w:p>
        </w:tc>
        <w:tc>
          <w:tcPr>
            <w:tcW w:w="709" w:type="dxa"/>
            <w:tcBorders>
              <w:top w:val="nil"/>
              <w:left w:val="nil"/>
              <w:bottom w:val="single" w:sz="4" w:space="0" w:color="auto"/>
              <w:right w:val="single" w:sz="18" w:space="0" w:color="000000"/>
            </w:tcBorders>
            <w:shd w:val="clear" w:color="auto" w:fill="auto"/>
            <w:vAlign w:val="center"/>
          </w:tcPr>
          <w:p w14:paraId="25455553"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3,25</w:t>
            </w:r>
          </w:p>
        </w:tc>
      </w:tr>
      <w:tr w:rsidR="004537A6" w:rsidRPr="00FE503F" w14:paraId="7C2A2444" w14:textId="77777777" w:rsidTr="003943C7">
        <w:trPr>
          <w:trHeight w:val="219"/>
        </w:trPr>
        <w:tc>
          <w:tcPr>
            <w:tcW w:w="637" w:type="dxa"/>
            <w:tcBorders>
              <w:top w:val="nil"/>
              <w:left w:val="single" w:sz="18" w:space="0" w:color="auto"/>
              <w:bottom w:val="single" w:sz="18" w:space="0" w:color="000000"/>
              <w:right w:val="single" w:sz="18" w:space="0" w:color="auto"/>
            </w:tcBorders>
            <w:shd w:val="clear" w:color="auto" w:fill="FFFFFF"/>
            <w:noWrap/>
            <w:vAlign w:val="center"/>
          </w:tcPr>
          <w:p w14:paraId="0D308016" w14:textId="77777777" w:rsidR="004537A6" w:rsidRPr="008F310A" w:rsidRDefault="004537A6" w:rsidP="00BC15E2">
            <w:pPr>
              <w:jc w:val="right"/>
              <w:rPr>
                <w:rFonts w:ascii="Arial" w:hAnsi="Arial" w:cs="Arial"/>
                <w:iCs/>
                <w:sz w:val="16"/>
                <w:szCs w:val="16"/>
              </w:rPr>
            </w:pPr>
            <w:r w:rsidRPr="008F310A">
              <w:rPr>
                <w:rFonts w:ascii="Arial" w:hAnsi="Arial" w:cs="Arial"/>
                <w:iCs/>
                <w:sz w:val="16"/>
                <w:szCs w:val="16"/>
                <w:lang w:val="sr-Latn-CS" w:eastAsia="sr-Latn-CS"/>
              </w:rPr>
              <w:t>18</w:t>
            </w:r>
          </w:p>
        </w:tc>
        <w:tc>
          <w:tcPr>
            <w:tcW w:w="1184" w:type="dxa"/>
            <w:tcBorders>
              <w:top w:val="nil"/>
              <w:left w:val="single" w:sz="4" w:space="0" w:color="auto"/>
              <w:bottom w:val="single" w:sz="18" w:space="0" w:color="000000"/>
              <w:right w:val="single" w:sz="4" w:space="0" w:color="auto"/>
            </w:tcBorders>
            <w:shd w:val="clear" w:color="auto" w:fill="auto"/>
            <w:vAlign w:val="center"/>
          </w:tcPr>
          <w:p w14:paraId="18AE7D39"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9.836,46</w:t>
            </w:r>
          </w:p>
        </w:tc>
        <w:tc>
          <w:tcPr>
            <w:tcW w:w="1276" w:type="dxa"/>
            <w:tcBorders>
              <w:top w:val="nil"/>
              <w:left w:val="nil"/>
              <w:bottom w:val="single" w:sz="18" w:space="0" w:color="000000"/>
              <w:right w:val="single" w:sz="4" w:space="0" w:color="auto"/>
            </w:tcBorders>
            <w:shd w:val="clear" w:color="auto" w:fill="auto"/>
            <w:vAlign w:val="center"/>
          </w:tcPr>
          <w:p w14:paraId="7906B424"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731,48</w:t>
            </w:r>
          </w:p>
        </w:tc>
        <w:tc>
          <w:tcPr>
            <w:tcW w:w="1134" w:type="dxa"/>
            <w:tcBorders>
              <w:top w:val="nil"/>
              <w:left w:val="nil"/>
              <w:bottom w:val="single" w:sz="18" w:space="0" w:color="000000"/>
              <w:right w:val="single" w:sz="4" w:space="0" w:color="auto"/>
            </w:tcBorders>
            <w:shd w:val="clear" w:color="auto" w:fill="auto"/>
            <w:vAlign w:val="center"/>
          </w:tcPr>
          <w:p w14:paraId="1139D160"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9.104,98</w:t>
            </w:r>
          </w:p>
        </w:tc>
        <w:tc>
          <w:tcPr>
            <w:tcW w:w="709" w:type="dxa"/>
            <w:tcBorders>
              <w:top w:val="nil"/>
              <w:left w:val="nil"/>
              <w:bottom w:val="single" w:sz="18" w:space="0" w:color="000000"/>
              <w:right w:val="single" w:sz="18" w:space="0" w:color="000000"/>
            </w:tcBorders>
            <w:shd w:val="clear" w:color="auto" w:fill="auto"/>
            <w:vAlign w:val="center"/>
          </w:tcPr>
          <w:p w14:paraId="722212EF"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7,44</w:t>
            </w:r>
          </w:p>
        </w:tc>
        <w:tc>
          <w:tcPr>
            <w:tcW w:w="1417" w:type="dxa"/>
            <w:tcBorders>
              <w:top w:val="nil"/>
              <w:left w:val="single" w:sz="18" w:space="0" w:color="000000"/>
              <w:bottom w:val="single" w:sz="18" w:space="0" w:color="000000"/>
              <w:right w:val="single" w:sz="4" w:space="0" w:color="auto"/>
            </w:tcBorders>
            <w:shd w:val="clear" w:color="auto" w:fill="auto"/>
            <w:vAlign w:val="center"/>
          </w:tcPr>
          <w:p w14:paraId="203D4A78"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9.836,46</w:t>
            </w:r>
          </w:p>
        </w:tc>
        <w:tc>
          <w:tcPr>
            <w:tcW w:w="1418" w:type="dxa"/>
            <w:tcBorders>
              <w:top w:val="nil"/>
              <w:left w:val="nil"/>
              <w:bottom w:val="single" w:sz="18" w:space="0" w:color="000000"/>
              <w:right w:val="single" w:sz="4" w:space="0" w:color="auto"/>
            </w:tcBorders>
            <w:shd w:val="clear" w:color="auto" w:fill="auto"/>
            <w:vAlign w:val="center"/>
          </w:tcPr>
          <w:p w14:paraId="6A5EA9F2"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731,48</w:t>
            </w:r>
          </w:p>
        </w:tc>
        <w:tc>
          <w:tcPr>
            <w:tcW w:w="1134" w:type="dxa"/>
            <w:tcBorders>
              <w:top w:val="nil"/>
              <w:left w:val="nil"/>
              <w:bottom w:val="single" w:sz="18" w:space="0" w:color="000000"/>
              <w:right w:val="single" w:sz="4" w:space="0" w:color="auto"/>
            </w:tcBorders>
            <w:shd w:val="clear" w:color="auto" w:fill="auto"/>
            <w:vAlign w:val="center"/>
          </w:tcPr>
          <w:p w14:paraId="4CAA8646"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9.104,98</w:t>
            </w:r>
          </w:p>
        </w:tc>
        <w:tc>
          <w:tcPr>
            <w:tcW w:w="709" w:type="dxa"/>
            <w:tcBorders>
              <w:top w:val="nil"/>
              <w:left w:val="nil"/>
              <w:bottom w:val="single" w:sz="18" w:space="0" w:color="000000"/>
              <w:right w:val="single" w:sz="18" w:space="0" w:color="000000"/>
            </w:tcBorders>
            <w:shd w:val="clear" w:color="auto" w:fill="auto"/>
            <w:vAlign w:val="center"/>
          </w:tcPr>
          <w:p w14:paraId="44EE11B5" w14:textId="77777777" w:rsidR="004537A6" w:rsidRDefault="004537A6" w:rsidP="00BC15E2">
            <w:pPr>
              <w:jc w:val="right"/>
              <w:rPr>
                <w:rFonts w:ascii="Arial" w:hAnsi="Arial" w:cs="Arial"/>
                <w:color w:val="000000"/>
                <w:sz w:val="14"/>
                <w:szCs w:val="14"/>
              </w:rPr>
            </w:pPr>
            <w:r>
              <w:rPr>
                <w:rFonts w:ascii="Arial" w:hAnsi="Arial" w:cs="Arial"/>
                <w:color w:val="000000"/>
                <w:sz w:val="14"/>
                <w:szCs w:val="14"/>
              </w:rPr>
              <w:t>7,44</w:t>
            </w:r>
          </w:p>
        </w:tc>
      </w:tr>
      <w:tr w:rsidR="004537A6" w:rsidRPr="008F310A" w14:paraId="09A50A15" w14:textId="77777777" w:rsidTr="001263C9">
        <w:trPr>
          <w:trHeight w:val="247"/>
        </w:trPr>
        <w:tc>
          <w:tcPr>
            <w:tcW w:w="637" w:type="dxa"/>
            <w:tcBorders>
              <w:top w:val="single" w:sz="18" w:space="0" w:color="000000"/>
              <w:left w:val="single" w:sz="18" w:space="0" w:color="auto"/>
              <w:bottom w:val="single" w:sz="18" w:space="0" w:color="000000"/>
              <w:right w:val="single" w:sz="18" w:space="0" w:color="auto"/>
            </w:tcBorders>
            <w:shd w:val="clear" w:color="auto" w:fill="FFFFFF"/>
            <w:noWrap/>
            <w:vAlign w:val="center"/>
          </w:tcPr>
          <w:p w14:paraId="77BE4AE6" w14:textId="77777777" w:rsidR="004537A6" w:rsidRPr="008F310A" w:rsidRDefault="004537A6" w:rsidP="00BC15E2">
            <w:pPr>
              <w:jc w:val="right"/>
              <w:rPr>
                <w:rFonts w:ascii="Arial" w:hAnsi="Arial" w:cs="Arial"/>
                <w:iCs/>
                <w:sz w:val="16"/>
                <w:szCs w:val="16"/>
              </w:rPr>
            </w:pPr>
          </w:p>
        </w:tc>
        <w:tc>
          <w:tcPr>
            <w:tcW w:w="1184" w:type="dxa"/>
            <w:tcBorders>
              <w:top w:val="single" w:sz="18" w:space="0" w:color="000000"/>
              <w:left w:val="single" w:sz="4" w:space="0" w:color="auto"/>
              <w:bottom w:val="single" w:sz="18" w:space="0" w:color="000000"/>
              <w:right w:val="single" w:sz="4" w:space="0" w:color="auto"/>
            </w:tcBorders>
            <w:shd w:val="clear" w:color="auto" w:fill="auto"/>
            <w:vAlign w:val="center"/>
          </w:tcPr>
          <w:p w14:paraId="5A4C3FAE" w14:textId="77777777" w:rsidR="004537A6" w:rsidRPr="008F310A" w:rsidRDefault="004537A6" w:rsidP="00BC15E2">
            <w:pPr>
              <w:jc w:val="right"/>
              <w:rPr>
                <w:rFonts w:ascii="Arial" w:hAnsi="Arial" w:cs="Arial"/>
                <w:bCs/>
                <w:color w:val="000000"/>
                <w:sz w:val="14"/>
                <w:szCs w:val="14"/>
              </w:rPr>
            </w:pPr>
            <w:r w:rsidRPr="008F310A">
              <w:rPr>
                <w:rFonts w:ascii="Arial" w:hAnsi="Arial" w:cs="Arial"/>
                <w:bCs/>
                <w:color w:val="000000"/>
                <w:sz w:val="14"/>
                <w:szCs w:val="14"/>
              </w:rPr>
              <w:t>20.322.901,59</w:t>
            </w:r>
          </w:p>
        </w:tc>
        <w:tc>
          <w:tcPr>
            <w:tcW w:w="1276" w:type="dxa"/>
            <w:tcBorders>
              <w:top w:val="single" w:sz="18" w:space="0" w:color="000000"/>
              <w:left w:val="nil"/>
              <w:bottom w:val="single" w:sz="18" w:space="0" w:color="000000"/>
              <w:right w:val="single" w:sz="4" w:space="0" w:color="auto"/>
            </w:tcBorders>
            <w:shd w:val="clear" w:color="auto" w:fill="auto"/>
            <w:vAlign w:val="center"/>
          </w:tcPr>
          <w:p w14:paraId="3A33E63B" w14:textId="77777777" w:rsidR="004537A6" w:rsidRPr="008F310A" w:rsidRDefault="004537A6" w:rsidP="00BC15E2">
            <w:pPr>
              <w:jc w:val="right"/>
              <w:rPr>
                <w:rFonts w:ascii="Arial" w:hAnsi="Arial" w:cs="Arial"/>
                <w:color w:val="000000"/>
                <w:sz w:val="14"/>
                <w:szCs w:val="14"/>
              </w:rPr>
            </w:pPr>
            <w:r w:rsidRPr="008F310A">
              <w:rPr>
                <w:rFonts w:ascii="Arial" w:hAnsi="Arial" w:cs="Arial"/>
                <w:color w:val="000000"/>
                <w:sz w:val="14"/>
                <w:szCs w:val="14"/>
              </w:rPr>
              <w:t>14.089.624,00</w:t>
            </w:r>
          </w:p>
        </w:tc>
        <w:tc>
          <w:tcPr>
            <w:tcW w:w="1134" w:type="dxa"/>
            <w:tcBorders>
              <w:top w:val="single" w:sz="18" w:space="0" w:color="000000"/>
              <w:left w:val="nil"/>
              <w:bottom w:val="single" w:sz="18" w:space="0" w:color="000000"/>
              <w:right w:val="single" w:sz="4" w:space="0" w:color="auto"/>
            </w:tcBorders>
            <w:shd w:val="clear" w:color="auto" w:fill="auto"/>
            <w:vAlign w:val="center"/>
          </w:tcPr>
          <w:p w14:paraId="74142E1C" w14:textId="77777777" w:rsidR="004537A6" w:rsidRPr="008F310A" w:rsidRDefault="004537A6" w:rsidP="00BC15E2">
            <w:pPr>
              <w:jc w:val="right"/>
              <w:rPr>
                <w:rFonts w:ascii="Arial" w:hAnsi="Arial" w:cs="Arial"/>
                <w:color w:val="000000"/>
                <w:sz w:val="14"/>
                <w:szCs w:val="14"/>
              </w:rPr>
            </w:pPr>
            <w:r w:rsidRPr="008F310A">
              <w:rPr>
                <w:rFonts w:ascii="Arial" w:hAnsi="Arial" w:cs="Arial"/>
                <w:color w:val="000000"/>
                <w:sz w:val="14"/>
                <w:szCs w:val="14"/>
              </w:rPr>
              <w:t>6.233.277,59</w:t>
            </w:r>
          </w:p>
        </w:tc>
        <w:tc>
          <w:tcPr>
            <w:tcW w:w="709" w:type="dxa"/>
            <w:tcBorders>
              <w:top w:val="single" w:sz="18" w:space="0" w:color="000000"/>
              <w:left w:val="nil"/>
              <w:bottom w:val="single" w:sz="18" w:space="0" w:color="000000"/>
              <w:right w:val="single" w:sz="18" w:space="0" w:color="000000"/>
            </w:tcBorders>
            <w:shd w:val="clear" w:color="auto" w:fill="auto"/>
            <w:vAlign w:val="center"/>
          </w:tcPr>
          <w:p w14:paraId="4539EFB8" w14:textId="77777777" w:rsidR="004537A6" w:rsidRPr="008F310A" w:rsidRDefault="004537A6" w:rsidP="00BC15E2">
            <w:pPr>
              <w:jc w:val="right"/>
              <w:rPr>
                <w:rFonts w:ascii="Arial" w:hAnsi="Arial" w:cs="Arial"/>
                <w:color w:val="000000"/>
                <w:sz w:val="14"/>
                <w:szCs w:val="14"/>
              </w:rPr>
            </w:pPr>
            <w:r w:rsidRPr="008F310A">
              <w:rPr>
                <w:rFonts w:ascii="Arial" w:hAnsi="Arial" w:cs="Arial"/>
                <w:color w:val="000000"/>
                <w:sz w:val="14"/>
                <w:szCs w:val="14"/>
              </w:rPr>
              <w:t>69,33</w:t>
            </w:r>
          </w:p>
        </w:tc>
        <w:tc>
          <w:tcPr>
            <w:tcW w:w="1417"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5AAE2FF2" w14:textId="77777777" w:rsidR="004537A6" w:rsidRPr="008F310A" w:rsidRDefault="004537A6" w:rsidP="00BC15E2">
            <w:pPr>
              <w:jc w:val="right"/>
              <w:rPr>
                <w:rFonts w:ascii="Arial" w:hAnsi="Arial" w:cs="Arial"/>
                <w:bCs/>
                <w:color w:val="000000"/>
                <w:sz w:val="14"/>
                <w:szCs w:val="14"/>
              </w:rPr>
            </w:pPr>
            <w:r w:rsidRPr="008F310A">
              <w:rPr>
                <w:rFonts w:ascii="Arial" w:hAnsi="Arial" w:cs="Arial"/>
                <w:bCs/>
                <w:color w:val="000000"/>
                <w:sz w:val="14"/>
                <w:szCs w:val="14"/>
              </w:rPr>
              <w:t>18.832.291,24</w:t>
            </w:r>
          </w:p>
        </w:tc>
        <w:tc>
          <w:tcPr>
            <w:tcW w:w="1418" w:type="dxa"/>
            <w:tcBorders>
              <w:top w:val="single" w:sz="18" w:space="0" w:color="000000"/>
              <w:left w:val="nil"/>
              <w:bottom w:val="single" w:sz="18" w:space="0" w:color="000000"/>
              <w:right w:val="single" w:sz="4" w:space="0" w:color="auto"/>
            </w:tcBorders>
            <w:shd w:val="clear" w:color="auto" w:fill="auto"/>
            <w:vAlign w:val="center"/>
          </w:tcPr>
          <w:p w14:paraId="67724967" w14:textId="77777777" w:rsidR="004537A6" w:rsidRPr="008F310A" w:rsidRDefault="004537A6" w:rsidP="00BC15E2">
            <w:pPr>
              <w:jc w:val="right"/>
              <w:rPr>
                <w:rFonts w:ascii="Arial" w:hAnsi="Arial" w:cs="Arial"/>
                <w:color w:val="000000"/>
                <w:sz w:val="14"/>
                <w:szCs w:val="14"/>
              </w:rPr>
            </w:pPr>
            <w:r w:rsidRPr="008F310A">
              <w:rPr>
                <w:rFonts w:ascii="Arial" w:hAnsi="Arial" w:cs="Arial"/>
                <w:color w:val="000000"/>
                <w:sz w:val="14"/>
                <w:szCs w:val="14"/>
              </w:rPr>
              <w:t>12.972.921,01</w:t>
            </w:r>
          </w:p>
        </w:tc>
        <w:tc>
          <w:tcPr>
            <w:tcW w:w="1134" w:type="dxa"/>
            <w:tcBorders>
              <w:top w:val="single" w:sz="18" w:space="0" w:color="000000"/>
              <w:left w:val="nil"/>
              <w:bottom w:val="single" w:sz="18" w:space="0" w:color="000000"/>
              <w:right w:val="single" w:sz="4" w:space="0" w:color="auto"/>
            </w:tcBorders>
            <w:shd w:val="clear" w:color="auto" w:fill="auto"/>
            <w:vAlign w:val="center"/>
          </w:tcPr>
          <w:p w14:paraId="2676E33D" w14:textId="77777777" w:rsidR="004537A6" w:rsidRPr="008F310A" w:rsidRDefault="004537A6" w:rsidP="00BC15E2">
            <w:pPr>
              <w:jc w:val="right"/>
              <w:rPr>
                <w:rFonts w:ascii="Arial" w:hAnsi="Arial" w:cs="Arial"/>
                <w:color w:val="000000"/>
                <w:sz w:val="14"/>
                <w:szCs w:val="14"/>
              </w:rPr>
            </w:pPr>
            <w:r w:rsidRPr="008F310A">
              <w:rPr>
                <w:rFonts w:ascii="Arial" w:hAnsi="Arial" w:cs="Arial"/>
                <w:color w:val="000000"/>
                <w:sz w:val="14"/>
                <w:szCs w:val="14"/>
              </w:rPr>
              <w:t>5.859.370,23</w:t>
            </w:r>
          </w:p>
        </w:tc>
        <w:tc>
          <w:tcPr>
            <w:tcW w:w="709" w:type="dxa"/>
            <w:tcBorders>
              <w:top w:val="single" w:sz="18" w:space="0" w:color="000000"/>
              <w:left w:val="nil"/>
              <w:bottom w:val="single" w:sz="18" w:space="0" w:color="000000"/>
              <w:right w:val="single" w:sz="18" w:space="0" w:color="000000"/>
            </w:tcBorders>
            <w:shd w:val="clear" w:color="auto" w:fill="auto"/>
            <w:vAlign w:val="center"/>
          </w:tcPr>
          <w:p w14:paraId="39F86770" w14:textId="77777777" w:rsidR="004537A6" w:rsidRPr="008F310A" w:rsidRDefault="004537A6" w:rsidP="00BC15E2">
            <w:pPr>
              <w:jc w:val="right"/>
              <w:rPr>
                <w:rFonts w:ascii="Arial" w:hAnsi="Arial" w:cs="Arial"/>
                <w:color w:val="000000"/>
                <w:sz w:val="14"/>
                <w:szCs w:val="14"/>
              </w:rPr>
            </w:pPr>
            <w:r w:rsidRPr="008F310A">
              <w:rPr>
                <w:rFonts w:ascii="Arial" w:hAnsi="Arial" w:cs="Arial"/>
                <w:color w:val="000000"/>
                <w:sz w:val="14"/>
                <w:szCs w:val="14"/>
              </w:rPr>
              <w:t>68,89</w:t>
            </w:r>
          </w:p>
        </w:tc>
      </w:tr>
      <w:bookmarkEnd w:id="1"/>
      <w:bookmarkEnd w:id="2"/>
    </w:tbl>
    <w:p w14:paraId="1B808BAB" w14:textId="77777777" w:rsidR="004537A6" w:rsidRPr="008F310A" w:rsidRDefault="004537A6" w:rsidP="004537A6">
      <w:pPr>
        <w:jc w:val="both"/>
        <w:rPr>
          <w:color w:val="00B0F0"/>
          <w:lang w:val="sr-Latn-CS" w:eastAsia="sr-Latn-CS"/>
        </w:rPr>
      </w:pPr>
    </w:p>
    <w:p w14:paraId="2D7ACFE7" w14:textId="13791751" w:rsidR="004537A6" w:rsidRDefault="004537A6" w:rsidP="004537A6">
      <w:pPr>
        <w:jc w:val="both"/>
        <w:rPr>
          <w:color w:val="00B0F0"/>
          <w:lang w:val="sr-Latn-CS" w:eastAsia="sr-Latn-CS"/>
        </w:rPr>
      </w:pPr>
      <w:r w:rsidRPr="004E4F69">
        <w:rPr>
          <w:lang w:val="sr-Latn-CS" w:eastAsia="sr-Latn-CS"/>
        </w:rPr>
        <w:t>Iz gornje tabele se vidi da Društvo ima nešto lošiji tehnički rezultat u apsolutnom iznosu u samopridržaju nego u ukupnom iznosu (budući da je ukupan iznos premije reosiguranja znatno veći od iznosa šteta na teret reosiguravača). S druge strane, tehnički rezultat u relativnom iznosu je nešto bolji (niži) kada se posmatraju iznosi u samopridržaju, budući da je procentualn</w:t>
      </w:r>
      <w:r>
        <w:rPr>
          <w:lang w:val="sr-Latn-CS" w:eastAsia="sr-Latn-CS"/>
        </w:rPr>
        <w:t>o učešće šteta iz reosiguranja</w:t>
      </w:r>
      <w:r w:rsidRPr="004E4F69">
        <w:rPr>
          <w:lang w:val="sr-Latn-CS" w:eastAsia="sr-Latn-CS"/>
        </w:rPr>
        <w:t xml:space="preserve"> u ukupnim štetama veće od procentualn</w:t>
      </w:r>
      <w:r w:rsidR="006E2CA3">
        <w:rPr>
          <w:lang w:val="sr-Latn-CS" w:eastAsia="sr-Latn-CS"/>
        </w:rPr>
        <w:t>og učešća premije reosiguranja</w:t>
      </w:r>
      <w:r w:rsidRPr="004E4F69">
        <w:rPr>
          <w:lang w:val="sr-Latn-CS" w:eastAsia="sr-Latn-CS"/>
        </w:rPr>
        <w:t xml:space="preserve"> u ukupnoj premiji. Može se uočiti da je negativan tehnički rezultat ostvaren u osiguranju odgovornosti iz djelatnosti u oba slučaja</w:t>
      </w:r>
      <w:r w:rsidR="001263C9">
        <w:rPr>
          <w:lang w:val="sr-Latn-CS" w:eastAsia="sr-Latn-CS"/>
        </w:rPr>
        <w:t>. N</w:t>
      </w:r>
      <w:r w:rsidR="00983F10">
        <w:rPr>
          <w:lang w:val="sr-Latn-CS" w:eastAsia="sr-Latn-CS"/>
        </w:rPr>
        <w:t>ajveće učešće i u premiji i u štetama ima tarifna grupa 13.01. – Osiguranje opšte odgovornosti</w:t>
      </w:r>
      <w:r w:rsidR="001263C9">
        <w:rPr>
          <w:lang w:val="sr-Latn-CS" w:eastAsia="sr-Latn-CS"/>
        </w:rPr>
        <w:t xml:space="preserve"> gdje bruto premija iznosi 321.191,85 KM, tehnička premija 176.655,52 KM, a likvidirane su štete u iznosu od 269.368,68 KM, što je u najvećoj mjeri uticalo</w:t>
      </w:r>
      <w:r w:rsidR="001E1AA8">
        <w:rPr>
          <w:lang w:val="sr-Latn-CS" w:eastAsia="sr-Latn-CS"/>
        </w:rPr>
        <w:t xml:space="preserve"> na negativan tehnički rezultat</w:t>
      </w:r>
      <w:r w:rsidR="00983F10">
        <w:rPr>
          <w:lang w:val="sr-Latn-CS" w:eastAsia="sr-Latn-CS"/>
        </w:rPr>
        <w:t xml:space="preserve">. </w:t>
      </w:r>
      <w:r w:rsidR="001263C9">
        <w:rPr>
          <w:lang w:val="sr-Latn-CS" w:eastAsia="sr-Latn-CS"/>
        </w:rPr>
        <w:t>K</w:t>
      </w:r>
      <w:r w:rsidRPr="004E4F69">
        <w:rPr>
          <w:lang w:val="sr-Latn-CS" w:eastAsia="sr-Latn-CS"/>
        </w:rPr>
        <w:t xml:space="preserve">od osiguranja kredita tehnički rezultat </w:t>
      </w:r>
      <w:r w:rsidR="00983F10">
        <w:rPr>
          <w:lang w:val="sr-Latn-CS" w:eastAsia="sr-Latn-CS"/>
        </w:rPr>
        <w:t xml:space="preserve">je </w:t>
      </w:r>
      <w:r w:rsidRPr="004E4F69">
        <w:rPr>
          <w:lang w:val="sr-Latn-CS" w:eastAsia="sr-Latn-CS"/>
        </w:rPr>
        <w:t xml:space="preserve">u ukupnom iznosu negativan, a u samopridržaju pozitivan, </w:t>
      </w:r>
      <w:r w:rsidR="00983F10">
        <w:rPr>
          <w:lang w:val="sr-Latn-CS" w:eastAsia="sr-Latn-CS"/>
        </w:rPr>
        <w:t>z</w:t>
      </w:r>
      <w:r w:rsidRPr="004E4F69">
        <w:rPr>
          <w:lang w:val="sr-Latn-CS" w:eastAsia="sr-Latn-CS"/>
        </w:rPr>
        <w:t>bog velikog iznosa likvidiranih šteta na teret reosiguranja</w:t>
      </w:r>
      <w:r>
        <w:rPr>
          <w:color w:val="00B0F0"/>
          <w:lang w:val="sr-Latn-CS" w:eastAsia="sr-Latn-CS"/>
        </w:rPr>
        <w:t xml:space="preserve">. </w:t>
      </w:r>
    </w:p>
    <w:p w14:paraId="5B868DE9" w14:textId="77777777" w:rsidR="004537A6" w:rsidRPr="004E4F69" w:rsidRDefault="004537A6" w:rsidP="004537A6">
      <w:pPr>
        <w:jc w:val="both"/>
        <w:rPr>
          <w:lang w:val="sr-Latn-CS" w:eastAsia="sr-Latn-CS"/>
        </w:rPr>
      </w:pPr>
    </w:p>
    <w:p w14:paraId="53FEF7F0" w14:textId="77777777" w:rsidR="004537A6" w:rsidRPr="004E4F69" w:rsidRDefault="004537A6" w:rsidP="004537A6">
      <w:pPr>
        <w:jc w:val="both"/>
        <w:rPr>
          <w:lang w:val="sr-Latn-CS" w:eastAsia="sr-Latn-CS"/>
        </w:rPr>
      </w:pPr>
      <w:r w:rsidRPr="004E4F69">
        <w:rPr>
          <w:lang w:val="sr-Latn-CS" w:eastAsia="sr-Latn-CS"/>
        </w:rPr>
        <w:t>Imajući u vidu sve gore navedeno, ovlašćeni aktuar je mišljenja da je Društvo  zaključenim ugovorima o reosiguranju na zadovoljavajući način zaštitilo sopstveni portfelj tokom posmatrane 2024. godine.</w:t>
      </w:r>
    </w:p>
    <w:p w14:paraId="777A9949" w14:textId="77777777" w:rsidR="004537A6" w:rsidRPr="00FE503F" w:rsidRDefault="004537A6" w:rsidP="004537A6">
      <w:pPr>
        <w:jc w:val="both"/>
        <w:rPr>
          <w:b/>
          <w:color w:val="00B0F0"/>
          <w:lang w:val="sr-Latn-CS"/>
        </w:rPr>
      </w:pPr>
    </w:p>
    <w:p w14:paraId="35578353" w14:textId="77777777" w:rsidR="004537A6" w:rsidRPr="004E4F69" w:rsidRDefault="004537A6" w:rsidP="004537A6">
      <w:pPr>
        <w:jc w:val="both"/>
        <w:rPr>
          <w:b/>
          <w:lang w:val="sr-Latn-CS"/>
        </w:rPr>
      </w:pPr>
      <w:r w:rsidRPr="004E4F69">
        <w:rPr>
          <w:b/>
          <w:lang w:val="sr-Latn-CS"/>
        </w:rPr>
        <w:t xml:space="preserve"> 2.16.  </w:t>
      </w:r>
      <w:r w:rsidRPr="004E4F69">
        <w:rPr>
          <w:b/>
          <w:lang w:val="sr-Latn-CS" w:eastAsia="sr-Latn-CS"/>
        </w:rPr>
        <w:t>Mišljenje na Izvještaj o sprovođenju politike saosiguranja i reosiguranja</w:t>
      </w:r>
    </w:p>
    <w:p w14:paraId="7955E017" w14:textId="77777777" w:rsidR="004537A6" w:rsidRPr="004E4F69" w:rsidRDefault="004537A6" w:rsidP="004537A6">
      <w:pPr>
        <w:jc w:val="both"/>
        <w:rPr>
          <w:b/>
          <w:lang w:val="sr-Latn-CS"/>
        </w:rPr>
      </w:pPr>
    </w:p>
    <w:p w14:paraId="2992C3C4" w14:textId="36D57591" w:rsidR="004537A6" w:rsidRPr="002C6055" w:rsidRDefault="004537A6" w:rsidP="004537A6">
      <w:pPr>
        <w:jc w:val="both"/>
        <w:rPr>
          <w:lang w:val="sr-Latn-CS" w:eastAsia="sr-Latn-CS"/>
        </w:rPr>
      </w:pPr>
      <w:r w:rsidRPr="004E4F69">
        <w:rPr>
          <w:lang w:val="sr-Latn-CS" w:eastAsia="sr-Latn-CS"/>
        </w:rPr>
        <w:t>Na osnovu svega navedenog, ovlašćeni aktuar saglasno članu 10. Odluke o sadržaju mišljenja ovlašćenog aktuara (</w:t>
      </w:r>
      <w:r w:rsidRPr="004E4F69">
        <w:rPr>
          <w:lang w:val="sr-Latn-BA"/>
        </w:rPr>
        <w:t>''</w:t>
      </w:r>
      <w:r w:rsidRPr="004E4F69">
        <w:rPr>
          <w:lang w:val="sr-Latn-CS" w:eastAsia="sr-Latn-CS"/>
        </w:rPr>
        <w:t>Službeni glasnik RS broj 15/2007</w:t>
      </w:r>
      <w:r w:rsidRPr="004E4F69">
        <w:rPr>
          <w:lang w:val="sr-Latn-BA"/>
        </w:rPr>
        <w:t>''</w:t>
      </w:r>
      <w:r w:rsidRPr="004E4F69">
        <w:rPr>
          <w:lang w:val="sr-Latn-CS" w:eastAsia="sr-Latn-CS"/>
        </w:rPr>
        <w:t xml:space="preserve">), daje pozitivno mišljenje na Izvještaj o sprovođenju politike saosiguranja i reosiguranja za 2024. godinu, </w:t>
      </w:r>
      <w:r w:rsidRPr="004E4F69">
        <w:rPr>
          <w:bCs/>
          <w:lang w:val="sr-Latn-CS"/>
        </w:rPr>
        <w:t xml:space="preserve">a koje se daje zbog činjenice da se </w:t>
      </w:r>
      <w:r w:rsidRPr="004E4F69">
        <w:rPr>
          <w:lang w:val="sr-Latn-CS" w:eastAsia="sr-Latn-CS"/>
        </w:rPr>
        <w:t>izvršenim reosiguranjima obezbjeđuje veća sigurnost poslovanja i bolja zašti</w:t>
      </w:r>
      <w:r w:rsidR="002C6055">
        <w:rPr>
          <w:lang w:val="sr-Latn-CS" w:eastAsia="sr-Latn-CS"/>
        </w:rPr>
        <w:t>ta sopstvenog portfelja Društva</w:t>
      </w:r>
      <w:r w:rsidR="005B638A">
        <w:rPr>
          <w:lang w:val="sr-Latn-CS" w:eastAsia="sr-Latn-CS"/>
        </w:rPr>
        <w:t>.</w:t>
      </w:r>
    </w:p>
    <w:p w14:paraId="364AFB0D" w14:textId="77777777" w:rsidR="00BC15E2" w:rsidRPr="00FE503F" w:rsidRDefault="00BC15E2" w:rsidP="004537A6">
      <w:pPr>
        <w:jc w:val="both"/>
        <w:rPr>
          <w:color w:val="00B0F0"/>
          <w:lang w:val="sr-Latn-CS" w:eastAsia="sr-Latn-CS"/>
        </w:rPr>
      </w:pPr>
    </w:p>
    <w:p w14:paraId="38BCCB4A" w14:textId="77777777" w:rsidR="004537A6" w:rsidRPr="007D333B" w:rsidRDefault="004537A6" w:rsidP="004537A6">
      <w:pPr>
        <w:rPr>
          <w:b/>
          <w:bCs/>
          <w:u w:val="single"/>
          <w:lang w:val="sr-Latn-CS"/>
        </w:rPr>
      </w:pPr>
      <w:r w:rsidRPr="007D333B">
        <w:rPr>
          <w:b/>
          <w:bCs/>
          <w:lang w:val="sr-Latn-CS"/>
        </w:rPr>
        <w:t xml:space="preserve">III   </w:t>
      </w:r>
      <w:r w:rsidRPr="007D333B">
        <w:rPr>
          <w:b/>
          <w:bCs/>
          <w:u w:val="single"/>
          <w:lang w:val="sr-Latn-CS"/>
        </w:rPr>
        <w:t>NAPOMENE:</w:t>
      </w:r>
    </w:p>
    <w:p w14:paraId="3DCFAFB9" w14:textId="77777777" w:rsidR="004537A6" w:rsidRPr="007D333B" w:rsidRDefault="004537A6" w:rsidP="004537A6">
      <w:pPr>
        <w:rPr>
          <w:b/>
          <w:bCs/>
          <w:u w:val="single"/>
          <w:lang w:val="sr-Latn-CS"/>
        </w:rPr>
      </w:pPr>
    </w:p>
    <w:p w14:paraId="63951DE1" w14:textId="77777777" w:rsidR="004537A6" w:rsidRPr="007D333B" w:rsidRDefault="004537A6" w:rsidP="004537A6">
      <w:pPr>
        <w:numPr>
          <w:ilvl w:val="1"/>
          <w:numId w:val="2"/>
        </w:numPr>
        <w:tabs>
          <w:tab w:val="num" w:pos="600"/>
        </w:tabs>
        <w:ind w:hanging="1200"/>
        <w:jc w:val="both"/>
        <w:rPr>
          <w:b/>
          <w:bCs/>
          <w:lang w:val="sr-Latn-CS"/>
        </w:rPr>
      </w:pPr>
      <w:r w:rsidRPr="007D333B">
        <w:rPr>
          <w:b/>
          <w:bCs/>
          <w:lang w:val="sr-Latn-CS"/>
        </w:rPr>
        <w:t>Likvidnost</w:t>
      </w:r>
    </w:p>
    <w:p w14:paraId="6AA81A20" w14:textId="77777777" w:rsidR="004537A6" w:rsidRPr="007D333B" w:rsidRDefault="004537A6" w:rsidP="004537A6">
      <w:pPr>
        <w:spacing w:before="240"/>
        <w:jc w:val="both"/>
        <w:rPr>
          <w:bCs/>
        </w:rPr>
      </w:pPr>
      <w:r w:rsidRPr="007D333B">
        <w:rPr>
          <w:bCs/>
        </w:rPr>
        <w:t xml:space="preserve">Način utvrđivanja i praćenja likvidnosti društva za osiguranje regulisan je Pravilnikom o načinu utvrđivanja i praćenja likvidnosti društava za osiguranje (Službeni glasnik Republike Srpske broj 38/15). </w:t>
      </w:r>
    </w:p>
    <w:p w14:paraId="4DFF3237" w14:textId="77777777" w:rsidR="004537A6" w:rsidRPr="007D333B" w:rsidRDefault="004537A6" w:rsidP="004537A6">
      <w:pPr>
        <w:tabs>
          <w:tab w:val="left" w:pos="1930"/>
        </w:tabs>
        <w:jc w:val="both"/>
        <w:rPr>
          <w:bCs/>
          <w:lang w:val="sr-Latn-CS"/>
        </w:rPr>
      </w:pPr>
      <w:r w:rsidRPr="007D333B">
        <w:rPr>
          <w:bCs/>
          <w:lang w:val="sr-Latn-CS"/>
        </w:rPr>
        <w:tab/>
      </w:r>
    </w:p>
    <w:p w14:paraId="523633BB" w14:textId="77777777" w:rsidR="004537A6" w:rsidRPr="007D333B" w:rsidRDefault="004537A6" w:rsidP="004537A6">
      <w:pPr>
        <w:jc w:val="both"/>
        <w:rPr>
          <w:bCs/>
          <w:lang w:val="sr-Latn-CS"/>
        </w:rPr>
      </w:pPr>
      <w:r w:rsidRPr="007D333B">
        <w:rPr>
          <w:bCs/>
        </w:rPr>
        <w:t xml:space="preserve">Uvidom u obrasce </w:t>
      </w:r>
      <w:r w:rsidRPr="007D333B">
        <w:t>''</w:t>
      </w:r>
      <w:r w:rsidRPr="007D333B">
        <w:rPr>
          <w:bCs/>
        </w:rPr>
        <w:t>Likv-1</w:t>
      </w:r>
      <w:r w:rsidRPr="007D333B">
        <w:t>''</w:t>
      </w:r>
      <w:r w:rsidRPr="007D333B">
        <w:rPr>
          <w:bCs/>
        </w:rPr>
        <w:t xml:space="preserve"> (koje je Društvo dostavljalo regulatornom organu, shodno članu 13. Pravilnika), utvrđeno je da koeficijent likvidnosti nije bio manji od 1 za posmatrani period (decembar 2024. godine), odnosno da je Društvo likvidno (shodno odredbama Pravilnika).</w:t>
      </w:r>
    </w:p>
    <w:p w14:paraId="2AFE8150" w14:textId="77777777" w:rsidR="004537A6" w:rsidRPr="00FE503F" w:rsidRDefault="004537A6" w:rsidP="004537A6">
      <w:pPr>
        <w:jc w:val="both"/>
        <w:rPr>
          <w:bCs/>
          <w:color w:val="00B0F0"/>
          <w:lang w:val="sr-Latn-CS"/>
        </w:rPr>
      </w:pPr>
    </w:p>
    <w:p w14:paraId="00B3AE96" w14:textId="77777777" w:rsidR="004537A6" w:rsidRPr="007D333B" w:rsidRDefault="004537A6" w:rsidP="004537A6">
      <w:pPr>
        <w:numPr>
          <w:ilvl w:val="1"/>
          <w:numId w:val="2"/>
        </w:numPr>
        <w:tabs>
          <w:tab w:val="num" w:pos="600"/>
        </w:tabs>
        <w:ind w:hanging="1200"/>
        <w:jc w:val="both"/>
        <w:rPr>
          <w:b/>
          <w:bCs/>
          <w:lang w:val="sr-Latn-CS"/>
        </w:rPr>
      </w:pPr>
      <w:r w:rsidRPr="007D333B">
        <w:rPr>
          <w:b/>
          <w:bCs/>
          <w:lang w:val="sr-Latn-CS"/>
        </w:rPr>
        <w:t>Ažurnost i prosječan vremenski rok rješavanja i isplate šteta</w:t>
      </w:r>
    </w:p>
    <w:p w14:paraId="083D5FC7" w14:textId="77777777" w:rsidR="004537A6" w:rsidRPr="007D333B" w:rsidRDefault="004537A6" w:rsidP="004537A6">
      <w:pPr>
        <w:ind w:left="1080"/>
        <w:jc w:val="both"/>
        <w:rPr>
          <w:bCs/>
          <w:lang w:val="sr-Latn-CS"/>
        </w:rPr>
      </w:pPr>
    </w:p>
    <w:p w14:paraId="358FFA03" w14:textId="77777777" w:rsidR="004537A6" w:rsidRPr="007D333B" w:rsidRDefault="004537A6" w:rsidP="004537A6">
      <w:pPr>
        <w:jc w:val="both"/>
        <w:rPr>
          <w:sz w:val="16"/>
          <w:szCs w:val="16"/>
          <w:lang w:val="sr-Latn-CS"/>
        </w:rPr>
      </w:pPr>
      <w:r w:rsidRPr="007D333B">
        <w:rPr>
          <w:lang w:val="sr-Latn-CS"/>
        </w:rPr>
        <w:t>Stepen efikasnosti u rješavanju odštetnih zahtjeva, izračunat kao odnos broja ukupno riješenih šteta (uključujući i odbijene zahtjeve, kao negativno riješene) i broja ukupno evidentiranih (prijavljenih) odštetnih zahtjeva sa stanjem na dan 31.12.2024., može se predstaviti sljedećom tabelom:</w:t>
      </w:r>
      <w:r w:rsidRPr="007D333B">
        <w:rPr>
          <w:sz w:val="16"/>
          <w:szCs w:val="16"/>
          <w:lang w:val="sr-Latn-CS"/>
        </w:rPr>
        <w:t xml:space="preserve"> </w:t>
      </w:r>
    </w:p>
    <w:p w14:paraId="6F770437" w14:textId="77777777" w:rsidR="004537A6" w:rsidRPr="007D333B" w:rsidRDefault="004537A6" w:rsidP="004537A6">
      <w:pPr>
        <w:jc w:val="both"/>
        <w:rPr>
          <w:sz w:val="16"/>
          <w:szCs w:val="16"/>
          <w:lang w:val="sr-Latn-CS"/>
        </w:rPr>
      </w:pPr>
    </w:p>
    <w:p w14:paraId="43E9A046" w14:textId="1A28EAFA" w:rsidR="004537A6" w:rsidRPr="007D333B" w:rsidRDefault="004537A6" w:rsidP="004537A6">
      <w:pPr>
        <w:jc w:val="both"/>
        <w:rPr>
          <w:rFonts w:ascii="Arial" w:hAnsi="Arial" w:cs="Arial"/>
          <w:sz w:val="16"/>
          <w:szCs w:val="16"/>
          <w:lang w:val="sr-Latn-CS"/>
        </w:rPr>
      </w:pPr>
      <w:r w:rsidRPr="007D333B">
        <w:rPr>
          <w:rFonts w:ascii="Arial" w:hAnsi="Arial" w:cs="Arial"/>
          <w:sz w:val="16"/>
          <w:szCs w:val="16"/>
          <w:lang w:val="sr-Latn-CS"/>
        </w:rPr>
        <w:t>TABELA 1</w:t>
      </w:r>
      <w:r w:rsidR="007349CF">
        <w:rPr>
          <w:rFonts w:ascii="Arial" w:hAnsi="Arial" w:cs="Arial"/>
          <w:sz w:val="16"/>
          <w:szCs w:val="16"/>
          <w:lang w:val="sr-Latn-CS"/>
        </w:rPr>
        <w:t>8</w:t>
      </w:r>
      <w:r w:rsidRPr="007D333B">
        <w:rPr>
          <w:rFonts w:ascii="Arial" w:hAnsi="Arial" w:cs="Arial"/>
          <w:sz w:val="16"/>
          <w:szCs w:val="16"/>
          <w:lang w:val="sr-Latn-CS"/>
        </w:rPr>
        <w:t>: Stopa efikasnosti u rješavanju odštetnih zahtjeva</w:t>
      </w:r>
    </w:p>
    <w:tbl>
      <w:tblPr>
        <w:tblW w:w="6678" w:type="dxa"/>
        <w:tblCellMar>
          <w:left w:w="70" w:type="dxa"/>
          <w:right w:w="70" w:type="dxa"/>
        </w:tblCellMar>
        <w:tblLook w:val="04A0" w:firstRow="1" w:lastRow="0" w:firstColumn="1" w:lastColumn="0" w:noHBand="0" w:noVBand="1"/>
      </w:tblPr>
      <w:tblGrid>
        <w:gridCol w:w="1940"/>
        <w:gridCol w:w="1903"/>
        <w:gridCol w:w="851"/>
        <w:gridCol w:w="992"/>
        <w:gridCol w:w="992"/>
      </w:tblGrid>
      <w:tr w:rsidR="004537A6" w:rsidRPr="007D333B" w14:paraId="2B96CBA9" w14:textId="77777777" w:rsidTr="00BC15E2">
        <w:trPr>
          <w:trHeight w:val="255"/>
        </w:trPr>
        <w:tc>
          <w:tcPr>
            <w:tcW w:w="3843"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14:paraId="74B685A7" w14:textId="77777777" w:rsidR="004537A6" w:rsidRPr="007D333B" w:rsidRDefault="004537A6" w:rsidP="00BC15E2">
            <w:pPr>
              <w:jc w:val="center"/>
              <w:rPr>
                <w:rFonts w:ascii="Arial" w:hAnsi="Arial" w:cs="Arial"/>
                <w:iCs/>
                <w:sz w:val="16"/>
                <w:szCs w:val="16"/>
                <w:lang w:val="sr-Latn-CS" w:eastAsia="sr-Latn-CS"/>
              </w:rPr>
            </w:pPr>
            <w:r w:rsidRPr="007D333B">
              <w:rPr>
                <w:rFonts w:ascii="Arial" w:hAnsi="Arial" w:cs="Arial"/>
                <w:iCs/>
                <w:sz w:val="16"/>
                <w:szCs w:val="16"/>
                <w:lang w:val="sr-Latn-CS" w:eastAsia="sr-Latn-CS"/>
              </w:rPr>
              <w:t>Odštetni zahtjevi</w:t>
            </w:r>
          </w:p>
        </w:tc>
        <w:tc>
          <w:tcPr>
            <w:tcW w:w="851" w:type="dxa"/>
            <w:tcBorders>
              <w:top w:val="single" w:sz="18" w:space="0" w:color="auto"/>
              <w:left w:val="single" w:sz="18" w:space="0" w:color="auto"/>
              <w:bottom w:val="single" w:sz="18" w:space="0" w:color="auto"/>
              <w:right w:val="single" w:sz="18" w:space="0" w:color="000000"/>
            </w:tcBorders>
            <w:vAlign w:val="center"/>
          </w:tcPr>
          <w:p w14:paraId="19324AE9" w14:textId="77777777" w:rsidR="004537A6" w:rsidRPr="007D333B" w:rsidRDefault="004537A6" w:rsidP="00BC15E2">
            <w:pPr>
              <w:jc w:val="center"/>
              <w:rPr>
                <w:rFonts w:ascii="Arial" w:hAnsi="Arial" w:cs="Arial"/>
                <w:iCs/>
                <w:sz w:val="16"/>
                <w:szCs w:val="16"/>
                <w:lang w:val="sr-Latn-CS" w:eastAsia="sr-Latn-CS"/>
              </w:rPr>
            </w:pPr>
            <w:r w:rsidRPr="007D333B">
              <w:rPr>
                <w:rFonts w:ascii="Arial" w:hAnsi="Arial" w:cs="Arial"/>
                <w:iCs/>
                <w:sz w:val="16"/>
                <w:szCs w:val="16"/>
                <w:lang w:val="sr-Latn-CS" w:eastAsia="sr-Latn-CS"/>
              </w:rPr>
              <w:t>2023</w:t>
            </w:r>
          </w:p>
        </w:tc>
        <w:tc>
          <w:tcPr>
            <w:tcW w:w="992" w:type="dxa"/>
            <w:tcBorders>
              <w:top w:val="single" w:sz="18" w:space="0" w:color="auto"/>
              <w:left w:val="single" w:sz="18" w:space="0" w:color="000000"/>
              <w:bottom w:val="single" w:sz="18" w:space="0" w:color="auto"/>
              <w:right w:val="single" w:sz="18" w:space="0" w:color="auto"/>
            </w:tcBorders>
            <w:vAlign w:val="center"/>
          </w:tcPr>
          <w:p w14:paraId="39708E35" w14:textId="77777777" w:rsidR="004537A6" w:rsidRPr="007D333B" w:rsidRDefault="004537A6" w:rsidP="00BC15E2">
            <w:pPr>
              <w:jc w:val="center"/>
              <w:rPr>
                <w:rFonts w:ascii="Arial" w:hAnsi="Arial" w:cs="Arial"/>
                <w:iCs/>
                <w:sz w:val="16"/>
                <w:szCs w:val="16"/>
                <w:lang w:val="sr-Latn-CS" w:eastAsia="sr-Latn-CS"/>
              </w:rPr>
            </w:pPr>
            <w:r w:rsidRPr="007D333B">
              <w:rPr>
                <w:rFonts w:ascii="Arial" w:hAnsi="Arial" w:cs="Arial"/>
                <w:iCs/>
                <w:sz w:val="16"/>
                <w:szCs w:val="16"/>
                <w:lang w:val="sr-Latn-CS" w:eastAsia="sr-Latn-CS"/>
              </w:rPr>
              <w:t>2024</w:t>
            </w:r>
          </w:p>
        </w:tc>
        <w:tc>
          <w:tcPr>
            <w:tcW w:w="992" w:type="dxa"/>
            <w:tcBorders>
              <w:top w:val="single" w:sz="18" w:space="0" w:color="auto"/>
              <w:left w:val="single" w:sz="18" w:space="0" w:color="auto"/>
              <w:bottom w:val="single" w:sz="18" w:space="0" w:color="auto"/>
              <w:right w:val="single" w:sz="18" w:space="0" w:color="000000"/>
            </w:tcBorders>
            <w:shd w:val="clear" w:color="auto" w:fill="auto"/>
            <w:vAlign w:val="center"/>
          </w:tcPr>
          <w:p w14:paraId="2E0C5E9F" w14:textId="77777777" w:rsidR="004537A6" w:rsidRPr="007D333B" w:rsidRDefault="004537A6" w:rsidP="00BC15E2">
            <w:pPr>
              <w:jc w:val="center"/>
              <w:rPr>
                <w:rFonts w:ascii="Arial" w:hAnsi="Arial" w:cs="Arial"/>
                <w:iCs/>
                <w:sz w:val="16"/>
                <w:szCs w:val="16"/>
                <w:lang w:val="sr-Latn-CS" w:eastAsia="sr-Latn-CS"/>
              </w:rPr>
            </w:pPr>
            <w:r w:rsidRPr="007D333B">
              <w:rPr>
                <w:rFonts w:ascii="Arial" w:hAnsi="Arial" w:cs="Arial"/>
                <w:iCs/>
                <w:sz w:val="16"/>
                <w:szCs w:val="16"/>
                <w:lang w:val="sr-Latn-CS" w:eastAsia="sr-Latn-CS"/>
              </w:rPr>
              <w:t>Indeks 2024/23</w:t>
            </w:r>
          </w:p>
        </w:tc>
      </w:tr>
      <w:tr w:rsidR="004537A6" w:rsidRPr="00FE503F" w14:paraId="29E541EA" w14:textId="77777777" w:rsidTr="00BC15E2">
        <w:trPr>
          <w:trHeight w:val="330"/>
        </w:trPr>
        <w:tc>
          <w:tcPr>
            <w:tcW w:w="1940" w:type="dxa"/>
            <w:vMerge w:val="restart"/>
            <w:tcBorders>
              <w:top w:val="single" w:sz="18" w:space="0" w:color="auto"/>
              <w:left w:val="single" w:sz="18" w:space="0" w:color="auto"/>
              <w:bottom w:val="single" w:sz="4" w:space="0" w:color="auto"/>
              <w:right w:val="single" w:sz="4" w:space="0" w:color="auto"/>
            </w:tcBorders>
            <w:shd w:val="clear" w:color="auto" w:fill="auto"/>
            <w:vAlign w:val="center"/>
          </w:tcPr>
          <w:p w14:paraId="530FDA53" w14:textId="77777777" w:rsidR="004537A6" w:rsidRPr="007D333B" w:rsidRDefault="004537A6" w:rsidP="00BC15E2">
            <w:pPr>
              <w:rPr>
                <w:rFonts w:ascii="Arial" w:hAnsi="Arial" w:cs="Arial"/>
                <w:iCs/>
                <w:sz w:val="16"/>
                <w:szCs w:val="16"/>
                <w:lang w:val="sr-Latn-CS" w:eastAsia="sr-Latn-CS"/>
              </w:rPr>
            </w:pPr>
            <w:r w:rsidRPr="007D333B">
              <w:rPr>
                <w:rFonts w:ascii="Arial" w:hAnsi="Arial" w:cs="Arial"/>
                <w:iCs/>
                <w:sz w:val="16"/>
                <w:szCs w:val="16"/>
                <w:lang w:val="sr-Latn-CS" w:eastAsia="sr-Latn-CS"/>
              </w:rPr>
              <w:t>Ukupno riješeni odštetni zahtjevi</w:t>
            </w:r>
          </w:p>
        </w:tc>
        <w:tc>
          <w:tcPr>
            <w:tcW w:w="1903" w:type="dxa"/>
            <w:tcBorders>
              <w:top w:val="single" w:sz="18" w:space="0" w:color="auto"/>
              <w:left w:val="nil"/>
              <w:bottom w:val="single" w:sz="4" w:space="0" w:color="auto"/>
              <w:right w:val="single" w:sz="18" w:space="0" w:color="auto"/>
            </w:tcBorders>
            <w:shd w:val="clear" w:color="auto" w:fill="auto"/>
            <w:vAlign w:val="center"/>
          </w:tcPr>
          <w:p w14:paraId="22378A61" w14:textId="77777777" w:rsidR="004537A6" w:rsidRPr="007D333B" w:rsidRDefault="004537A6" w:rsidP="00BC15E2">
            <w:pPr>
              <w:rPr>
                <w:rFonts w:ascii="Arial" w:hAnsi="Arial" w:cs="Arial"/>
                <w:iCs/>
                <w:sz w:val="16"/>
                <w:szCs w:val="16"/>
                <w:lang w:val="sr-Latn-CS" w:eastAsia="sr-Latn-CS"/>
              </w:rPr>
            </w:pPr>
            <w:r w:rsidRPr="007D333B">
              <w:rPr>
                <w:rFonts w:ascii="Arial" w:hAnsi="Arial" w:cs="Arial"/>
                <w:iCs/>
                <w:sz w:val="16"/>
                <w:szCs w:val="16"/>
                <w:lang w:val="sr-Latn-CS" w:eastAsia="sr-Latn-CS"/>
              </w:rPr>
              <w:t>Pozitivno riješeni</w:t>
            </w:r>
          </w:p>
        </w:tc>
        <w:tc>
          <w:tcPr>
            <w:tcW w:w="851" w:type="dxa"/>
            <w:tcBorders>
              <w:top w:val="single" w:sz="4" w:space="0" w:color="auto"/>
              <w:left w:val="single" w:sz="4" w:space="0" w:color="auto"/>
              <w:bottom w:val="single" w:sz="4" w:space="0" w:color="auto"/>
              <w:right w:val="single" w:sz="18" w:space="0" w:color="000000"/>
            </w:tcBorders>
            <w:shd w:val="clear" w:color="auto" w:fill="auto"/>
            <w:vAlign w:val="center"/>
          </w:tcPr>
          <w:p w14:paraId="47C4781D"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4.878</w:t>
            </w:r>
          </w:p>
        </w:tc>
        <w:tc>
          <w:tcPr>
            <w:tcW w:w="992" w:type="dxa"/>
            <w:tcBorders>
              <w:top w:val="single" w:sz="4" w:space="0" w:color="auto"/>
              <w:left w:val="single" w:sz="18" w:space="0" w:color="000000"/>
              <w:bottom w:val="single" w:sz="4" w:space="0" w:color="auto"/>
              <w:right w:val="single" w:sz="18" w:space="0" w:color="000000"/>
            </w:tcBorders>
            <w:shd w:val="clear" w:color="auto" w:fill="auto"/>
            <w:vAlign w:val="center"/>
          </w:tcPr>
          <w:p w14:paraId="5740D84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4.835</w:t>
            </w:r>
          </w:p>
        </w:tc>
        <w:tc>
          <w:tcPr>
            <w:tcW w:w="992" w:type="dxa"/>
            <w:tcBorders>
              <w:top w:val="single" w:sz="4" w:space="0" w:color="auto"/>
              <w:left w:val="single" w:sz="18" w:space="0" w:color="000000"/>
              <w:bottom w:val="single" w:sz="4" w:space="0" w:color="auto"/>
              <w:right w:val="single" w:sz="18" w:space="0" w:color="000000"/>
            </w:tcBorders>
            <w:shd w:val="clear" w:color="auto" w:fill="auto"/>
            <w:vAlign w:val="center"/>
          </w:tcPr>
          <w:p w14:paraId="6DB73E7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99,12</w:t>
            </w:r>
          </w:p>
        </w:tc>
      </w:tr>
      <w:tr w:rsidR="004537A6" w:rsidRPr="00FE503F" w14:paraId="6FD04419" w14:textId="77777777" w:rsidTr="00BC15E2">
        <w:trPr>
          <w:trHeight w:val="251"/>
        </w:trPr>
        <w:tc>
          <w:tcPr>
            <w:tcW w:w="1940" w:type="dxa"/>
            <w:vMerge/>
            <w:tcBorders>
              <w:top w:val="single" w:sz="8" w:space="0" w:color="auto"/>
              <w:left w:val="single" w:sz="18" w:space="0" w:color="auto"/>
              <w:bottom w:val="single" w:sz="4" w:space="0" w:color="auto"/>
              <w:right w:val="single" w:sz="4" w:space="0" w:color="auto"/>
            </w:tcBorders>
            <w:shd w:val="clear" w:color="auto" w:fill="auto"/>
            <w:vAlign w:val="center"/>
          </w:tcPr>
          <w:p w14:paraId="5B1E7543" w14:textId="77777777" w:rsidR="004537A6" w:rsidRPr="007D333B" w:rsidRDefault="004537A6" w:rsidP="00BC15E2">
            <w:pPr>
              <w:rPr>
                <w:rFonts w:ascii="Arial" w:hAnsi="Arial" w:cs="Arial"/>
                <w:iCs/>
                <w:sz w:val="16"/>
                <w:szCs w:val="16"/>
                <w:lang w:val="sr-Latn-CS" w:eastAsia="sr-Latn-CS"/>
              </w:rPr>
            </w:pPr>
          </w:p>
        </w:tc>
        <w:tc>
          <w:tcPr>
            <w:tcW w:w="1903" w:type="dxa"/>
            <w:tcBorders>
              <w:top w:val="nil"/>
              <w:left w:val="nil"/>
              <w:bottom w:val="single" w:sz="4" w:space="0" w:color="auto"/>
              <w:right w:val="single" w:sz="18" w:space="0" w:color="auto"/>
            </w:tcBorders>
            <w:shd w:val="clear" w:color="auto" w:fill="auto"/>
            <w:vAlign w:val="center"/>
          </w:tcPr>
          <w:p w14:paraId="3A858194" w14:textId="77777777" w:rsidR="004537A6" w:rsidRPr="007D333B" w:rsidRDefault="004537A6" w:rsidP="00BC15E2">
            <w:pPr>
              <w:rPr>
                <w:rFonts w:ascii="Arial" w:hAnsi="Arial" w:cs="Arial"/>
                <w:iCs/>
                <w:sz w:val="16"/>
                <w:szCs w:val="16"/>
                <w:lang w:val="sr-Latn-CS" w:eastAsia="sr-Latn-CS"/>
              </w:rPr>
            </w:pPr>
            <w:r w:rsidRPr="007D333B">
              <w:rPr>
                <w:rFonts w:ascii="Arial" w:hAnsi="Arial" w:cs="Arial"/>
                <w:iCs/>
                <w:sz w:val="16"/>
                <w:szCs w:val="16"/>
                <w:lang w:val="sr-Latn-CS" w:eastAsia="sr-Latn-CS"/>
              </w:rPr>
              <w:t>Odbijeni</w:t>
            </w:r>
          </w:p>
        </w:tc>
        <w:tc>
          <w:tcPr>
            <w:tcW w:w="851" w:type="dxa"/>
            <w:tcBorders>
              <w:top w:val="nil"/>
              <w:left w:val="single" w:sz="4" w:space="0" w:color="auto"/>
              <w:bottom w:val="single" w:sz="4" w:space="0" w:color="auto"/>
              <w:right w:val="single" w:sz="18" w:space="0" w:color="000000"/>
            </w:tcBorders>
            <w:shd w:val="clear" w:color="auto" w:fill="auto"/>
            <w:vAlign w:val="center"/>
          </w:tcPr>
          <w:p w14:paraId="2EC8D65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439</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69D4B88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589</w:t>
            </w:r>
          </w:p>
        </w:tc>
        <w:tc>
          <w:tcPr>
            <w:tcW w:w="992" w:type="dxa"/>
            <w:tcBorders>
              <w:top w:val="nil"/>
              <w:left w:val="single" w:sz="18" w:space="0" w:color="000000"/>
              <w:bottom w:val="single" w:sz="4" w:space="0" w:color="auto"/>
              <w:right w:val="single" w:sz="18" w:space="0" w:color="000000"/>
            </w:tcBorders>
            <w:shd w:val="clear" w:color="auto" w:fill="auto"/>
            <w:vAlign w:val="center"/>
          </w:tcPr>
          <w:p w14:paraId="20B8E25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134,17</w:t>
            </w:r>
          </w:p>
        </w:tc>
      </w:tr>
      <w:tr w:rsidR="004537A6" w:rsidRPr="00FE503F" w14:paraId="08821486" w14:textId="77777777" w:rsidTr="00BC15E2">
        <w:trPr>
          <w:trHeight w:val="279"/>
        </w:trPr>
        <w:tc>
          <w:tcPr>
            <w:tcW w:w="3843" w:type="dxa"/>
            <w:gridSpan w:val="2"/>
            <w:tcBorders>
              <w:top w:val="single" w:sz="4" w:space="0" w:color="auto"/>
              <w:left w:val="single" w:sz="18" w:space="0" w:color="auto"/>
              <w:bottom w:val="single" w:sz="18" w:space="0" w:color="000000"/>
              <w:right w:val="single" w:sz="18" w:space="0" w:color="auto"/>
            </w:tcBorders>
            <w:shd w:val="clear" w:color="auto" w:fill="auto"/>
            <w:vAlign w:val="center"/>
          </w:tcPr>
          <w:p w14:paraId="23D17622" w14:textId="77777777" w:rsidR="004537A6" w:rsidRPr="007D333B" w:rsidRDefault="004537A6" w:rsidP="00BC15E2">
            <w:pPr>
              <w:rPr>
                <w:rFonts w:ascii="Arial" w:hAnsi="Arial" w:cs="Arial"/>
                <w:iCs/>
                <w:sz w:val="16"/>
                <w:szCs w:val="16"/>
                <w:lang w:val="sr-Latn-CS" w:eastAsia="sr-Latn-CS"/>
              </w:rPr>
            </w:pPr>
            <w:r w:rsidRPr="007D333B">
              <w:rPr>
                <w:rFonts w:ascii="Arial" w:hAnsi="Arial" w:cs="Arial"/>
                <w:iCs/>
                <w:sz w:val="16"/>
                <w:szCs w:val="16"/>
                <w:lang w:val="sr-Latn-CS" w:eastAsia="sr-Latn-CS"/>
              </w:rPr>
              <w:t>Ukupno odštetnih zahtjeva</w:t>
            </w:r>
          </w:p>
        </w:tc>
        <w:tc>
          <w:tcPr>
            <w:tcW w:w="851" w:type="dxa"/>
            <w:tcBorders>
              <w:top w:val="single" w:sz="4" w:space="0" w:color="auto"/>
              <w:left w:val="single" w:sz="4" w:space="0" w:color="auto"/>
              <w:bottom w:val="single" w:sz="18" w:space="0" w:color="000000"/>
              <w:right w:val="single" w:sz="18" w:space="0" w:color="000000"/>
            </w:tcBorders>
            <w:shd w:val="clear" w:color="auto" w:fill="auto"/>
            <w:vAlign w:val="center"/>
          </w:tcPr>
          <w:p w14:paraId="35ADC45A"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6.369</w:t>
            </w:r>
          </w:p>
        </w:tc>
        <w:tc>
          <w:tcPr>
            <w:tcW w:w="992" w:type="dxa"/>
            <w:tcBorders>
              <w:top w:val="single" w:sz="4" w:space="0" w:color="auto"/>
              <w:left w:val="single" w:sz="18" w:space="0" w:color="000000"/>
              <w:bottom w:val="single" w:sz="18" w:space="0" w:color="000000"/>
              <w:right w:val="single" w:sz="18" w:space="0" w:color="000000"/>
            </w:tcBorders>
            <w:shd w:val="clear" w:color="auto" w:fill="auto"/>
            <w:vAlign w:val="center"/>
          </w:tcPr>
          <w:p w14:paraId="66528DE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6.650</w:t>
            </w:r>
          </w:p>
        </w:tc>
        <w:tc>
          <w:tcPr>
            <w:tcW w:w="992" w:type="dxa"/>
            <w:tcBorders>
              <w:top w:val="single" w:sz="4" w:space="0" w:color="auto"/>
              <w:left w:val="single" w:sz="18" w:space="0" w:color="000000"/>
              <w:bottom w:val="single" w:sz="18" w:space="0" w:color="000000"/>
              <w:right w:val="single" w:sz="18" w:space="0" w:color="000000"/>
            </w:tcBorders>
            <w:shd w:val="clear" w:color="auto" w:fill="auto"/>
            <w:vAlign w:val="center"/>
          </w:tcPr>
          <w:p w14:paraId="081AD5A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104,41</w:t>
            </w:r>
          </w:p>
        </w:tc>
      </w:tr>
      <w:tr w:rsidR="004537A6" w:rsidRPr="00FE503F" w14:paraId="2074C324" w14:textId="77777777" w:rsidTr="00BC15E2">
        <w:trPr>
          <w:trHeight w:val="304"/>
        </w:trPr>
        <w:tc>
          <w:tcPr>
            <w:tcW w:w="3843"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14:paraId="015A1168" w14:textId="77777777" w:rsidR="004537A6" w:rsidRPr="007D333B" w:rsidRDefault="004537A6" w:rsidP="00BC15E2">
            <w:pPr>
              <w:rPr>
                <w:rFonts w:ascii="Arial" w:hAnsi="Arial" w:cs="Arial"/>
                <w:iCs/>
                <w:sz w:val="16"/>
                <w:szCs w:val="16"/>
                <w:lang w:val="sr-Latn-CS" w:eastAsia="sr-Latn-CS"/>
              </w:rPr>
            </w:pPr>
            <w:r w:rsidRPr="007D333B">
              <w:rPr>
                <w:rFonts w:ascii="Arial" w:hAnsi="Arial" w:cs="Arial"/>
                <w:iCs/>
                <w:sz w:val="16"/>
                <w:szCs w:val="16"/>
                <w:lang w:val="sr-Latn-CS" w:eastAsia="sr-Latn-CS"/>
              </w:rPr>
              <w:t>Stopa efikasnosti u rješavanju odštetnih zahtjeva</w:t>
            </w:r>
          </w:p>
        </w:tc>
        <w:tc>
          <w:tcPr>
            <w:tcW w:w="851" w:type="dxa"/>
            <w:tcBorders>
              <w:top w:val="nil"/>
              <w:left w:val="single" w:sz="4" w:space="0" w:color="auto"/>
              <w:bottom w:val="single" w:sz="18" w:space="0" w:color="000000"/>
              <w:right w:val="single" w:sz="18" w:space="0" w:color="000000"/>
            </w:tcBorders>
            <w:shd w:val="clear" w:color="auto" w:fill="auto"/>
            <w:vAlign w:val="center"/>
          </w:tcPr>
          <w:p w14:paraId="775A632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83,48%</w:t>
            </w:r>
          </w:p>
        </w:tc>
        <w:tc>
          <w:tcPr>
            <w:tcW w:w="992" w:type="dxa"/>
            <w:tcBorders>
              <w:top w:val="nil"/>
              <w:left w:val="single" w:sz="18" w:space="0" w:color="000000"/>
              <w:bottom w:val="single" w:sz="18" w:space="0" w:color="000000"/>
              <w:right w:val="single" w:sz="18" w:space="0" w:color="000000"/>
            </w:tcBorders>
            <w:shd w:val="clear" w:color="auto" w:fill="auto"/>
            <w:vAlign w:val="center"/>
          </w:tcPr>
          <w:p w14:paraId="619A94A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81,56%</w:t>
            </w:r>
          </w:p>
        </w:tc>
        <w:tc>
          <w:tcPr>
            <w:tcW w:w="992" w:type="dxa"/>
            <w:tcBorders>
              <w:top w:val="nil"/>
              <w:left w:val="single" w:sz="18" w:space="0" w:color="000000"/>
              <w:bottom w:val="single" w:sz="18" w:space="0" w:color="000000"/>
              <w:right w:val="single" w:sz="18" w:space="0" w:color="000000"/>
            </w:tcBorders>
            <w:shd w:val="clear" w:color="auto" w:fill="auto"/>
            <w:vAlign w:val="center"/>
          </w:tcPr>
          <w:p w14:paraId="0244B23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97,70</w:t>
            </w:r>
          </w:p>
        </w:tc>
      </w:tr>
    </w:tbl>
    <w:p w14:paraId="06385009" w14:textId="77777777" w:rsidR="003943C7" w:rsidRDefault="003943C7" w:rsidP="004537A6">
      <w:pPr>
        <w:autoSpaceDE w:val="0"/>
        <w:autoSpaceDN w:val="0"/>
        <w:adjustRightInd w:val="0"/>
        <w:spacing w:before="120" w:after="120"/>
        <w:jc w:val="both"/>
        <w:rPr>
          <w:rFonts w:eastAsia="Calibri"/>
          <w:lang w:val="sr-Latn-CS"/>
        </w:rPr>
      </w:pPr>
    </w:p>
    <w:p w14:paraId="3A6EFE8B" w14:textId="0514B389" w:rsidR="004537A6" w:rsidRPr="00CF2B14" w:rsidRDefault="004537A6" w:rsidP="004537A6">
      <w:pPr>
        <w:autoSpaceDE w:val="0"/>
        <w:autoSpaceDN w:val="0"/>
        <w:adjustRightInd w:val="0"/>
        <w:spacing w:before="120" w:after="120"/>
        <w:jc w:val="both"/>
        <w:rPr>
          <w:rFonts w:eastAsia="Calibri"/>
          <w:lang w:val="sr-Latn-CS"/>
        </w:rPr>
      </w:pPr>
      <w:r w:rsidRPr="00CF2B14">
        <w:rPr>
          <w:rFonts w:eastAsia="Calibri"/>
          <w:lang w:val="sr-Latn-CS"/>
        </w:rPr>
        <w:t xml:space="preserve">Na osnovu prethodne tabele uočavamo da stepen efikasnosti u rješavanju odštetnih zahtjeva iznosi 81,56%, od čega se 72,71% odnosi na pozitivno riješene, a 8,86% na odbijene zahtjeve. U odnosu na 2023. godinu stepen ažurnosti rješavanja je niži za 2,30%. </w:t>
      </w:r>
    </w:p>
    <w:p w14:paraId="0B9ABA65" w14:textId="77777777" w:rsidR="005D078B" w:rsidRDefault="005D078B" w:rsidP="004537A6">
      <w:pPr>
        <w:autoSpaceDE w:val="0"/>
        <w:autoSpaceDN w:val="0"/>
        <w:adjustRightInd w:val="0"/>
        <w:spacing w:before="120" w:after="120"/>
        <w:jc w:val="both"/>
        <w:rPr>
          <w:rFonts w:ascii="Arial" w:eastAsia="Calibri" w:hAnsi="Arial" w:cs="Arial"/>
          <w:sz w:val="16"/>
          <w:szCs w:val="16"/>
          <w:lang w:val="sr-Latn-CS"/>
        </w:rPr>
      </w:pPr>
    </w:p>
    <w:p w14:paraId="4F27E965" w14:textId="4374F106" w:rsidR="004537A6" w:rsidRPr="00CF2B14" w:rsidRDefault="004537A6" w:rsidP="004537A6">
      <w:pPr>
        <w:autoSpaceDE w:val="0"/>
        <w:autoSpaceDN w:val="0"/>
        <w:adjustRightInd w:val="0"/>
        <w:spacing w:before="120" w:after="120"/>
        <w:jc w:val="both"/>
        <w:rPr>
          <w:rFonts w:eastAsia="Calibri"/>
          <w:lang w:val="sr-Latn-CS"/>
        </w:rPr>
      </w:pPr>
      <w:r w:rsidRPr="00CF2B14">
        <w:rPr>
          <w:rFonts w:ascii="Arial" w:eastAsia="Calibri" w:hAnsi="Arial" w:cs="Arial"/>
          <w:sz w:val="16"/>
          <w:szCs w:val="16"/>
          <w:lang w:val="sr-Latn-CS"/>
        </w:rPr>
        <w:t>TABELA 1</w:t>
      </w:r>
      <w:r w:rsidR="007349CF">
        <w:rPr>
          <w:rFonts w:ascii="Arial" w:eastAsia="Calibri" w:hAnsi="Arial" w:cs="Arial"/>
          <w:sz w:val="16"/>
          <w:szCs w:val="16"/>
          <w:lang w:val="sr-Latn-CS"/>
        </w:rPr>
        <w:t>9</w:t>
      </w:r>
      <w:r w:rsidRPr="00CF2B14">
        <w:rPr>
          <w:rFonts w:ascii="Arial" w:eastAsia="Calibri" w:hAnsi="Arial" w:cs="Arial"/>
          <w:sz w:val="16"/>
          <w:szCs w:val="16"/>
          <w:lang w:val="sr-Latn-CS"/>
        </w:rPr>
        <w:t xml:space="preserve">: Stopa efikasnosti u isplati odštetnih zahtjeva  </w:t>
      </w:r>
    </w:p>
    <w:tbl>
      <w:tblPr>
        <w:tblW w:w="6826" w:type="dxa"/>
        <w:tblLayout w:type="fixed"/>
        <w:tblCellMar>
          <w:left w:w="70" w:type="dxa"/>
          <w:right w:w="70" w:type="dxa"/>
        </w:tblCellMar>
        <w:tblLook w:val="04A0" w:firstRow="1" w:lastRow="0" w:firstColumn="1" w:lastColumn="0" w:noHBand="0" w:noVBand="1"/>
      </w:tblPr>
      <w:tblGrid>
        <w:gridCol w:w="4445"/>
        <w:gridCol w:w="845"/>
        <w:gridCol w:w="810"/>
        <w:gridCol w:w="726"/>
      </w:tblGrid>
      <w:tr w:rsidR="004537A6" w:rsidRPr="00FE503F" w14:paraId="1AEA2849" w14:textId="77777777" w:rsidTr="00BC15E2">
        <w:trPr>
          <w:trHeight w:val="255"/>
        </w:trPr>
        <w:tc>
          <w:tcPr>
            <w:tcW w:w="4445" w:type="dxa"/>
            <w:tcBorders>
              <w:top w:val="single" w:sz="18" w:space="0" w:color="auto"/>
              <w:left w:val="single" w:sz="18" w:space="0" w:color="auto"/>
              <w:bottom w:val="single" w:sz="18" w:space="0" w:color="auto"/>
              <w:right w:val="single" w:sz="18" w:space="0" w:color="auto"/>
            </w:tcBorders>
            <w:shd w:val="clear" w:color="auto" w:fill="auto"/>
            <w:vAlign w:val="center"/>
          </w:tcPr>
          <w:p w14:paraId="4931ABCC" w14:textId="77777777" w:rsidR="004537A6" w:rsidRPr="007D333B" w:rsidRDefault="004537A6" w:rsidP="00BC15E2">
            <w:pPr>
              <w:jc w:val="center"/>
              <w:rPr>
                <w:rFonts w:ascii="Arial" w:hAnsi="Arial" w:cs="Arial"/>
                <w:iCs/>
                <w:sz w:val="16"/>
                <w:szCs w:val="16"/>
                <w:lang w:val="sr-Latn-CS" w:eastAsia="sr-Latn-CS"/>
              </w:rPr>
            </w:pPr>
            <w:r w:rsidRPr="007D333B">
              <w:rPr>
                <w:rFonts w:ascii="Arial" w:hAnsi="Arial" w:cs="Arial"/>
                <w:iCs/>
                <w:sz w:val="16"/>
                <w:szCs w:val="16"/>
                <w:lang w:val="sr-Latn-CS" w:eastAsia="sr-Latn-CS"/>
              </w:rPr>
              <w:t>Odštetni zahtjevi</w:t>
            </w:r>
          </w:p>
        </w:tc>
        <w:tc>
          <w:tcPr>
            <w:tcW w:w="845" w:type="dxa"/>
            <w:tcBorders>
              <w:top w:val="single" w:sz="18" w:space="0" w:color="auto"/>
              <w:left w:val="single" w:sz="18" w:space="0" w:color="auto"/>
              <w:bottom w:val="single" w:sz="18" w:space="0" w:color="auto"/>
              <w:right w:val="single" w:sz="18" w:space="0" w:color="000000"/>
            </w:tcBorders>
            <w:vAlign w:val="center"/>
          </w:tcPr>
          <w:p w14:paraId="11987E5D" w14:textId="77777777" w:rsidR="004537A6" w:rsidRPr="007D333B" w:rsidRDefault="004537A6" w:rsidP="00BC15E2">
            <w:pPr>
              <w:jc w:val="center"/>
              <w:rPr>
                <w:rFonts w:ascii="Arial" w:hAnsi="Arial" w:cs="Arial"/>
                <w:iCs/>
                <w:sz w:val="16"/>
                <w:szCs w:val="16"/>
                <w:lang w:val="sr-Latn-CS" w:eastAsia="sr-Latn-CS"/>
              </w:rPr>
            </w:pPr>
            <w:r w:rsidRPr="007D333B">
              <w:rPr>
                <w:rFonts w:ascii="Arial" w:hAnsi="Arial" w:cs="Arial"/>
                <w:iCs/>
                <w:sz w:val="16"/>
                <w:szCs w:val="16"/>
                <w:lang w:val="sr-Latn-CS" w:eastAsia="sr-Latn-CS"/>
              </w:rPr>
              <w:t>2023</w:t>
            </w:r>
          </w:p>
        </w:tc>
        <w:tc>
          <w:tcPr>
            <w:tcW w:w="810" w:type="dxa"/>
            <w:tcBorders>
              <w:top w:val="single" w:sz="18" w:space="0" w:color="auto"/>
              <w:left w:val="single" w:sz="18" w:space="0" w:color="000000"/>
              <w:bottom w:val="single" w:sz="18" w:space="0" w:color="auto"/>
              <w:right w:val="single" w:sz="18" w:space="0" w:color="000000"/>
            </w:tcBorders>
            <w:vAlign w:val="center"/>
          </w:tcPr>
          <w:p w14:paraId="223473AE" w14:textId="77777777" w:rsidR="004537A6" w:rsidRPr="007D333B" w:rsidRDefault="004537A6" w:rsidP="00BC15E2">
            <w:pPr>
              <w:jc w:val="center"/>
              <w:rPr>
                <w:rFonts w:ascii="Arial" w:hAnsi="Arial" w:cs="Arial"/>
                <w:iCs/>
                <w:sz w:val="16"/>
                <w:szCs w:val="16"/>
                <w:lang w:val="sr-Latn-CS" w:eastAsia="sr-Latn-CS"/>
              </w:rPr>
            </w:pPr>
            <w:r w:rsidRPr="007D333B">
              <w:rPr>
                <w:rFonts w:ascii="Arial" w:hAnsi="Arial" w:cs="Arial"/>
                <w:iCs/>
                <w:sz w:val="16"/>
                <w:szCs w:val="16"/>
                <w:lang w:val="sr-Latn-CS" w:eastAsia="sr-Latn-CS"/>
              </w:rPr>
              <w:t>2024</w:t>
            </w:r>
          </w:p>
        </w:tc>
        <w:tc>
          <w:tcPr>
            <w:tcW w:w="726" w:type="dxa"/>
            <w:tcBorders>
              <w:top w:val="single" w:sz="18" w:space="0" w:color="auto"/>
              <w:left w:val="single" w:sz="18" w:space="0" w:color="000000"/>
              <w:bottom w:val="single" w:sz="18" w:space="0" w:color="auto"/>
              <w:right w:val="single" w:sz="18" w:space="0" w:color="000000"/>
            </w:tcBorders>
            <w:shd w:val="clear" w:color="auto" w:fill="auto"/>
            <w:vAlign w:val="center"/>
          </w:tcPr>
          <w:p w14:paraId="51468F09" w14:textId="77777777" w:rsidR="004537A6" w:rsidRPr="007D333B" w:rsidRDefault="004537A6" w:rsidP="00BC15E2">
            <w:pPr>
              <w:jc w:val="center"/>
              <w:rPr>
                <w:rFonts w:ascii="Arial" w:hAnsi="Arial" w:cs="Arial"/>
                <w:iCs/>
                <w:sz w:val="16"/>
                <w:szCs w:val="16"/>
                <w:lang w:val="sr-Latn-CS" w:eastAsia="sr-Latn-CS"/>
              </w:rPr>
            </w:pPr>
            <w:r w:rsidRPr="007D333B">
              <w:rPr>
                <w:rFonts w:ascii="Arial" w:hAnsi="Arial" w:cs="Arial"/>
                <w:iCs/>
                <w:sz w:val="16"/>
                <w:szCs w:val="16"/>
                <w:lang w:val="sr-Latn-CS" w:eastAsia="sr-Latn-CS"/>
              </w:rPr>
              <w:t>Indeks 2024/23</w:t>
            </w:r>
          </w:p>
        </w:tc>
      </w:tr>
      <w:tr w:rsidR="004537A6" w:rsidRPr="00FE503F" w14:paraId="72BB6136" w14:textId="77777777" w:rsidTr="00BC15E2">
        <w:trPr>
          <w:trHeight w:val="246"/>
        </w:trPr>
        <w:tc>
          <w:tcPr>
            <w:tcW w:w="4445" w:type="dxa"/>
            <w:tcBorders>
              <w:top w:val="single" w:sz="18" w:space="0" w:color="auto"/>
              <w:left w:val="single" w:sz="18" w:space="0" w:color="auto"/>
              <w:bottom w:val="single" w:sz="4" w:space="0" w:color="000000"/>
              <w:right w:val="single" w:sz="18" w:space="0" w:color="auto"/>
            </w:tcBorders>
            <w:shd w:val="clear" w:color="auto" w:fill="auto"/>
            <w:vAlign w:val="center"/>
          </w:tcPr>
          <w:p w14:paraId="24182E18" w14:textId="77777777" w:rsidR="004537A6" w:rsidRPr="007D333B" w:rsidRDefault="004537A6" w:rsidP="00BC15E2">
            <w:pPr>
              <w:rPr>
                <w:rFonts w:ascii="Arial" w:hAnsi="Arial" w:cs="Arial"/>
                <w:iCs/>
                <w:sz w:val="16"/>
                <w:szCs w:val="16"/>
                <w:lang w:val="sr-Latn-CS" w:eastAsia="sr-Latn-CS"/>
              </w:rPr>
            </w:pPr>
            <w:r w:rsidRPr="007D333B">
              <w:rPr>
                <w:rFonts w:ascii="Arial" w:hAnsi="Arial" w:cs="Arial"/>
                <w:iCs/>
                <w:sz w:val="16"/>
                <w:szCs w:val="16"/>
                <w:lang w:val="sr-Latn-CS" w:eastAsia="sr-Latn-CS"/>
              </w:rPr>
              <w:t>Pozitivno riješeni u tekućem periodu</w:t>
            </w:r>
          </w:p>
        </w:tc>
        <w:tc>
          <w:tcPr>
            <w:tcW w:w="845" w:type="dxa"/>
            <w:tcBorders>
              <w:top w:val="single" w:sz="4" w:space="0" w:color="auto"/>
              <w:left w:val="single" w:sz="4" w:space="0" w:color="auto"/>
              <w:bottom w:val="single" w:sz="4" w:space="0" w:color="auto"/>
              <w:right w:val="single" w:sz="18" w:space="0" w:color="000000"/>
            </w:tcBorders>
            <w:shd w:val="clear" w:color="auto" w:fill="auto"/>
            <w:vAlign w:val="center"/>
          </w:tcPr>
          <w:p w14:paraId="4EAD23B0"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4.878</w:t>
            </w:r>
          </w:p>
        </w:tc>
        <w:tc>
          <w:tcPr>
            <w:tcW w:w="810" w:type="dxa"/>
            <w:tcBorders>
              <w:top w:val="single" w:sz="4" w:space="0" w:color="auto"/>
              <w:left w:val="single" w:sz="18" w:space="0" w:color="000000"/>
              <w:bottom w:val="single" w:sz="4" w:space="0" w:color="auto"/>
              <w:right w:val="single" w:sz="18" w:space="0" w:color="000000"/>
            </w:tcBorders>
            <w:shd w:val="clear" w:color="auto" w:fill="auto"/>
            <w:vAlign w:val="center"/>
          </w:tcPr>
          <w:p w14:paraId="633EF00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4.835</w:t>
            </w:r>
          </w:p>
        </w:tc>
        <w:tc>
          <w:tcPr>
            <w:tcW w:w="726" w:type="dxa"/>
            <w:tcBorders>
              <w:top w:val="single" w:sz="4" w:space="0" w:color="auto"/>
              <w:left w:val="single" w:sz="18" w:space="0" w:color="000000"/>
              <w:bottom w:val="single" w:sz="4" w:space="0" w:color="auto"/>
              <w:right w:val="single" w:sz="18" w:space="0" w:color="000000"/>
            </w:tcBorders>
            <w:shd w:val="clear" w:color="auto" w:fill="auto"/>
            <w:vAlign w:val="center"/>
          </w:tcPr>
          <w:p w14:paraId="008B154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99,12</w:t>
            </w:r>
          </w:p>
        </w:tc>
      </w:tr>
      <w:tr w:rsidR="004537A6" w:rsidRPr="00FE503F" w14:paraId="3A32D4BA" w14:textId="77777777" w:rsidTr="00BC15E2">
        <w:trPr>
          <w:trHeight w:val="246"/>
        </w:trPr>
        <w:tc>
          <w:tcPr>
            <w:tcW w:w="4445" w:type="dxa"/>
            <w:tcBorders>
              <w:top w:val="single" w:sz="4" w:space="0" w:color="000000"/>
              <w:left w:val="single" w:sz="18" w:space="0" w:color="auto"/>
              <w:bottom w:val="single" w:sz="4" w:space="0" w:color="auto"/>
              <w:right w:val="single" w:sz="18" w:space="0" w:color="auto"/>
            </w:tcBorders>
            <w:shd w:val="clear" w:color="auto" w:fill="auto"/>
            <w:vAlign w:val="center"/>
          </w:tcPr>
          <w:p w14:paraId="198D4577" w14:textId="77777777" w:rsidR="004537A6" w:rsidRPr="007D333B" w:rsidRDefault="004537A6" w:rsidP="00BC15E2">
            <w:pPr>
              <w:rPr>
                <w:rFonts w:ascii="Arial" w:hAnsi="Arial" w:cs="Arial"/>
                <w:iCs/>
                <w:sz w:val="16"/>
                <w:szCs w:val="16"/>
                <w:lang w:val="sr-Latn-CS" w:eastAsia="sr-Latn-CS"/>
              </w:rPr>
            </w:pPr>
            <w:r w:rsidRPr="007D333B">
              <w:rPr>
                <w:rFonts w:ascii="Arial" w:hAnsi="Arial" w:cs="Arial"/>
                <w:iCs/>
                <w:sz w:val="16"/>
                <w:szCs w:val="16"/>
                <w:lang w:val="sr-Latn-CS" w:eastAsia="sr-Latn-CS"/>
              </w:rPr>
              <w:t>Neisplaćeni odštetni zahtjevi prenijeti iz prethodnog perioda</w:t>
            </w:r>
          </w:p>
        </w:tc>
        <w:tc>
          <w:tcPr>
            <w:tcW w:w="845" w:type="dxa"/>
            <w:tcBorders>
              <w:top w:val="nil"/>
              <w:left w:val="single" w:sz="4" w:space="0" w:color="auto"/>
              <w:bottom w:val="single" w:sz="4" w:space="0" w:color="auto"/>
              <w:right w:val="single" w:sz="18" w:space="0" w:color="000000"/>
            </w:tcBorders>
            <w:shd w:val="clear" w:color="auto" w:fill="auto"/>
            <w:vAlign w:val="center"/>
          </w:tcPr>
          <w:p w14:paraId="5BAE940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810" w:type="dxa"/>
            <w:tcBorders>
              <w:top w:val="nil"/>
              <w:left w:val="single" w:sz="18" w:space="0" w:color="000000"/>
              <w:bottom w:val="single" w:sz="4" w:space="0" w:color="auto"/>
              <w:right w:val="single" w:sz="18" w:space="0" w:color="000000"/>
            </w:tcBorders>
            <w:shd w:val="clear" w:color="auto" w:fill="auto"/>
            <w:vAlign w:val="center"/>
          </w:tcPr>
          <w:p w14:paraId="5371104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26" w:type="dxa"/>
            <w:tcBorders>
              <w:top w:val="nil"/>
              <w:left w:val="single" w:sz="18" w:space="0" w:color="000000"/>
              <w:bottom w:val="single" w:sz="4" w:space="0" w:color="auto"/>
              <w:right w:val="single" w:sz="18" w:space="0" w:color="000000"/>
            </w:tcBorders>
            <w:shd w:val="clear" w:color="auto" w:fill="auto"/>
            <w:vAlign w:val="center"/>
          </w:tcPr>
          <w:p w14:paraId="33896D4C" w14:textId="2B862F39" w:rsidR="004537A6" w:rsidRPr="003943C7" w:rsidRDefault="003943C7"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07E2EEA0" w14:textId="77777777" w:rsidTr="00BC15E2">
        <w:trPr>
          <w:trHeight w:val="246"/>
        </w:trPr>
        <w:tc>
          <w:tcPr>
            <w:tcW w:w="4445" w:type="dxa"/>
            <w:tcBorders>
              <w:top w:val="single" w:sz="4" w:space="0" w:color="auto"/>
              <w:left w:val="single" w:sz="18" w:space="0" w:color="auto"/>
              <w:bottom w:val="single" w:sz="18" w:space="0" w:color="000000"/>
              <w:right w:val="single" w:sz="18" w:space="0" w:color="auto"/>
            </w:tcBorders>
            <w:shd w:val="clear" w:color="auto" w:fill="auto"/>
            <w:vAlign w:val="center"/>
          </w:tcPr>
          <w:p w14:paraId="4B17AE6C" w14:textId="77777777" w:rsidR="004537A6" w:rsidRPr="007D333B" w:rsidRDefault="004537A6" w:rsidP="00BC15E2">
            <w:pPr>
              <w:rPr>
                <w:rFonts w:ascii="Arial" w:hAnsi="Arial" w:cs="Arial"/>
                <w:iCs/>
                <w:sz w:val="16"/>
                <w:szCs w:val="16"/>
                <w:lang w:val="sr-Latn-CS" w:eastAsia="sr-Latn-CS"/>
              </w:rPr>
            </w:pPr>
            <w:r w:rsidRPr="007D333B">
              <w:rPr>
                <w:rFonts w:ascii="Arial" w:hAnsi="Arial" w:cs="Arial"/>
                <w:iCs/>
                <w:sz w:val="16"/>
                <w:szCs w:val="16"/>
                <w:lang w:val="sr-Latn-CS" w:eastAsia="sr-Latn-CS"/>
              </w:rPr>
              <w:t>Ukupno isplaćeni odštetni zahtjevi</w:t>
            </w:r>
          </w:p>
        </w:tc>
        <w:tc>
          <w:tcPr>
            <w:tcW w:w="845" w:type="dxa"/>
            <w:tcBorders>
              <w:top w:val="nil"/>
              <w:left w:val="single" w:sz="4" w:space="0" w:color="auto"/>
              <w:bottom w:val="single" w:sz="18" w:space="0" w:color="000000"/>
              <w:right w:val="single" w:sz="18" w:space="0" w:color="000000"/>
            </w:tcBorders>
            <w:shd w:val="clear" w:color="auto" w:fill="auto"/>
            <w:vAlign w:val="center"/>
          </w:tcPr>
          <w:p w14:paraId="668B50A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4.878</w:t>
            </w:r>
          </w:p>
        </w:tc>
        <w:tc>
          <w:tcPr>
            <w:tcW w:w="810" w:type="dxa"/>
            <w:tcBorders>
              <w:top w:val="nil"/>
              <w:left w:val="single" w:sz="18" w:space="0" w:color="000000"/>
              <w:bottom w:val="single" w:sz="18" w:space="0" w:color="000000"/>
              <w:right w:val="single" w:sz="18" w:space="0" w:color="000000"/>
            </w:tcBorders>
            <w:shd w:val="clear" w:color="auto" w:fill="auto"/>
            <w:vAlign w:val="center"/>
          </w:tcPr>
          <w:p w14:paraId="09A30F3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4.835</w:t>
            </w:r>
          </w:p>
        </w:tc>
        <w:tc>
          <w:tcPr>
            <w:tcW w:w="726" w:type="dxa"/>
            <w:tcBorders>
              <w:top w:val="nil"/>
              <w:left w:val="single" w:sz="18" w:space="0" w:color="000000"/>
              <w:bottom w:val="single" w:sz="18" w:space="0" w:color="000000"/>
              <w:right w:val="single" w:sz="18" w:space="0" w:color="000000"/>
            </w:tcBorders>
            <w:shd w:val="clear" w:color="auto" w:fill="auto"/>
            <w:vAlign w:val="center"/>
          </w:tcPr>
          <w:p w14:paraId="4F8A4E1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99,12</w:t>
            </w:r>
          </w:p>
        </w:tc>
      </w:tr>
      <w:tr w:rsidR="004537A6" w:rsidRPr="00FE503F" w14:paraId="00B769DE" w14:textId="77777777" w:rsidTr="00BC15E2">
        <w:trPr>
          <w:trHeight w:val="368"/>
        </w:trPr>
        <w:tc>
          <w:tcPr>
            <w:tcW w:w="4445" w:type="dxa"/>
            <w:tcBorders>
              <w:top w:val="single" w:sz="18" w:space="0" w:color="000000"/>
              <w:left w:val="single" w:sz="18" w:space="0" w:color="auto"/>
              <w:bottom w:val="single" w:sz="18" w:space="0" w:color="auto"/>
              <w:right w:val="single" w:sz="18" w:space="0" w:color="auto"/>
            </w:tcBorders>
            <w:shd w:val="clear" w:color="auto" w:fill="auto"/>
            <w:vAlign w:val="center"/>
          </w:tcPr>
          <w:p w14:paraId="27E925ED" w14:textId="77777777" w:rsidR="004537A6" w:rsidRPr="007D333B" w:rsidRDefault="004537A6" w:rsidP="00BC15E2">
            <w:pPr>
              <w:rPr>
                <w:rFonts w:ascii="Arial" w:hAnsi="Arial" w:cs="Arial"/>
                <w:iCs/>
                <w:sz w:val="16"/>
                <w:szCs w:val="16"/>
                <w:lang w:val="sr-Latn-CS" w:eastAsia="sr-Latn-CS"/>
              </w:rPr>
            </w:pPr>
            <w:r w:rsidRPr="007D333B">
              <w:rPr>
                <w:rFonts w:ascii="Arial" w:hAnsi="Arial" w:cs="Arial"/>
                <w:iCs/>
                <w:sz w:val="16"/>
                <w:szCs w:val="16"/>
                <w:lang w:val="sr-Latn-CS" w:eastAsia="sr-Latn-CS"/>
              </w:rPr>
              <w:t>Stopa efikasnosti u isplati odštetnih zahtjeva</w:t>
            </w:r>
          </w:p>
        </w:tc>
        <w:tc>
          <w:tcPr>
            <w:tcW w:w="845"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3660B89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100,00%</w:t>
            </w:r>
          </w:p>
        </w:tc>
        <w:tc>
          <w:tcPr>
            <w:tcW w:w="810" w:type="dxa"/>
            <w:tcBorders>
              <w:top w:val="single" w:sz="18" w:space="0" w:color="000000"/>
              <w:left w:val="single" w:sz="18" w:space="0" w:color="000000"/>
              <w:bottom w:val="single" w:sz="18" w:space="0" w:color="000000"/>
              <w:right w:val="single" w:sz="18" w:space="0" w:color="000000"/>
            </w:tcBorders>
            <w:shd w:val="clear" w:color="auto" w:fill="auto"/>
            <w:vAlign w:val="center"/>
          </w:tcPr>
          <w:p w14:paraId="3797056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100,00%</w:t>
            </w:r>
          </w:p>
        </w:tc>
        <w:tc>
          <w:tcPr>
            <w:tcW w:w="726" w:type="dxa"/>
            <w:tcBorders>
              <w:top w:val="single" w:sz="18" w:space="0" w:color="000000"/>
              <w:left w:val="single" w:sz="18" w:space="0" w:color="000000"/>
              <w:bottom w:val="single" w:sz="18" w:space="0" w:color="000000"/>
              <w:right w:val="single" w:sz="18" w:space="0" w:color="000000"/>
            </w:tcBorders>
            <w:shd w:val="clear" w:color="auto" w:fill="auto"/>
            <w:vAlign w:val="center"/>
          </w:tcPr>
          <w:p w14:paraId="37B6F3E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100,00</w:t>
            </w:r>
          </w:p>
        </w:tc>
      </w:tr>
    </w:tbl>
    <w:p w14:paraId="17651CAD" w14:textId="77777777" w:rsidR="004537A6" w:rsidRDefault="004537A6" w:rsidP="004537A6">
      <w:pPr>
        <w:spacing w:before="240"/>
        <w:jc w:val="both"/>
        <w:rPr>
          <w:lang w:val="sr-Latn-CS"/>
        </w:rPr>
      </w:pPr>
      <w:r w:rsidRPr="00CF2B14">
        <w:rPr>
          <w:lang w:val="sr-Latn-CS"/>
        </w:rPr>
        <w:t>Stepen efikasnosti u isplati odštetnih zahtjeva, izračunat kao odnos broja isplaćenih i ukupnog broja pozitivno riješenih odštetnih zahtjeva, iznosi 100,00%.</w:t>
      </w:r>
    </w:p>
    <w:p w14:paraId="758DE24F" w14:textId="77777777" w:rsidR="00BC15E2" w:rsidRDefault="00BC15E2" w:rsidP="004537A6">
      <w:pPr>
        <w:jc w:val="both"/>
        <w:rPr>
          <w:lang w:val="sr-Latn-CS"/>
        </w:rPr>
      </w:pPr>
    </w:p>
    <w:p w14:paraId="1FF29B29" w14:textId="77777777" w:rsidR="004537A6" w:rsidRDefault="004537A6" w:rsidP="004537A6">
      <w:pPr>
        <w:jc w:val="both"/>
        <w:rPr>
          <w:lang w:val="sr-Latn-CS"/>
        </w:rPr>
      </w:pPr>
    </w:p>
    <w:p w14:paraId="39372828" w14:textId="77777777" w:rsidR="004537A6" w:rsidRPr="00EE6A8B" w:rsidRDefault="004537A6" w:rsidP="004537A6">
      <w:pPr>
        <w:jc w:val="both"/>
        <w:rPr>
          <w:bCs/>
          <w:lang w:val="sr-Latn-CS"/>
        </w:rPr>
      </w:pPr>
      <w:r w:rsidRPr="00EE6A8B">
        <w:rPr>
          <w:bCs/>
          <w:lang w:val="sr-Latn-CS"/>
        </w:rPr>
        <w:lastRenderedPageBreak/>
        <w:t>Na osnovu odštetnih zahtjeva likvidiranih u toku godine, utvrđen je prosječni vremenski rok rješavanja i isplate tih šteta.</w:t>
      </w:r>
    </w:p>
    <w:p w14:paraId="140C67D4" w14:textId="6FC7BBA1" w:rsidR="004537A6" w:rsidRPr="00EE6A8B" w:rsidRDefault="004537A6" w:rsidP="004537A6">
      <w:pPr>
        <w:shd w:val="clear" w:color="auto" w:fill="FFFFFF"/>
        <w:tabs>
          <w:tab w:val="left" w:pos="6690"/>
        </w:tabs>
        <w:spacing w:before="187"/>
        <w:rPr>
          <w:rFonts w:ascii="Arial" w:hAnsi="Arial" w:cs="Arial"/>
          <w:sz w:val="16"/>
          <w:szCs w:val="16"/>
          <w:lang w:val="sr-Latn-CS"/>
        </w:rPr>
      </w:pPr>
      <w:r w:rsidRPr="00EE6A8B">
        <w:rPr>
          <w:rFonts w:ascii="Arial" w:hAnsi="Arial" w:cs="Arial"/>
          <w:sz w:val="16"/>
          <w:szCs w:val="16"/>
          <w:lang w:val="sr-Latn-CS"/>
        </w:rPr>
        <w:t xml:space="preserve">TABELA </w:t>
      </w:r>
      <w:r w:rsidR="007349CF">
        <w:rPr>
          <w:rFonts w:ascii="Arial" w:hAnsi="Arial" w:cs="Arial"/>
          <w:sz w:val="16"/>
          <w:szCs w:val="16"/>
          <w:lang w:val="sr-Latn-CS"/>
        </w:rPr>
        <w:t>20</w:t>
      </w:r>
      <w:r w:rsidRPr="00EE6A8B">
        <w:rPr>
          <w:rFonts w:ascii="Arial" w:hAnsi="Arial" w:cs="Arial"/>
          <w:sz w:val="16"/>
          <w:szCs w:val="16"/>
          <w:lang w:val="sr-Latn-CS"/>
        </w:rPr>
        <w:t>.1: Prosječan vremenski rok rješavanja i isplate šteta iz osiguranja nezgode</w:t>
      </w:r>
    </w:p>
    <w:tbl>
      <w:tblPr>
        <w:tblpPr w:leftFromText="180" w:rightFromText="180" w:vertAnchor="text" w:horzAnchor="margin" w:tblpXSpec="right" w:tblpY="13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882"/>
        <w:gridCol w:w="691"/>
        <w:gridCol w:w="749"/>
        <w:gridCol w:w="707"/>
        <w:gridCol w:w="643"/>
        <w:gridCol w:w="1080"/>
        <w:gridCol w:w="1260"/>
        <w:gridCol w:w="1080"/>
      </w:tblGrid>
      <w:tr w:rsidR="004537A6" w:rsidRPr="00FE503F" w14:paraId="084718C8" w14:textId="77777777" w:rsidTr="00BC15E2">
        <w:trPr>
          <w:trHeight w:val="422"/>
        </w:trPr>
        <w:tc>
          <w:tcPr>
            <w:tcW w:w="1998"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3AF7F15B" w14:textId="77777777" w:rsidR="004537A6" w:rsidRPr="00EE6A8B" w:rsidRDefault="004537A6" w:rsidP="00BC15E2">
            <w:pPr>
              <w:tabs>
                <w:tab w:val="left" w:pos="750"/>
              </w:tabs>
              <w:jc w:val="center"/>
              <w:rPr>
                <w:rFonts w:ascii="Arial" w:hAnsi="Arial" w:cs="Arial"/>
                <w:bCs/>
                <w:sz w:val="16"/>
                <w:szCs w:val="16"/>
              </w:rPr>
            </w:pPr>
            <w:r w:rsidRPr="00EE6A8B">
              <w:rPr>
                <w:rFonts w:ascii="Arial" w:hAnsi="Arial" w:cs="Arial"/>
                <w:bCs/>
                <w:sz w:val="16"/>
                <w:szCs w:val="16"/>
              </w:rPr>
              <w:t>Kolektivna</w:t>
            </w:r>
          </w:p>
          <w:p w14:paraId="54F2F285"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nezgoda</w:t>
            </w:r>
          </w:p>
        </w:tc>
        <w:tc>
          <w:tcPr>
            <w:tcW w:w="691" w:type="dxa"/>
            <w:tcBorders>
              <w:top w:val="single" w:sz="18" w:space="0" w:color="000000"/>
              <w:left w:val="single" w:sz="18" w:space="0" w:color="000000"/>
              <w:bottom w:val="single" w:sz="18" w:space="0" w:color="000000"/>
            </w:tcBorders>
            <w:shd w:val="clear" w:color="auto" w:fill="auto"/>
            <w:vAlign w:val="center"/>
          </w:tcPr>
          <w:p w14:paraId="074EB694"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71BF1292"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749" w:type="dxa"/>
            <w:tcBorders>
              <w:top w:val="single" w:sz="18" w:space="0" w:color="000000"/>
              <w:bottom w:val="single" w:sz="18" w:space="0" w:color="000000"/>
            </w:tcBorders>
            <w:shd w:val="clear" w:color="auto" w:fill="auto"/>
            <w:vAlign w:val="center"/>
          </w:tcPr>
          <w:p w14:paraId="4A385DD4"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6F747258"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707" w:type="dxa"/>
            <w:tcBorders>
              <w:top w:val="single" w:sz="18" w:space="0" w:color="000000"/>
              <w:bottom w:val="single" w:sz="18" w:space="0" w:color="000000"/>
            </w:tcBorders>
            <w:shd w:val="clear" w:color="auto" w:fill="auto"/>
            <w:vAlign w:val="center"/>
          </w:tcPr>
          <w:p w14:paraId="61537C20"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5ACDAFAA"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643" w:type="dxa"/>
            <w:tcBorders>
              <w:top w:val="single" w:sz="18" w:space="0" w:color="000000"/>
              <w:bottom w:val="single" w:sz="18" w:space="0" w:color="000000"/>
              <w:right w:val="single" w:sz="18" w:space="0" w:color="000000"/>
            </w:tcBorders>
            <w:shd w:val="clear" w:color="auto" w:fill="auto"/>
            <w:vAlign w:val="center"/>
          </w:tcPr>
          <w:p w14:paraId="1FD8F702"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6188D0EE"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1080" w:type="dxa"/>
            <w:tcBorders>
              <w:top w:val="single" w:sz="18" w:space="0" w:color="000000"/>
              <w:left w:val="single" w:sz="18" w:space="0" w:color="000000"/>
              <w:bottom w:val="single" w:sz="18" w:space="0" w:color="000000"/>
              <w:right w:val="single" w:sz="2" w:space="0" w:color="000000"/>
            </w:tcBorders>
            <w:shd w:val="clear" w:color="auto" w:fill="auto"/>
            <w:vAlign w:val="center"/>
          </w:tcPr>
          <w:p w14:paraId="58C4260F"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77F4E0FE"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260" w:type="dxa"/>
            <w:tcBorders>
              <w:top w:val="single" w:sz="18" w:space="0" w:color="000000"/>
              <w:left w:val="single" w:sz="2" w:space="0" w:color="000000"/>
              <w:bottom w:val="single" w:sz="18" w:space="0" w:color="000000"/>
            </w:tcBorders>
            <w:shd w:val="clear" w:color="auto" w:fill="auto"/>
            <w:vAlign w:val="center"/>
          </w:tcPr>
          <w:p w14:paraId="08685E6C"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26FB0950"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080" w:type="dxa"/>
            <w:tcBorders>
              <w:top w:val="single" w:sz="18" w:space="0" w:color="000000"/>
              <w:bottom w:val="single" w:sz="12" w:space="0" w:color="auto"/>
              <w:right w:val="single" w:sz="18" w:space="0" w:color="000000"/>
            </w:tcBorders>
            <w:shd w:val="clear" w:color="auto" w:fill="auto"/>
            <w:vAlign w:val="center"/>
          </w:tcPr>
          <w:p w14:paraId="07A0FEC2"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465A10E6"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45D88E76" w14:textId="77777777" w:rsidTr="003E0D62">
        <w:trPr>
          <w:trHeight w:val="197"/>
        </w:trPr>
        <w:tc>
          <w:tcPr>
            <w:tcW w:w="1116" w:type="dxa"/>
            <w:vMerge w:val="restart"/>
            <w:tcBorders>
              <w:top w:val="single" w:sz="18" w:space="0" w:color="000000"/>
              <w:left w:val="single" w:sz="18" w:space="0" w:color="000000"/>
            </w:tcBorders>
            <w:shd w:val="clear" w:color="auto" w:fill="auto"/>
            <w:vAlign w:val="center"/>
          </w:tcPr>
          <w:p w14:paraId="2A8E603D"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330EC4C0"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882" w:type="dxa"/>
            <w:tcBorders>
              <w:top w:val="single" w:sz="18" w:space="0" w:color="000000"/>
              <w:right w:val="single" w:sz="18" w:space="0" w:color="000000"/>
            </w:tcBorders>
            <w:shd w:val="clear" w:color="auto" w:fill="auto"/>
            <w:vAlign w:val="center"/>
          </w:tcPr>
          <w:p w14:paraId="589EC34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91" w:type="dxa"/>
            <w:tcBorders>
              <w:top w:val="single" w:sz="18" w:space="0" w:color="000000"/>
              <w:left w:val="single" w:sz="18" w:space="0" w:color="000000"/>
              <w:bottom w:val="single" w:sz="4" w:space="0" w:color="auto"/>
              <w:right w:val="single" w:sz="4" w:space="0" w:color="auto"/>
            </w:tcBorders>
            <w:shd w:val="clear" w:color="auto" w:fill="auto"/>
            <w:vAlign w:val="center"/>
          </w:tcPr>
          <w:p w14:paraId="5DB575B8"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691</w:t>
            </w:r>
          </w:p>
        </w:tc>
        <w:tc>
          <w:tcPr>
            <w:tcW w:w="749" w:type="dxa"/>
            <w:tcBorders>
              <w:top w:val="single" w:sz="18" w:space="0" w:color="000000"/>
              <w:left w:val="nil"/>
              <w:bottom w:val="single" w:sz="4" w:space="0" w:color="auto"/>
              <w:right w:val="single" w:sz="4" w:space="0" w:color="auto"/>
            </w:tcBorders>
            <w:shd w:val="clear" w:color="auto" w:fill="auto"/>
            <w:vAlign w:val="center"/>
          </w:tcPr>
          <w:p w14:paraId="1571FD4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w:t>
            </w:r>
            <w:r>
              <w:rPr>
                <w:rFonts w:ascii="Arial" w:hAnsi="Arial" w:cs="Arial"/>
                <w:color w:val="000000"/>
                <w:sz w:val="16"/>
                <w:szCs w:val="16"/>
                <w:lang w:val="sr-Latn-BA"/>
              </w:rPr>
              <w:t>.</w:t>
            </w:r>
            <w:r>
              <w:rPr>
                <w:rFonts w:ascii="Arial" w:hAnsi="Arial" w:cs="Arial"/>
                <w:color w:val="000000"/>
                <w:sz w:val="16"/>
                <w:szCs w:val="16"/>
              </w:rPr>
              <w:t>786</w:t>
            </w:r>
          </w:p>
        </w:tc>
        <w:tc>
          <w:tcPr>
            <w:tcW w:w="707" w:type="dxa"/>
            <w:tcBorders>
              <w:top w:val="single" w:sz="18" w:space="0" w:color="000000"/>
              <w:left w:val="nil"/>
              <w:bottom w:val="single" w:sz="4" w:space="0" w:color="auto"/>
              <w:right w:val="single" w:sz="4" w:space="0" w:color="auto"/>
            </w:tcBorders>
            <w:shd w:val="clear" w:color="auto" w:fill="auto"/>
            <w:vAlign w:val="center"/>
          </w:tcPr>
          <w:p w14:paraId="510E095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628</w:t>
            </w:r>
          </w:p>
        </w:tc>
        <w:tc>
          <w:tcPr>
            <w:tcW w:w="643" w:type="dxa"/>
            <w:tcBorders>
              <w:top w:val="single" w:sz="18" w:space="0" w:color="000000"/>
              <w:left w:val="nil"/>
              <w:bottom w:val="single" w:sz="4" w:space="0" w:color="auto"/>
              <w:right w:val="single" w:sz="18" w:space="0" w:color="000000"/>
            </w:tcBorders>
            <w:shd w:val="clear" w:color="auto" w:fill="auto"/>
            <w:vAlign w:val="center"/>
          </w:tcPr>
          <w:p w14:paraId="2289678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554</w:t>
            </w:r>
          </w:p>
        </w:tc>
        <w:tc>
          <w:tcPr>
            <w:tcW w:w="1080" w:type="dxa"/>
            <w:tcBorders>
              <w:top w:val="single" w:sz="18" w:space="0" w:color="000000"/>
              <w:left w:val="single" w:sz="18" w:space="0" w:color="000000"/>
              <w:bottom w:val="single" w:sz="4" w:space="0" w:color="auto"/>
              <w:right w:val="single" w:sz="4" w:space="0" w:color="auto"/>
            </w:tcBorders>
            <w:shd w:val="clear" w:color="auto" w:fill="auto"/>
            <w:vAlign w:val="center"/>
          </w:tcPr>
          <w:p w14:paraId="0C55C23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8,37</w:t>
            </w:r>
          </w:p>
        </w:tc>
        <w:tc>
          <w:tcPr>
            <w:tcW w:w="1260" w:type="dxa"/>
            <w:tcBorders>
              <w:top w:val="single" w:sz="18" w:space="0" w:color="000000"/>
              <w:left w:val="nil"/>
              <w:bottom w:val="single" w:sz="4" w:space="0" w:color="auto"/>
              <w:right w:val="single" w:sz="4" w:space="0" w:color="auto"/>
            </w:tcBorders>
            <w:shd w:val="clear" w:color="auto" w:fill="auto"/>
            <w:vAlign w:val="center"/>
          </w:tcPr>
          <w:p w14:paraId="5107C05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0,91</w:t>
            </w:r>
          </w:p>
        </w:tc>
        <w:tc>
          <w:tcPr>
            <w:tcW w:w="1080" w:type="dxa"/>
            <w:tcBorders>
              <w:top w:val="single" w:sz="4" w:space="0" w:color="auto"/>
              <w:left w:val="nil"/>
              <w:bottom w:val="single" w:sz="4" w:space="0" w:color="auto"/>
              <w:right w:val="single" w:sz="18" w:space="0" w:color="000000"/>
            </w:tcBorders>
            <w:shd w:val="clear" w:color="auto" w:fill="auto"/>
            <w:vAlign w:val="center"/>
          </w:tcPr>
          <w:p w14:paraId="3169E08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2,25</w:t>
            </w:r>
          </w:p>
        </w:tc>
      </w:tr>
      <w:tr w:rsidR="004537A6" w:rsidRPr="00FE503F" w14:paraId="6DE9569C" w14:textId="77777777" w:rsidTr="00BC15E2">
        <w:trPr>
          <w:trHeight w:val="166"/>
        </w:trPr>
        <w:tc>
          <w:tcPr>
            <w:tcW w:w="1116" w:type="dxa"/>
            <w:vMerge/>
            <w:tcBorders>
              <w:left w:val="single" w:sz="18" w:space="0" w:color="000000"/>
            </w:tcBorders>
            <w:shd w:val="clear" w:color="auto" w:fill="auto"/>
            <w:vAlign w:val="center"/>
          </w:tcPr>
          <w:p w14:paraId="1FDE2DC5" w14:textId="77777777" w:rsidR="004537A6" w:rsidRPr="00EE6A8B" w:rsidRDefault="004537A6" w:rsidP="00BC15E2">
            <w:pPr>
              <w:rPr>
                <w:rFonts w:ascii="Arial" w:hAnsi="Arial" w:cs="Arial"/>
                <w:bCs/>
                <w:sz w:val="16"/>
                <w:szCs w:val="16"/>
              </w:rPr>
            </w:pPr>
          </w:p>
        </w:tc>
        <w:tc>
          <w:tcPr>
            <w:tcW w:w="882" w:type="dxa"/>
            <w:tcBorders>
              <w:right w:val="single" w:sz="18" w:space="0" w:color="000000"/>
            </w:tcBorders>
            <w:shd w:val="clear" w:color="auto" w:fill="auto"/>
            <w:vAlign w:val="center"/>
          </w:tcPr>
          <w:p w14:paraId="298E9D6F"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91" w:type="dxa"/>
            <w:tcBorders>
              <w:top w:val="nil"/>
              <w:left w:val="single" w:sz="18" w:space="0" w:color="000000"/>
              <w:bottom w:val="single" w:sz="4" w:space="0" w:color="auto"/>
              <w:right w:val="single" w:sz="4" w:space="0" w:color="auto"/>
            </w:tcBorders>
            <w:shd w:val="clear" w:color="auto" w:fill="auto"/>
            <w:vAlign w:val="center"/>
          </w:tcPr>
          <w:p w14:paraId="5F3A6E0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49" w:type="dxa"/>
            <w:tcBorders>
              <w:top w:val="nil"/>
              <w:left w:val="nil"/>
              <w:bottom w:val="single" w:sz="4" w:space="0" w:color="auto"/>
              <w:right w:val="single" w:sz="4" w:space="0" w:color="auto"/>
            </w:tcBorders>
            <w:shd w:val="clear" w:color="auto" w:fill="auto"/>
            <w:vAlign w:val="center"/>
          </w:tcPr>
          <w:p w14:paraId="5F9B35E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7" w:type="dxa"/>
            <w:tcBorders>
              <w:top w:val="nil"/>
              <w:left w:val="nil"/>
              <w:bottom w:val="single" w:sz="4" w:space="0" w:color="auto"/>
              <w:right w:val="single" w:sz="4" w:space="0" w:color="auto"/>
            </w:tcBorders>
            <w:shd w:val="clear" w:color="auto" w:fill="auto"/>
            <w:vAlign w:val="center"/>
          </w:tcPr>
          <w:p w14:paraId="606F4CA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43" w:type="dxa"/>
            <w:tcBorders>
              <w:top w:val="nil"/>
              <w:left w:val="nil"/>
              <w:bottom w:val="single" w:sz="4" w:space="0" w:color="auto"/>
              <w:right w:val="single" w:sz="18" w:space="0" w:color="000000"/>
            </w:tcBorders>
            <w:shd w:val="clear" w:color="auto" w:fill="auto"/>
            <w:vAlign w:val="center"/>
          </w:tcPr>
          <w:p w14:paraId="28DBD6C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14CAF6F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60" w:type="dxa"/>
            <w:tcBorders>
              <w:top w:val="nil"/>
              <w:left w:val="nil"/>
              <w:bottom w:val="single" w:sz="4" w:space="0" w:color="auto"/>
              <w:right w:val="single" w:sz="4" w:space="0" w:color="auto"/>
            </w:tcBorders>
            <w:shd w:val="clear" w:color="auto" w:fill="auto"/>
            <w:vAlign w:val="center"/>
          </w:tcPr>
          <w:p w14:paraId="497152CC"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80" w:type="dxa"/>
            <w:tcBorders>
              <w:top w:val="nil"/>
              <w:left w:val="nil"/>
              <w:bottom w:val="single" w:sz="4" w:space="0" w:color="auto"/>
              <w:right w:val="single" w:sz="18" w:space="0" w:color="000000"/>
            </w:tcBorders>
            <w:shd w:val="clear" w:color="auto" w:fill="auto"/>
            <w:vAlign w:val="center"/>
          </w:tcPr>
          <w:p w14:paraId="1B82399F"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4C07201D" w14:textId="77777777" w:rsidTr="00BC15E2">
        <w:trPr>
          <w:trHeight w:val="112"/>
        </w:trPr>
        <w:tc>
          <w:tcPr>
            <w:tcW w:w="1116" w:type="dxa"/>
            <w:vMerge/>
            <w:tcBorders>
              <w:left w:val="single" w:sz="18" w:space="0" w:color="000000"/>
            </w:tcBorders>
            <w:shd w:val="clear" w:color="auto" w:fill="auto"/>
            <w:vAlign w:val="center"/>
          </w:tcPr>
          <w:p w14:paraId="2BAC9450" w14:textId="77777777" w:rsidR="004537A6" w:rsidRPr="00EE6A8B" w:rsidRDefault="004537A6" w:rsidP="00BC15E2">
            <w:pPr>
              <w:rPr>
                <w:rFonts w:ascii="Arial" w:hAnsi="Arial" w:cs="Arial"/>
                <w:bCs/>
                <w:sz w:val="16"/>
                <w:szCs w:val="16"/>
              </w:rPr>
            </w:pPr>
          </w:p>
        </w:tc>
        <w:tc>
          <w:tcPr>
            <w:tcW w:w="882" w:type="dxa"/>
            <w:tcBorders>
              <w:right w:val="single" w:sz="18" w:space="0" w:color="000000"/>
            </w:tcBorders>
            <w:shd w:val="clear" w:color="auto" w:fill="auto"/>
            <w:vAlign w:val="center"/>
          </w:tcPr>
          <w:p w14:paraId="16C27B6F"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91" w:type="dxa"/>
            <w:tcBorders>
              <w:top w:val="nil"/>
              <w:left w:val="single" w:sz="18" w:space="0" w:color="000000"/>
              <w:bottom w:val="single" w:sz="4" w:space="0" w:color="auto"/>
              <w:right w:val="single" w:sz="4" w:space="0" w:color="auto"/>
            </w:tcBorders>
            <w:shd w:val="clear" w:color="auto" w:fill="auto"/>
            <w:vAlign w:val="center"/>
          </w:tcPr>
          <w:p w14:paraId="3E0617E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691</w:t>
            </w:r>
          </w:p>
        </w:tc>
        <w:tc>
          <w:tcPr>
            <w:tcW w:w="749" w:type="dxa"/>
            <w:tcBorders>
              <w:top w:val="nil"/>
              <w:left w:val="nil"/>
              <w:bottom w:val="single" w:sz="4" w:space="0" w:color="auto"/>
              <w:right w:val="single" w:sz="4" w:space="0" w:color="auto"/>
            </w:tcBorders>
            <w:shd w:val="clear" w:color="auto" w:fill="auto"/>
            <w:vAlign w:val="center"/>
          </w:tcPr>
          <w:p w14:paraId="0ACFFD2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w:t>
            </w:r>
            <w:r>
              <w:rPr>
                <w:rFonts w:ascii="Arial" w:hAnsi="Arial" w:cs="Arial"/>
                <w:color w:val="000000"/>
                <w:sz w:val="16"/>
                <w:szCs w:val="16"/>
                <w:lang w:val="sr-Latn-BA"/>
              </w:rPr>
              <w:t>.</w:t>
            </w:r>
            <w:r>
              <w:rPr>
                <w:rFonts w:ascii="Arial" w:hAnsi="Arial" w:cs="Arial"/>
                <w:color w:val="000000"/>
                <w:sz w:val="16"/>
                <w:szCs w:val="16"/>
              </w:rPr>
              <w:t>786</w:t>
            </w:r>
          </w:p>
        </w:tc>
        <w:tc>
          <w:tcPr>
            <w:tcW w:w="707" w:type="dxa"/>
            <w:tcBorders>
              <w:top w:val="nil"/>
              <w:left w:val="nil"/>
              <w:bottom w:val="single" w:sz="4" w:space="0" w:color="auto"/>
              <w:right w:val="single" w:sz="4" w:space="0" w:color="auto"/>
            </w:tcBorders>
            <w:shd w:val="clear" w:color="auto" w:fill="auto"/>
            <w:vAlign w:val="center"/>
          </w:tcPr>
          <w:p w14:paraId="683024F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628</w:t>
            </w:r>
          </w:p>
        </w:tc>
        <w:tc>
          <w:tcPr>
            <w:tcW w:w="643" w:type="dxa"/>
            <w:tcBorders>
              <w:top w:val="nil"/>
              <w:left w:val="nil"/>
              <w:bottom w:val="single" w:sz="4" w:space="0" w:color="auto"/>
              <w:right w:val="single" w:sz="18" w:space="0" w:color="000000"/>
            </w:tcBorders>
            <w:shd w:val="clear" w:color="auto" w:fill="auto"/>
            <w:vAlign w:val="center"/>
          </w:tcPr>
          <w:p w14:paraId="1A065F5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554</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01833C2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8,37</w:t>
            </w:r>
          </w:p>
        </w:tc>
        <w:tc>
          <w:tcPr>
            <w:tcW w:w="1260" w:type="dxa"/>
            <w:tcBorders>
              <w:top w:val="nil"/>
              <w:left w:val="nil"/>
              <w:bottom w:val="single" w:sz="4" w:space="0" w:color="auto"/>
              <w:right w:val="single" w:sz="4" w:space="0" w:color="auto"/>
            </w:tcBorders>
            <w:shd w:val="clear" w:color="auto" w:fill="auto"/>
            <w:vAlign w:val="center"/>
          </w:tcPr>
          <w:p w14:paraId="22A797E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0,91</w:t>
            </w:r>
          </w:p>
        </w:tc>
        <w:tc>
          <w:tcPr>
            <w:tcW w:w="1080" w:type="dxa"/>
            <w:tcBorders>
              <w:top w:val="nil"/>
              <w:left w:val="nil"/>
              <w:bottom w:val="single" w:sz="4" w:space="0" w:color="auto"/>
              <w:right w:val="single" w:sz="18" w:space="0" w:color="000000"/>
            </w:tcBorders>
            <w:shd w:val="clear" w:color="auto" w:fill="auto"/>
            <w:vAlign w:val="center"/>
          </w:tcPr>
          <w:p w14:paraId="127C77A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2,25</w:t>
            </w:r>
          </w:p>
        </w:tc>
      </w:tr>
      <w:tr w:rsidR="004537A6" w:rsidRPr="00FE503F" w14:paraId="6C816822" w14:textId="77777777" w:rsidTr="00BC15E2">
        <w:trPr>
          <w:trHeight w:val="217"/>
        </w:trPr>
        <w:tc>
          <w:tcPr>
            <w:tcW w:w="1116" w:type="dxa"/>
            <w:vMerge w:val="restart"/>
            <w:tcBorders>
              <w:left w:val="single" w:sz="18" w:space="0" w:color="000000"/>
            </w:tcBorders>
            <w:shd w:val="clear" w:color="auto" w:fill="auto"/>
            <w:vAlign w:val="center"/>
          </w:tcPr>
          <w:p w14:paraId="4867E3F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882" w:type="dxa"/>
            <w:tcBorders>
              <w:right w:val="single" w:sz="18" w:space="0" w:color="000000"/>
            </w:tcBorders>
            <w:shd w:val="clear" w:color="auto" w:fill="auto"/>
            <w:vAlign w:val="center"/>
          </w:tcPr>
          <w:p w14:paraId="54A0902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91" w:type="dxa"/>
            <w:tcBorders>
              <w:top w:val="nil"/>
              <w:left w:val="single" w:sz="18" w:space="0" w:color="000000"/>
              <w:bottom w:val="single" w:sz="4" w:space="0" w:color="auto"/>
              <w:right w:val="single" w:sz="4" w:space="0" w:color="auto"/>
            </w:tcBorders>
            <w:shd w:val="clear" w:color="auto" w:fill="auto"/>
            <w:vAlign w:val="center"/>
          </w:tcPr>
          <w:p w14:paraId="2EC829A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w:t>
            </w:r>
          </w:p>
        </w:tc>
        <w:tc>
          <w:tcPr>
            <w:tcW w:w="749" w:type="dxa"/>
            <w:tcBorders>
              <w:top w:val="nil"/>
              <w:left w:val="nil"/>
              <w:bottom w:val="single" w:sz="4" w:space="0" w:color="auto"/>
              <w:right w:val="single" w:sz="4" w:space="0" w:color="auto"/>
            </w:tcBorders>
            <w:shd w:val="clear" w:color="auto" w:fill="auto"/>
            <w:vAlign w:val="center"/>
          </w:tcPr>
          <w:p w14:paraId="4FF39A1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w:t>
            </w:r>
          </w:p>
        </w:tc>
        <w:tc>
          <w:tcPr>
            <w:tcW w:w="707" w:type="dxa"/>
            <w:tcBorders>
              <w:top w:val="nil"/>
              <w:left w:val="nil"/>
              <w:bottom w:val="single" w:sz="4" w:space="0" w:color="auto"/>
              <w:right w:val="single" w:sz="4" w:space="0" w:color="auto"/>
            </w:tcBorders>
            <w:shd w:val="clear" w:color="auto" w:fill="auto"/>
            <w:vAlign w:val="center"/>
          </w:tcPr>
          <w:p w14:paraId="4F6ACF0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43" w:type="dxa"/>
            <w:tcBorders>
              <w:top w:val="nil"/>
              <w:left w:val="nil"/>
              <w:bottom w:val="single" w:sz="4" w:space="0" w:color="auto"/>
              <w:right w:val="single" w:sz="18" w:space="0" w:color="000000"/>
            </w:tcBorders>
            <w:shd w:val="clear" w:color="auto" w:fill="auto"/>
            <w:vAlign w:val="center"/>
          </w:tcPr>
          <w:p w14:paraId="4F9415C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76</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7F13766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0,94</w:t>
            </w:r>
          </w:p>
        </w:tc>
        <w:tc>
          <w:tcPr>
            <w:tcW w:w="1260" w:type="dxa"/>
            <w:tcBorders>
              <w:top w:val="nil"/>
              <w:left w:val="nil"/>
              <w:bottom w:val="single" w:sz="4" w:space="0" w:color="auto"/>
              <w:right w:val="single" w:sz="4" w:space="0" w:color="auto"/>
            </w:tcBorders>
            <w:shd w:val="clear" w:color="auto" w:fill="auto"/>
            <w:vAlign w:val="center"/>
          </w:tcPr>
          <w:p w14:paraId="28B195A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80" w:type="dxa"/>
            <w:tcBorders>
              <w:top w:val="nil"/>
              <w:left w:val="nil"/>
              <w:bottom w:val="single" w:sz="4" w:space="0" w:color="auto"/>
              <w:right w:val="single" w:sz="18" w:space="0" w:color="000000"/>
            </w:tcBorders>
            <w:shd w:val="clear" w:color="auto" w:fill="auto"/>
            <w:vAlign w:val="center"/>
          </w:tcPr>
          <w:p w14:paraId="3FC7BBE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4,75</w:t>
            </w:r>
          </w:p>
        </w:tc>
      </w:tr>
      <w:tr w:rsidR="004537A6" w:rsidRPr="00FE503F" w14:paraId="065FC44E" w14:textId="77777777" w:rsidTr="00BC15E2">
        <w:trPr>
          <w:trHeight w:val="225"/>
        </w:trPr>
        <w:tc>
          <w:tcPr>
            <w:tcW w:w="1116" w:type="dxa"/>
            <w:vMerge/>
            <w:tcBorders>
              <w:left w:val="single" w:sz="18" w:space="0" w:color="000000"/>
            </w:tcBorders>
            <w:shd w:val="clear" w:color="auto" w:fill="auto"/>
            <w:vAlign w:val="center"/>
          </w:tcPr>
          <w:p w14:paraId="3B84D5EA" w14:textId="77777777" w:rsidR="004537A6" w:rsidRPr="00EE6A8B" w:rsidRDefault="004537A6" w:rsidP="00BC15E2">
            <w:pPr>
              <w:rPr>
                <w:rFonts w:ascii="Arial" w:hAnsi="Arial" w:cs="Arial"/>
                <w:bCs/>
                <w:sz w:val="16"/>
                <w:szCs w:val="16"/>
              </w:rPr>
            </w:pPr>
          </w:p>
        </w:tc>
        <w:tc>
          <w:tcPr>
            <w:tcW w:w="882" w:type="dxa"/>
            <w:tcBorders>
              <w:right w:val="single" w:sz="18" w:space="0" w:color="000000"/>
            </w:tcBorders>
            <w:shd w:val="clear" w:color="auto" w:fill="auto"/>
            <w:vAlign w:val="center"/>
          </w:tcPr>
          <w:p w14:paraId="720F4BB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91" w:type="dxa"/>
            <w:tcBorders>
              <w:top w:val="nil"/>
              <w:left w:val="single" w:sz="18" w:space="0" w:color="000000"/>
              <w:bottom w:val="single" w:sz="4" w:space="0" w:color="auto"/>
              <w:right w:val="single" w:sz="4" w:space="0" w:color="auto"/>
            </w:tcBorders>
            <w:shd w:val="clear" w:color="auto" w:fill="auto"/>
            <w:vAlign w:val="center"/>
          </w:tcPr>
          <w:p w14:paraId="4FD7D5C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49" w:type="dxa"/>
            <w:tcBorders>
              <w:top w:val="nil"/>
              <w:left w:val="nil"/>
              <w:bottom w:val="single" w:sz="4" w:space="0" w:color="auto"/>
              <w:right w:val="single" w:sz="4" w:space="0" w:color="auto"/>
            </w:tcBorders>
            <w:shd w:val="clear" w:color="auto" w:fill="auto"/>
            <w:vAlign w:val="center"/>
          </w:tcPr>
          <w:p w14:paraId="26307B7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7" w:type="dxa"/>
            <w:tcBorders>
              <w:top w:val="nil"/>
              <w:left w:val="nil"/>
              <w:bottom w:val="single" w:sz="4" w:space="0" w:color="auto"/>
              <w:right w:val="single" w:sz="4" w:space="0" w:color="auto"/>
            </w:tcBorders>
            <w:shd w:val="clear" w:color="auto" w:fill="auto"/>
            <w:vAlign w:val="center"/>
          </w:tcPr>
          <w:p w14:paraId="2CFD9E6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43" w:type="dxa"/>
            <w:tcBorders>
              <w:top w:val="nil"/>
              <w:left w:val="nil"/>
              <w:bottom w:val="single" w:sz="4" w:space="0" w:color="auto"/>
              <w:right w:val="single" w:sz="18" w:space="0" w:color="000000"/>
            </w:tcBorders>
            <w:shd w:val="clear" w:color="auto" w:fill="auto"/>
            <w:vAlign w:val="center"/>
          </w:tcPr>
          <w:p w14:paraId="18B3DB1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46EA0316"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60" w:type="dxa"/>
            <w:tcBorders>
              <w:top w:val="nil"/>
              <w:left w:val="nil"/>
              <w:bottom w:val="single" w:sz="4" w:space="0" w:color="auto"/>
              <w:right w:val="single" w:sz="4" w:space="0" w:color="auto"/>
            </w:tcBorders>
            <w:shd w:val="clear" w:color="auto" w:fill="auto"/>
            <w:vAlign w:val="center"/>
          </w:tcPr>
          <w:p w14:paraId="1A854021"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80" w:type="dxa"/>
            <w:tcBorders>
              <w:top w:val="nil"/>
              <w:left w:val="nil"/>
              <w:bottom w:val="single" w:sz="4" w:space="0" w:color="auto"/>
              <w:right w:val="single" w:sz="18" w:space="0" w:color="000000"/>
            </w:tcBorders>
            <w:shd w:val="clear" w:color="auto" w:fill="auto"/>
            <w:vAlign w:val="center"/>
          </w:tcPr>
          <w:p w14:paraId="04FA035D"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4DE10E64" w14:textId="77777777" w:rsidTr="00BC15E2">
        <w:trPr>
          <w:trHeight w:val="203"/>
        </w:trPr>
        <w:tc>
          <w:tcPr>
            <w:tcW w:w="1116" w:type="dxa"/>
            <w:vMerge/>
            <w:tcBorders>
              <w:left w:val="single" w:sz="18" w:space="0" w:color="000000"/>
            </w:tcBorders>
            <w:shd w:val="clear" w:color="auto" w:fill="auto"/>
            <w:vAlign w:val="center"/>
          </w:tcPr>
          <w:p w14:paraId="22FA9CAF" w14:textId="77777777" w:rsidR="004537A6" w:rsidRPr="00EE6A8B" w:rsidRDefault="004537A6" w:rsidP="00BC15E2">
            <w:pPr>
              <w:rPr>
                <w:rFonts w:ascii="Arial" w:hAnsi="Arial" w:cs="Arial"/>
                <w:bCs/>
                <w:sz w:val="16"/>
                <w:szCs w:val="16"/>
              </w:rPr>
            </w:pPr>
          </w:p>
        </w:tc>
        <w:tc>
          <w:tcPr>
            <w:tcW w:w="882" w:type="dxa"/>
            <w:tcBorders>
              <w:right w:val="single" w:sz="18" w:space="0" w:color="000000"/>
            </w:tcBorders>
            <w:shd w:val="clear" w:color="auto" w:fill="auto"/>
            <w:vAlign w:val="center"/>
          </w:tcPr>
          <w:p w14:paraId="0359AFD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91" w:type="dxa"/>
            <w:tcBorders>
              <w:top w:val="nil"/>
              <w:left w:val="single" w:sz="18" w:space="0" w:color="000000"/>
              <w:bottom w:val="single" w:sz="4" w:space="0" w:color="auto"/>
              <w:right w:val="single" w:sz="4" w:space="0" w:color="auto"/>
            </w:tcBorders>
            <w:shd w:val="clear" w:color="auto" w:fill="auto"/>
            <w:vAlign w:val="center"/>
          </w:tcPr>
          <w:p w14:paraId="22BB321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w:t>
            </w:r>
          </w:p>
        </w:tc>
        <w:tc>
          <w:tcPr>
            <w:tcW w:w="749" w:type="dxa"/>
            <w:tcBorders>
              <w:top w:val="nil"/>
              <w:left w:val="nil"/>
              <w:bottom w:val="single" w:sz="4" w:space="0" w:color="auto"/>
              <w:right w:val="single" w:sz="4" w:space="0" w:color="auto"/>
            </w:tcBorders>
            <w:shd w:val="clear" w:color="auto" w:fill="auto"/>
            <w:vAlign w:val="center"/>
          </w:tcPr>
          <w:p w14:paraId="027D0FD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w:t>
            </w:r>
          </w:p>
        </w:tc>
        <w:tc>
          <w:tcPr>
            <w:tcW w:w="707" w:type="dxa"/>
            <w:tcBorders>
              <w:top w:val="nil"/>
              <w:left w:val="nil"/>
              <w:bottom w:val="single" w:sz="4" w:space="0" w:color="auto"/>
              <w:right w:val="single" w:sz="4" w:space="0" w:color="auto"/>
            </w:tcBorders>
            <w:shd w:val="clear" w:color="auto" w:fill="auto"/>
            <w:vAlign w:val="center"/>
          </w:tcPr>
          <w:p w14:paraId="12D59E8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43" w:type="dxa"/>
            <w:tcBorders>
              <w:top w:val="nil"/>
              <w:left w:val="nil"/>
              <w:bottom w:val="single" w:sz="4" w:space="0" w:color="auto"/>
              <w:right w:val="single" w:sz="18" w:space="0" w:color="000000"/>
            </w:tcBorders>
            <w:shd w:val="clear" w:color="auto" w:fill="auto"/>
            <w:vAlign w:val="center"/>
          </w:tcPr>
          <w:p w14:paraId="282E3D7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76</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10F9BC9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0,94</w:t>
            </w:r>
          </w:p>
        </w:tc>
        <w:tc>
          <w:tcPr>
            <w:tcW w:w="1260" w:type="dxa"/>
            <w:tcBorders>
              <w:top w:val="nil"/>
              <w:left w:val="nil"/>
              <w:bottom w:val="single" w:sz="4" w:space="0" w:color="auto"/>
              <w:right w:val="single" w:sz="4" w:space="0" w:color="auto"/>
            </w:tcBorders>
            <w:shd w:val="clear" w:color="auto" w:fill="auto"/>
            <w:vAlign w:val="center"/>
          </w:tcPr>
          <w:p w14:paraId="57C531C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80" w:type="dxa"/>
            <w:tcBorders>
              <w:top w:val="nil"/>
              <w:left w:val="nil"/>
              <w:bottom w:val="single" w:sz="4" w:space="0" w:color="auto"/>
              <w:right w:val="single" w:sz="18" w:space="0" w:color="000000"/>
            </w:tcBorders>
            <w:shd w:val="clear" w:color="auto" w:fill="auto"/>
            <w:vAlign w:val="center"/>
          </w:tcPr>
          <w:p w14:paraId="4313138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4,75</w:t>
            </w:r>
          </w:p>
        </w:tc>
      </w:tr>
      <w:tr w:rsidR="004537A6" w:rsidRPr="00FE503F" w14:paraId="3E9F4755" w14:textId="77777777" w:rsidTr="00BC15E2">
        <w:trPr>
          <w:trHeight w:val="243"/>
        </w:trPr>
        <w:tc>
          <w:tcPr>
            <w:tcW w:w="1116" w:type="dxa"/>
            <w:vMerge w:val="restart"/>
            <w:tcBorders>
              <w:left w:val="single" w:sz="18" w:space="0" w:color="000000"/>
            </w:tcBorders>
            <w:shd w:val="clear" w:color="auto" w:fill="auto"/>
            <w:vAlign w:val="center"/>
          </w:tcPr>
          <w:p w14:paraId="4DF1DED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882" w:type="dxa"/>
            <w:tcBorders>
              <w:right w:val="single" w:sz="18" w:space="0" w:color="000000"/>
            </w:tcBorders>
            <w:shd w:val="clear" w:color="auto" w:fill="auto"/>
            <w:vAlign w:val="center"/>
          </w:tcPr>
          <w:p w14:paraId="52FE5650"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91" w:type="dxa"/>
            <w:tcBorders>
              <w:top w:val="nil"/>
              <w:left w:val="single" w:sz="18" w:space="0" w:color="000000"/>
              <w:bottom w:val="single" w:sz="4" w:space="0" w:color="auto"/>
              <w:right w:val="single" w:sz="4" w:space="0" w:color="auto"/>
            </w:tcBorders>
            <w:shd w:val="clear" w:color="auto" w:fill="auto"/>
            <w:vAlign w:val="center"/>
          </w:tcPr>
          <w:p w14:paraId="0242191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66</w:t>
            </w:r>
          </w:p>
        </w:tc>
        <w:tc>
          <w:tcPr>
            <w:tcW w:w="749" w:type="dxa"/>
            <w:tcBorders>
              <w:top w:val="nil"/>
              <w:left w:val="nil"/>
              <w:bottom w:val="single" w:sz="4" w:space="0" w:color="auto"/>
              <w:right w:val="single" w:sz="4" w:space="0" w:color="auto"/>
            </w:tcBorders>
            <w:shd w:val="clear" w:color="auto" w:fill="auto"/>
            <w:vAlign w:val="center"/>
          </w:tcPr>
          <w:p w14:paraId="3CC9AC5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163</w:t>
            </w:r>
          </w:p>
        </w:tc>
        <w:tc>
          <w:tcPr>
            <w:tcW w:w="707" w:type="dxa"/>
            <w:tcBorders>
              <w:top w:val="nil"/>
              <w:left w:val="nil"/>
              <w:bottom w:val="single" w:sz="4" w:space="0" w:color="auto"/>
              <w:right w:val="single" w:sz="4" w:space="0" w:color="auto"/>
            </w:tcBorders>
            <w:shd w:val="clear" w:color="auto" w:fill="auto"/>
            <w:vAlign w:val="center"/>
          </w:tcPr>
          <w:p w14:paraId="1FE5AB2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270</w:t>
            </w:r>
          </w:p>
        </w:tc>
        <w:tc>
          <w:tcPr>
            <w:tcW w:w="643" w:type="dxa"/>
            <w:tcBorders>
              <w:top w:val="nil"/>
              <w:left w:val="nil"/>
              <w:bottom w:val="single" w:sz="4" w:space="0" w:color="auto"/>
              <w:right w:val="single" w:sz="18" w:space="0" w:color="000000"/>
            </w:tcBorders>
            <w:shd w:val="clear" w:color="auto" w:fill="auto"/>
            <w:vAlign w:val="center"/>
          </w:tcPr>
          <w:p w14:paraId="48E2BE7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72</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3DB1E54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17,62</w:t>
            </w:r>
          </w:p>
        </w:tc>
        <w:tc>
          <w:tcPr>
            <w:tcW w:w="1260" w:type="dxa"/>
            <w:tcBorders>
              <w:top w:val="nil"/>
              <w:left w:val="nil"/>
              <w:bottom w:val="single" w:sz="4" w:space="0" w:color="auto"/>
              <w:right w:val="single" w:sz="4" w:space="0" w:color="auto"/>
            </w:tcBorders>
            <w:shd w:val="clear" w:color="auto" w:fill="auto"/>
            <w:vAlign w:val="center"/>
          </w:tcPr>
          <w:p w14:paraId="6CB4920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4,09</w:t>
            </w:r>
          </w:p>
        </w:tc>
        <w:tc>
          <w:tcPr>
            <w:tcW w:w="1080" w:type="dxa"/>
            <w:tcBorders>
              <w:top w:val="nil"/>
              <w:left w:val="nil"/>
              <w:bottom w:val="single" w:sz="4" w:space="0" w:color="auto"/>
              <w:right w:val="single" w:sz="18" w:space="0" w:color="000000"/>
            </w:tcBorders>
            <w:shd w:val="clear" w:color="auto" w:fill="auto"/>
            <w:vAlign w:val="center"/>
          </w:tcPr>
          <w:p w14:paraId="6653F9B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1,09</w:t>
            </w:r>
          </w:p>
        </w:tc>
      </w:tr>
      <w:tr w:rsidR="004537A6" w:rsidRPr="00FE503F" w14:paraId="2EDEE722" w14:textId="77777777" w:rsidTr="00BC15E2">
        <w:trPr>
          <w:trHeight w:val="212"/>
        </w:trPr>
        <w:tc>
          <w:tcPr>
            <w:tcW w:w="1116" w:type="dxa"/>
            <w:vMerge/>
            <w:tcBorders>
              <w:left w:val="single" w:sz="18" w:space="0" w:color="000000"/>
            </w:tcBorders>
            <w:shd w:val="clear" w:color="auto" w:fill="auto"/>
            <w:vAlign w:val="center"/>
          </w:tcPr>
          <w:p w14:paraId="7F8052A7" w14:textId="77777777" w:rsidR="004537A6" w:rsidRPr="00EE6A8B" w:rsidRDefault="004537A6" w:rsidP="00BC15E2">
            <w:pPr>
              <w:rPr>
                <w:rFonts w:ascii="Arial" w:hAnsi="Arial" w:cs="Arial"/>
                <w:bCs/>
                <w:sz w:val="16"/>
                <w:szCs w:val="16"/>
              </w:rPr>
            </w:pPr>
          </w:p>
        </w:tc>
        <w:tc>
          <w:tcPr>
            <w:tcW w:w="882" w:type="dxa"/>
            <w:tcBorders>
              <w:right w:val="single" w:sz="18" w:space="0" w:color="000000"/>
            </w:tcBorders>
            <w:shd w:val="clear" w:color="auto" w:fill="auto"/>
            <w:vAlign w:val="center"/>
          </w:tcPr>
          <w:p w14:paraId="78EFDB8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91" w:type="dxa"/>
            <w:tcBorders>
              <w:top w:val="nil"/>
              <w:left w:val="single" w:sz="18" w:space="0" w:color="000000"/>
              <w:bottom w:val="single" w:sz="4" w:space="0" w:color="auto"/>
              <w:right w:val="single" w:sz="4" w:space="0" w:color="auto"/>
            </w:tcBorders>
            <w:shd w:val="clear" w:color="auto" w:fill="auto"/>
            <w:vAlign w:val="center"/>
          </w:tcPr>
          <w:p w14:paraId="24C4FA6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749" w:type="dxa"/>
            <w:tcBorders>
              <w:top w:val="nil"/>
              <w:left w:val="nil"/>
              <w:bottom w:val="single" w:sz="4" w:space="0" w:color="auto"/>
              <w:right w:val="single" w:sz="4" w:space="0" w:color="auto"/>
            </w:tcBorders>
            <w:shd w:val="clear" w:color="auto" w:fill="auto"/>
            <w:vAlign w:val="center"/>
          </w:tcPr>
          <w:p w14:paraId="33C6CB6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620</w:t>
            </w:r>
          </w:p>
        </w:tc>
        <w:tc>
          <w:tcPr>
            <w:tcW w:w="707" w:type="dxa"/>
            <w:tcBorders>
              <w:top w:val="nil"/>
              <w:left w:val="nil"/>
              <w:bottom w:val="single" w:sz="4" w:space="0" w:color="auto"/>
              <w:right w:val="single" w:sz="4" w:space="0" w:color="auto"/>
            </w:tcBorders>
            <w:shd w:val="clear" w:color="auto" w:fill="auto"/>
            <w:vAlign w:val="center"/>
          </w:tcPr>
          <w:p w14:paraId="6C754E8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264</w:t>
            </w:r>
          </w:p>
        </w:tc>
        <w:tc>
          <w:tcPr>
            <w:tcW w:w="643" w:type="dxa"/>
            <w:tcBorders>
              <w:top w:val="nil"/>
              <w:left w:val="nil"/>
              <w:bottom w:val="single" w:sz="4" w:space="0" w:color="auto"/>
              <w:right w:val="single" w:sz="18" w:space="0" w:color="000000"/>
            </w:tcBorders>
            <w:shd w:val="clear" w:color="auto" w:fill="auto"/>
            <w:vAlign w:val="center"/>
          </w:tcPr>
          <w:p w14:paraId="6B51BE3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39FC5BD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873,33</w:t>
            </w:r>
          </w:p>
        </w:tc>
        <w:tc>
          <w:tcPr>
            <w:tcW w:w="1260" w:type="dxa"/>
            <w:tcBorders>
              <w:top w:val="nil"/>
              <w:left w:val="nil"/>
              <w:bottom w:val="single" w:sz="4" w:space="0" w:color="auto"/>
              <w:right w:val="single" w:sz="4" w:space="0" w:color="auto"/>
            </w:tcBorders>
            <w:shd w:val="clear" w:color="auto" w:fill="auto"/>
            <w:vAlign w:val="center"/>
          </w:tcPr>
          <w:p w14:paraId="215B2E2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421,33</w:t>
            </w:r>
          </w:p>
        </w:tc>
        <w:tc>
          <w:tcPr>
            <w:tcW w:w="1080" w:type="dxa"/>
            <w:tcBorders>
              <w:top w:val="nil"/>
              <w:left w:val="nil"/>
              <w:bottom w:val="single" w:sz="4" w:space="0" w:color="auto"/>
              <w:right w:val="single" w:sz="18" w:space="0" w:color="000000"/>
            </w:tcBorders>
            <w:shd w:val="clear" w:color="auto" w:fill="auto"/>
            <w:vAlign w:val="center"/>
          </w:tcPr>
          <w:p w14:paraId="4207589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1,33</w:t>
            </w:r>
          </w:p>
        </w:tc>
      </w:tr>
      <w:tr w:rsidR="004537A6" w:rsidRPr="00FE503F" w14:paraId="5928B1AA" w14:textId="77777777" w:rsidTr="00BC15E2">
        <w:trPr>
          <w:trHeight w:val="243"/>
        </w:trPr>
        <w:tc>
          <w:tcPr>
            <w:tcW w:w="1116" w:type="dxa"/>
            <w:vMerge/>
            <w:tcBorders>
              <w:left w:val="single" w:sz="18" w:space="0" w:color="000000"/>
              <w:bottom w:val="single" w:sz="18" w:space="0" w:color="000000"/>
            </w:tcBorders>
            <w:shd w:val="clear" w:color="auto" w:fill="auto"/>
            <w:vAlign w:val="center"/>
          </w:tcPr>
          <w:p w14:paraId="3855DF5D" w14:textId="77777777" w:rsidR="004537A6" w:rsidRPr="00EE6A8B" w:rsidRDefault="004537A6" w:rsidP="00BC15E2">
            <w:pPr>
              <w:rPr>
                <w:rFonts w:ascii="Arial" w:hAnsi="Arial" w:cs="Arial"/>
                <w:bCs/>
                <w:sz w:val="16"/>
                <w:szCs w:val="16"/>
              </w:rPr>
            </w:pPr>
          </w:p>
        </w:tc>
        <w:tc>
          <w:tcPr>
            <w:tcW w:w="882" w:type="dxa"/>
            <w:tcBorders>
              <w:bottom w:val="single" w:sz="18" w:space="0" w:color="000000"/>
              <w:right w:val="single" w:sz="18" w:space="0" w:color="000000"/>
            </w:tcBorders>
            <w:shd w:val="clear" w:color="auto" w:fill="auto"/>
            <w:vAlign w:val="center"/>
          </w:tcPr>
          <w:p w14:paraId="5166CEB9"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91" w:type="dxa"/>
            <w:tcBorders>
              <w:top w:val="nil"/>
              <w:left w:val="single" w:sz="18" w:space="0" w:color="000000"/>
              <w:bottom w:val="single" w:sz="18" w:space="0" w:color="000000"/>
              <w:right w:val="single" w:sz="4" w:space="0" w:color="auto"/>
            </w:tcBorders>
            <w:shd w:val="clear" w:color="auto" w:fill="auto"/>
            <w:vAlign w:val="center"/>
          </w:tcPr>
          <w:p w14:paraId="7015642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69</w:t>
            </w:r>
          </w:p>
        </w:tc>
        <w:tc>
          <w:tcPr>
            <w:tcW w:w="749" w:type="dxa"/>
            <w:tcBorders>
              <w:top w:val="nil"/>
              <w:left w:val="nil"/>
              <w:bottom w:val="single" w:sz="18" w:space="0" w:color="000000"/>
              <w:right w:val="single" w:sz="4" w:space="0" w:color="auto"/>
            </w:tcBorders>
            <w:shd w:val="clear" w:color="auto" w:fill="auto"/>
            <w:vAlign w:val="center"/>
          </w:tcPr>
          <w:p w14:paraId="7FB0EB6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783</w:t>
            </w:r>
          </w:p>
        </w:tc>
        <w:tc>
          <w:tcPr>
            <w:tcW w:w="707" w:type="dxa"/>
            <w:tcBorders>
              <w:top w:val="nil"/>
              <w:left w:val="nil"/>
              <w:bottom w:val="single" w:sz="18" w:space="0" w:color="000000"/>
              <w:right w:val="single" w:sz="4" w:space="0" w:color="auto"/>
            </w:tcBorders>
            <w:shd w:val="clear" w:color="auto" w:fill="auto"/>
            <w:vAlign w:val="center"/>
          </w:tcPr>
          <w:p w14:paraId="4145007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534</w:t>
            </w:r>
          </w:p>
        </w:tc>
        <w:tc>
          <w:tcPr>
            <w:tcW w:w="643" w:type="dxa"/>
            <w:tcBorders>
              <w:top w:val="nil"/>
              <w:left w:val="nil"/>
              <w:bottom w:val="single" w:sz="18" w:space="0" w:color="000000"/>
              <w:right w:val="single" w:sz="18" w:space="0" w:color="000000"/>
            </w:tcBorders>
            <w:shd w:val="clear" w:color="auto" w:fill="auto"/>
            <w:vAlign w:val="center"/>
          </w:tcPr>
          <w:p w14:paraId="0F302B9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76</w:t>
            </w:r>
          </w:p>
        </w:tc>
        <w:tc>
          <w:tcPr>
            <w:tcW w:w="1080" w:type="dxa"/>
            <w:tcBorders>
              <w:top w:val="nil"/>
              <w:left w:val="single" w:sz="18" w:space="0" w:color="000000"/>
              <w:bottom w:val="single" w:sz="18" w:space="0" w:color="000000"/>
              <w:right w:val="single" w:sz="4" w:space="0" w:color="auto"/>
            </w:tcBorders>
            <w:shd w:val="clear" w:color="auto" w:fill="auto"/>
            <w:vAlign w:val="center"/>
          </w:tcPr>
          <w:p w14:paraId="4605804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54,83</w:t>
            </w:r>
          </w:p>
        </w:tc>
        <w:tc>
          <w:tcPr>
            <w:tcW w:w="1260" w:type="dxa"/>
            <w:tcBorders>
              <w:top w:val="nil"/>
              <w:left w:val="nil"/>
              <w:bottom w:val="single" w:sz="18" w:space="0" w:color="000000"/>
              <w:right w:val="single" w:sz="4" w:space="0" w:color="auto"/>
            </w:tcBorders>
            <w:shd w:val="clear" w:color="auto" w:fill="auto"/>
            <w:vAlign w:val="center"/>
          </w:tcPr>
          <w:p w14:paraId="5C16C24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22,23</w:t>
            </w:r>
          </w:p>
        </w:tc>
        <w:tc>
          <w:tcPr>
            <w:tcW w:w="1080" w:type="dxa"/>
            <w:tcBorders>
              <w:top w:val="nil"/>
              <w:left w:val="nil"/>
              <w:bottom w:val="single" w:sz="4" w:space="0" w:color="auto"/>
              <w:right w:val="single" w:sz="18" w:space="0" w:color="000000"/>
            </w:tcBorders>
            <w:shd w:val="clear" w:color="auto" w:fill="auto"/>
            <w:vAlign w:val="center"/>
          </w:tcPr>
          <w:p w14:paraId="702867F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1,10</w:t>
            </w:r>
          </w:p>
        </w:tc>
      </w:tr>
      <w:tr w:rsidR="004537A6" w:rsidRPr="00FE503F" w14:paraId="55E172F8" w14:textId="77777777" w:rsidTr="00BC15E2">
        <w:trPr>
          <w:trHeight w:val="211"/>
        </w:trPr>
        <w:tc>
          <w:tcPr>
            <w:tcW w:w="1998" w:type="dxa"/>
            <w:gridSpan w:val="2"/>
            <w:tcBorders>
              <w:top w:val="single" w:sz="12" w:space="0" w:color="auto"/>
              <w:left w:val="single" w:sz="18" w:space="0" w:color="000000"/>
              <w:right w:val="single" w:sz="18" w:space="0" w:color="000000"/>
            </w:tcBorders>
            <w:shd w:val="clear" w:color="auto" w:fill="auto"/>
            <w:vAlign w:val="center"/>
          </w:tcPr>
          <w:p w14:paraId="09349F40"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691" w:type="dxa"/>
            <w:tcBorders>
              <w:top w:val="single" w:sz="18" w:space="0" w:color="000000"/>
              <w:left w:val="single" w:sz="18" w:space="0" w:color="000000"/>
              <w:bottom w:val="single" w:sz="4" w:space="0" w:color="auto"/>
              <w:right w:val="single" w:sz="4" w:space="0" w:color="auto"/>
            </w:tcBorders>
            <w:shd w:val="clear" w:color="auto" w:fill="auto"/>
            <w:vAlign w:val="center"/>
          </w:tcPr>
          <w:p w14:paraId="42CE2195"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773</w:t>
            </w:r>
          </w:p>
        </w:tc>
        <w:tc>
          <w:tcPr>
            <w:tcW w:w="749" w:type="dxa"/>
            <w:tcBorders>
              <w:top w:val="single" w:sz="18" w:space="0" w:color="000000"/>
              <w:left w:val="nil"/>
              <w:bottom w:val="single" w:sz="4" w:space="0" w:color="auto"/>
              <w:right w:val="single" w:sz="4" w:space="0" w:color="auto"/>
            </w:tcBorders>
            <w:shd w:val="clear" w:color="auto" w:fill="auto"/>
            <w:vAlign w:val="center"/>
          </w:tcPr>
          <w:p w14:paraId="78EB27F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w:t>
            </w:r>
            <w:r>
              <w:rPr>
                <w:rFonts w:ascii="Arial" w:hAnsi="Arial" w:cs="Arial"/>
                <w:color w:val="000000"/>
                <w:sz w:val="16"/>
                <w:szCs w:val="16"/>
                <w:lang w:val="sr-Latn-BA"/>
              </w:rPr>
              <w:t>.</w:t>
            </w:r>
            <w:r>
              <w:rPr>
                <w:rFonts w:ascii="Arial" w:hAnsi="Arial" w:cs="Arial"/>
                <w:color w:val="000000"/>
                <w:sz w:val="16"/>
                <w:szCs w:val="16"/>
              </w:rPr>
              <w:t>964</w:t>
            </w:r>
          </w:p>
        </w:tc>
        <w:tc>
          <w:tcPr>
            <w:tcW w:w="707" w:type="dxa"/>
            <w:tcBorders>
              <w:top w:val="single" w:sz="18" w:space="0" w:color="000000"/>
              <w:left w:val="nil"/>
              <w:bottom w:val="single" w:sz="4" w:space="0" w:color="auto"/>
              <w:right w:val="single" w:sz="4" w:space="0" w:color="auto"/>
            </w:tcBorders>
            <w:shd w:val="clear" w:color="auto" w:fill="auto"/>
            <w:vAlign w:val="center"/>
          </w:tcPr>
          <w:p w14:paraId="706942F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898</w:t>
            </w:r>
          </w:p>
        </w:tc>
        <w:tc>
          <w:tcPr>
            <w:tcW w:w="643" w:type="dxa"/>
            <w:tcBorders>
              <w:top w:val="single" w:sz="18" w:space="0" w:color="000000"/>
              <w:left w:val="nil"/>
              <w:bottom w:val="single" w:sz="4" w:space="0" w:color="auto"/>
              <w:right w:val="single" w:sz="18" w:space="0" w:color="000000"/>
            </w:tcBorders>
            <w:shd w:val="clear" w:color="auto" w:fill="auto"/>
            <w:vAlign w:val="center"/>
          </w:tcPr>
          <w:p w14:paraId="1139D61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702</w:t>
            </w:r>
          </w:p>
        </w:tc>
        <w:tc>
          <w:tcPr>
            <w:tcW w:w="1080" w:type="dxa"/>
            <w:tcBorders>
              <w:top w:val="single" w:sz="18" w:space="0" w:color="000000"/>
              <w:left w:val="single" w:sz="18" w:space="0" w:color="000000"/>
              <w:bottom w:val="single" w:sz="4" w:space="0" w:color="auto"/>
              <w:right w:val="single" w:sz="4" w:space="0" w:color="auto"/>
            </w:tcBorders>
            <w:shd w:val="clear" w:color="auto" w:fill="auto"/>
            <w:vAlign w:val="center"/>
          </w:tcPr>
          <w:p w14:paraId="72D80A2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9,01</w:t>
            </w:r>
          </w:p>
        </w:tc>
        <w:tc>
          <w:tcPr>
            <w:tcW w:w="1260" w:type="dxa"/>
            <w:tcBorders>
              <w:top w:val="single" w:sz="18" w:space="0" w:color="000000"/>
              <w:left w:val="nil"/>
              <w:bottom w:val="single" w:sz="4" w:space="0" w:color="auto"/>
              <w:right w:val="single" w:sz="4" w:space="0" w:color="auto"/>
            </w:tcBorders>
            <w:shd w:val="clear" w:color="auto" w:fill="auto"/>
            <w:vAlign w:val="center"/>
          </w:tcPr>
          <w:p w14:paraId="650A380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1,16</w:t>
            </w:r>
          </w:p>
        </w:tc>
        <w:tc>
          <w:tcPr>
            <w:tcW w:w="1080" w:type="dxa"/>
            <w:tcBorders>
              <w:top w:val="single" w:sz="18" w:space="0" w:color="000000"/>
              <w:left w:val="nil"/>
              <w:bottom w:val="single" w:sz="4" w:space="0" w:color="auto"/>
              <w:right w:val="single" w:sz="18" w:space="0" w:color="000000"/>
            </w:tcBorders>
            <w:shd w:val="clear" w:color="auto" w:fill="auto"/>
            <w:vAlign w:val="center"/>
          </w:tcPr>
          <w:p w14:paraId="541572C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2,20</w:t>
            </w:r>
          </w:p>
        </w:tc>
      </w:tr>
      <w:tr w:rsidR="004537A6" w:rsidRPr="00FE503F" w14:paraId="6DEAF44F" w14:textId="77777777" w:rsidTr="00BC15E2">
        <w:trPr>
          <w:trHeight w:val="211"/>
        </w:trPr>
        <w:tc>
          <w:tcPr>
            <w:tcW w:w="1998" w:type="dxa"/>
            <w:gridSpan w:val="2"/>
            <w:tcBorders>
              <w:left w:val="single" w:sz="18" w:space="0" w:color="000000"/>
              <w:bottom w:val="single" w:sz="18" w:space="0" w:color="000000"/>
              <w:right w:val="single" w:sz="18" w:space="0" w:color="000000"/>
            </w:tcBorders>
            <w:shd w:val="clear" w:color="auto" w:fill="auto"/>
            <w:vAlign w:val="center"/>
          </w:tcPr>
          <w:p w14:paraId="450467C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691" w:type="dxa"/>
            <w:tcBorders>
              <w:top w:val="nil"/>
              <w:left w:val="single" w:sz="18" w:space="0" w:color="000000"/>
              <w:bottom w:val="single" w:sz="18" w:space="0" w:color="000000"/>
              <w:right w:val="single" w:sz="4" w:space="0" w:color="auto"/>
            </w:tcBorders>
            <w:shd w:val="clear" w:color="auto" w:fill="auto"/>
            <w:vAlign w:val="center"/>
          </w:tcPr>
          <w:p w14:paraId="550E861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749" w:type="dxa"/>
            <w:tcBorders>
              <w:top w:val="nil"/>
              <w:left w:val="nil"/>
              <w:bottom w:val="single" w:sz="18" w:space="0" w:color="000000"/>
              <w:right w:val="single" w:sz="4" w:space="0" w:color="auto"/>
            </w:tcBorders>
            <w:shd w:val="clear" w:color="auto" w:fill="auto"/>
            <w:vAlign w:val="center"/>
          </w:tcPr>
          <w:p w14:paraId="293B657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620</w:t>
            </w:r>
          </w:p>
        </w:tc>
        <w:tc>
          <w:tcPr>
            <w:tcW w:w="707" w:type="dxa"/>
            <w:tcBorders>
              <w:top w:val="nil"/>
              <w:left w:val="nil"/>
              <w:bottom w:val="single" w:sz="18" w:space="0" w:color="000000"/>
              <w:right w:val="single" w:sz="4" w:space="0" w:color="auto"/>
            </w:tcBorders>
            <w:shd w:val="clear" w:color="auto" w:fill="auto"/>
            <w:vAlign w:val="center"/>
          </w:tcPr>
          <w:p w14:paraId="66B168A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264</w:t>
            </w:r>
          </w:p>
        </w:tc>
        <w:tc>
          <w:tcPr>
            <w:tcW w:w="643" w:type="dxa"/>
            <w:tcBorders>
              <w:top w:val="nil"/>
              <w:left w:val="nil"/>
              <w:bottom w:val="single" w:sz="18" w:space="0" w:color="000000"/>
              <w:right w:val="single" w:sz="18" w:space="0" w:color="000000"/>
            </w:tcBorders>
            <w:shd w:val="clear" w:color="auto" w:fill="auto"/>
            <w:vAlign w:val="center"/>
          </w:tcPr>
          <w:p w14:paraId="3F083B9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p>
        </w:tc>
        <w:tc>
          <w:tcPr>
            <w:tcW w:w="1080" w:type="dxa"/>
            <w:tcBorders>
              <w:top w:val="nil"/>
              <w:left w:val="single" w:sz="18" w:space="0" w:color="000000"/>
              <w:bottom w:val="single" w:sz="18" w:space="0" w:color="000000"/>
              <w:right w:val="single" w:sz="4" w:space="0" w:color="auto"/>
            </w:tcBorders>
            <w:shd w:val="clear" w:color="auto" w:fill="auto"/>
            <w:vAlign w:val="center"/>
          </w:tcPr>
          <w:p w14:paraId="39E1D0F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873,33</w:t>
            </w:r>
          </w:p>
        </w:tc>
        <w:tc>
          <w:tcPr>
            <w:tcW w:w="1260" w:type="dxa"/>
            <w:tcBorders>
              <w:top w:val="nil"/>
              <w:left w:val="nil"/>
              <w:bottom w:val="single" w:sz="18" w:space="0" w:color="000000"/>
              <w:right w:val="single" w:sz="4" w:space="0" w:color="auto"/>
            </w:tcBorders>
            <w:shd w:val="clear" w:color="auto" w:fill="auto"/>
            <w:vAlign w:val="center"/>
          </w:tcPr>
          <w:p w14:paraId="271967E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421,33</w:t>
            </w:r>
          </w:p>
        </w:tc>
        <w:tc>
          <w:tcPr>
            <w:tcW w:w="1080" w:type="dxa"/>
            <w:tcBorders>
              <w:top w:val="nil"/>
              <w:left w:val="nil"/>
              <w:bottom w:val="single" w:sz="18" w:space="0" w:color="000000"/>
              <w:right w:val="single" w:sz="18" w:space="0" w:color="000000"/>
            </w:tcBorders>
            <w:shd w:val="clear" w:color="auto" w:fill="auto"/>
            <w:vAlign w:val="center"/>
          </w:tcPr>
          <w:p w14:paraId="14B48F5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1,33</w:t>
            </w:r>
          </w:p>
        </w:tc>
      </w:tr>
      <w:tr w:rsidR="004537A6" w:rsidRPr="00FE503F" w14:paraId="2C5C6BE7" w14:textId="77777777" w:rsidTr="00BC15E2">
        <w:trPr>
          <w:trHeight w:val="211"/>
        </w:trPr>
        <w:tc>
          <w:tcPr>
            <w:tcW w:w="1998"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69AB6B64"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691"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7043BC5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776</w:t>
            </w:r>
          </w:p>
        </w:tc>
        <w:tc>
          <w:tcPr>
            <w:tcW w:w="749" w:type="dxa"/>
            <w:tcBorders>
              <w:top w:val="single" w:sz="18" w:space="0" w:color="000000"/>
              <w:left w:val="nil"/>
              <w:bottom w:val="single" w:sz="18" w:space="0" w:color="000000"/>
              <w:right w:val="single" w:sz="4" w:space="0" w:color="auto"/>
            </w:tcBorders>
            <w:shd w:val="clear" w:color="auto" w:fill="auto"/>
            <w:vAlign w:val="center"/>
          </w:tcPr>
          <w:p w14:paraId="719DF7E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w:t>
            </w:r>
            <w:r>
              <w:rPr>
                <w:rFonts w:ascii="Arial" w:hAnsi="Arial" w:cs="Arial"/>
                <w:color w:val="000000"/>
                <w:sz w:val="16"/>
                <w:szCs w:val="16"/>
                <w:lang w:val="sr-Latn-BA"/>
              </w:rPr>
              <w:t>.</w:t>
            </w:r>
            <w:r>
              <w:rPr>
                <w:rFonts w:ascii="Arial" w:hAnsi="Arial" w:cs="Arial"/>
                <w:color w:val="000000"/>
                <w:sz w:val="16"/>
                <w:szCs w:val="16"/>
              </w:rPr>
              <w:t>584</w:t>
            </w:r>
          </w:p>
        </w:tc>
        <w:tc>
          <w:tcPr>
            <w:tcW w:w="707" w:type="dxa"/>
            <w:tcBorders>
              <w:top w:val="single" w:sz="18" w:space="0" w:color="000000"/>
              <w:left w:val="nil"/>
              <w:bottom w:val="single" w:sz="18" w:space="0" w:color="000000"/>
              <w:right w:val="single" w:sz="4" w:space="0" w:color="auto"/>
            </w:tcBorders>
            <w:shd w:val="clear" w:color="auto" w:fill="auto"/>
            <w:vAlign w:val="center"/>
          </w:tcPr>
          <w:p w14:paraId="543B404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162</w:t>
            </w:r>
          </w:p>
        </w:tc>
        <w:tc>
          <w:tcPr>
            <w:tcW w:w="643" w:type="dxa"/>
            <w:tcBorders>
              <w:top w:val="single" w:sz="18" w:space="0" w:color="000000"/>
              <w:left w:val="nil"/>
              <w:bottom w:val="single" w:sz="18" w:space="0" w:color="000000"/>
              <w:right w:val="single" w:sz="18" w:space="0" w:color="000000"/>
            </w:tcBorders>
            <w:shd w:val="clear" w:color="auto" w:fill="auto"/>
            <w:vAlign w:val="center"/>
          </w:tcPr>
          <w:p w14:paraId="001E30B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706</w:t>
            </w:r>
          </w:p>
        </w:tc>
        <w:tc>
          <w:tcPr>
            <w:tcW w:w="1080"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213FFAE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12,35</w:t>
            </w:r>
          </w:p>
        </w:tc>
        <w:tc>
          <w:tcPr>
            <w:tcW w:w="1260" w:type="dxa"/>
            <w:tcBorders>
              <w:top w:val="single" w:sz="18" w:space="0" w:color="000000"/>
              <w:left w:val="nil"/>
              <w:bottom w:val="single" w:sz="18" w:space="0" w:color="000000"/>
              <w:right w:val="single" w:sz="4" w:space="0" w:color="auto"/>
            </w:tcBorders>
            <w:shd w:val="clear" w:color="auto" w:fill="auto"/>
            <w:vAlign w:val="center"/>
          </w:tcPr>
          <w:p w14:paraId="2E88632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2,79</w:t>
            </w:r>
          </w:p>
        </w:tc>
        <w:tc>
          <w:tcPr>
            <w:tcW w:w="1080" w:type="dxa"/>
            <w:tcBorders>
              <w:top w:val="single" w:sz="18" w:space="0" w:color="000000"/>
              <w:left w:val="nil"/>
              <w:bottom w:val="single" w:sz="18" w:space="0" w:color="000000"/>
              <w:right w:val="single" w:sz="18" w:space="0" w:color="000000"/>
            </w:tcBorders>
            <w:shd w:val="clear" w:color="auto" w:fill="auto"/>
            <w:vAlign w:val="center"/>
          </w:tcPr>
          <w:p w14:paraId="414FC59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2,20</w:t>
            </w:r>
          </w:p>
        </w:tc>
      </w:tr>
    </w:tbl>
    <w:p w14:paraId="70A45747" w14:textId="77777777" w:rsidR="004537A6" w:rsidRPr="00FE503F" w:rsidRDefault="004537A6" w:rsidP="004537A6">
      <w:pPr>
        <w:rPr>
          <w:rFonts w:ascii="Arial" w:hAnsi="Arial" w:cs="Arial"/>
          <w:color w:val="00B0F0"/>
          <w:sz w:val="16"/>
          <w:szCs w:val="16"/>
          <w:lang w:val="sr-Latn-CS"/>
        </w:rPr>
      </w:pPr>
    </w:p>
    <w:p w14:paraId="6BB5413E" w14:textId="77777777" w:rsidR="004537A6" w:rsidRPr="00FE503F" w:rsidRDefault="004537A6" w:rsidP="004537A6">
      <w:pPr>
        <w:rPr>
          <w:rFonts w:ascii="Arial" w:hAnsi="Arial" w:cs="Arial"/>
          <w:color w:val="00B0F0"/>
          <w:sz w:val="16"/>
          <w:szCs w:val="16"/>
          <w:lang w:val="sr-Latn-CS"/>
        </w:rPr>
      </w:pPr>
    </w:p>
    <w:p w14:paraId="2394CA81" w14:textId="0BE48E3A" w:rsidR="004537A6" w:rsidRPr="00EE6A8B" w:rsidRDefault="004537A6" w:rsidP="004537A6">
      <w:pPr>
        <w:rPr>
          <w:rFonts w:ascii="Arial" w:hAnsi="Arial" w:cs="Arial"/>
          <w:sz w:val="16"/>
          <w:szCs w:val="16"/>
          <w:lang w:val="sr-Latn-CS"/>
        </w:rPr>
      </w:pPr>
      <w:r w:rsidRPr="00EE6A8B">
        <w:rPr>
          <w:rFonts w:ascii="Arial" w:hAnsi="Arial" w:cs="Arial"/>
          <w:sz w:val="16"/>
          <w:szCs w:val="16"/>
          <w:lang w:val="sr-Latn-CS"/>
        </w:rPr>
        <w:t xml:space="preserve">TABELA </w:t>
      </w:r>
      <w:r w:rsidR="007349CF">
        <w:rPr>
          <w:rFonts w:ascii="Arial" w:hAnsi="Arial" w:cs="Arial"/>
          <w:sz w:val="16"/>
          <w:szCs w:val="16"/>
          <w:lang w:val="sr-Latn-CS"/>
        </w:rPr>
        <w:t>20</w:t>
      </w:r>
      <w:r w:rsidRPr="00EE6A8B">
        <w:rPr>
          <w:rFonts w:ascii="Arial" w:hAnsi="Arial" w:cs="Arial"/>
          <w:sz w:val="16"/>
          <w:szCs w:val="16"/>
          <w:lang w:val="sr-Latn-CS"/>
        </w:rPr>
        <w:t>.2: Prosječan vremenski rok rješavanja i šteta iz zdravstvenog osiguranja</w:t>
      </w:r>
    </w:p>
    <w:tbl>
      <w:tblPr>
        <w:tblpPr w:leftFromText="180" w:rightFromText="180" w:vertAnchor="text" w:horzAnchor="page" w:tblpX="2293"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900"/>
        <w:gridCol w:w="630"/>
        <w:gridCol w:w="720"/>
        <w:gridCol w:w="639"/>
        <w:gridCol w:w="709"/>
        <w:gridCol w:w="1134"/>
        <w:gridCol w:w="1276"/>
        <w:gridCol w:w="1012"/>
      </w:tblGrid>
      <w:tr w:rsidR="004537A6" w:rsidRPr="00FE503F" w14:paraId="2FC12C94" w14:textId="77777777" w:rsidTr="00BC15E2">
        <w:trPr>
          <w:trHeight w:val="422"/>
        </w:trPr>
        <w:tc>
          <w:tcPr>
            <w:tcW w:w="2088"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1E298EC2"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PZO</w:t>
            </w:r>
          </w:p>
        </w:tc>
        <w:tc>
          <w:tcPr>
            <w:tcW w:w="630" w:type="dxa"/>
            <w:tcBorders>
              <w:top w:val="single" w:sz="18" w:space="0" w:color="000000"/>
              <w:left w:val="single" w:sz="18" w:space="0" w:color="000000"/>
              <w:bottom w:val="single" w:sz="18" w:space="0" w:color="000000"/>
            </w:tcBorders>
            <w:shd w:val="clear" w:color="auto" w:fill="auto"/>
            <w:vAlign w:val="center"/>
          </w:tcPr>
          <w:p w14:paraId="3B565E6D"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7B714D0B"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720" w:type="dxa"/>
            <w:tcBorders>
              <w:top w:val="single" w:sz="18" w:space="0" w:color="000000"/>
              <w:bottom w:val="single" w:sz="18" w:space="0" w:color="000000"/>
            </w:tcBorders>
            <w:shd w:val="clear" w:color="auto" w:fill="auto"/>
            <w:vAlign w:val="center"/>
          </w:tcPr>
          <w:p w14:paraId="44A589D8"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1DA5FE36"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639" w:type="dxa"/>
            <w:tcBorders>
              <w:top w:val="single" w:sz="18" w:space="0" w:color="000000"/>
              <w:bottom w:val="single" w:sz="18" w:space="0" w:color="000000"/>
            </w:tcBorders>
            <w:shd w:val="clear" w:color="auto" w:fill="auto"/>
            <w:vAlign w:val="center"/>
          </w:tcPr>
          <w:p w14:paraId="04160FD3"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5D69B996"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709" w:type="dxa"/>
            <w:tcBorders>
              <w:top w:val="single" w:sz="18" w:space="0" w:color="000000"/>
              <w:bottom w:val="single" w:sz="18" w:space="0" w:color="000000"/>
              <w:right w:val="single" w:sz="18" w:space="0" w:color="000000"/>
            </w:tcBorders>
            <w:shd w:val="clear" w:color="auto" w:fill="auto"/>
            <w:vAlign w:val="center"/>
          </w:tcPr>
          <w:p w14:paraId="3C01A894"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26ACFDA0"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1134" w:type="dxa"/>
            <w:tcBorders>
              <w:top w:val="single" w:sz="18" w:space="0" w:color="000000"/>
              <w:left w:val="single" w:sz="18" w:space="0" w:color="000000"/>
              <w:bottom w:val="single" w:sz="18" w:space="0" w:color="000000"/>
              <w:right w:val="single" w:sz="2" w:space="0" w:color="000000"/>
            </w:tcBorders>
            <w:shd w:val="clear" w:color="auto" w:fill="auto"/>
            <w:vAlign w:val="center"/>
          </w:tcPr>
          <w:p w14:paraId="558A9E05"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41DCF6D0"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276" w:type="dxa"/>
            <w:tcBorders>
              <w:top w:val="single" w:sz="18" w:space="0" w:color="000000"/>
              <w:left w:val="single" w:sz="2" w:space="0" w:color="000000"/>
              <w:bottom w:val="single" w:sz="18" w:space="0" w:color="000000"/>
            </w:tcBorders>
            <w:shd w:val="clear" w:color="auto" w:fill="auto"/>
            <w:vAlign w:val="center"/>
          </w:tcPr>
          <w:p w14:paraId="54F570F6"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66FB80AE"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012" w:type="dxa"/>
            <w:tcBorders>
              <w:top w:val="single" w:sz="18" w:space="0" w:color="000000"/>
              <w:bottom w:val="single" w:sz="12" w:space="0" w:color="auto"/>
              <w:right w:val="single" w:sz="18" w:space="0" w:color="000000"/>
            </w:tcBorders>
            <w:shd w:val="clear" w:color="auto" w:fill="auto"/>
            <w:vAlign w:val="center"/>
          </w:tcPr>
          <w:p w14:paraId="598481F4"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4B7A5950"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4E2FC736" w14:textId="77777777" w:rsidTr="00BC15E2">
        <w:trPr>
          <w:trHeight w:val="192"/>
        </w:trPr>
        <w:tc>
          <w:tcPr>
            <w:tcW w:w="1188" w:type="dxa"/>
            <w:vMerge w:val="restart"/>
            <w:tcBorders>
              <w:top w:val="single" w:sz="18" w:space="0" w:color="000000"/>
              <w:left w:val="single" w:sz="18" w:space="0" w:color="000000"/>
            </w:tcBorders>
            <w:shd w:val="clear" w:color="auto" w:fill="auto"/>
            <w:vAlign w:val="center"/>
          </w:tcPr>
          <w:p w14:paraId="20D7ED6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16BC494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900" w:type="dxa"/>
            <w:tcBorders>
              <w:top w:val="single" w:sz="18" w:space="0" w:color="000000"/>
              <w:right w:val="single" w:sz="18" w:space="0" w:color="000000"/>
            </w:tcBorders>
            <w:shd w:val="clear" w:color="auto" w:fill="auto"/>
            <w:vAlign w:val="center"/>
          </w:tcPr>
          <w:p w14:paraId="505360F0"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30" w:type="dxa"/>
            <w:tcBorders>
              <w:top w:val="single" w:sz="18" w:space="0" w:color="000000"/>
              <w:left w:val="single" w:sz="18" w:space="0" w:color="000000"/>
              <w:bottom w:val="single" w:sz="4" w:space="0" w:color="auto"/>
              <w:right w:val="single" w:sz="4" w:space="0" w:color="auto"/>
            </w:tcBorders>
            <w:shd w:val="clear" w:color="auto" w:fill="auto"/>
            <w:vAlign w:val="center"/>
          </w:tcPr>
          <w:p w14:paraId="29BAA99C"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121</w:t>
            </w:r>
          </w:p>
        </w:tc>
        <w:tc>
          <w:tcPr>
            <w:tcW w:w="720" w:type="dxa"/>
            <w:tcBorders>
              <w:top w:val="single" w:sz="18" w:space="0" w:color="000000"/>
              <w:left w:val="nil"/>
              <w:bottom w:val="single" w:sz="4" w:space="0" w:color="auto"/>
              <w:right w:val="single" w:sz="4" w:space="0" w:color="auto"/>
            </w:tcBorders>
            <w:shd w:val="clear" w:color="auto" w:fill="auto"/>
            <w:vAlign w:val="center"/>
          </w:tcPr>
          <w:p w14:paraId="7909980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965</w:t>
            </w:r>
          </w:p>
        </w:tc>
        <w:tc>
          <w:tcPr>
            <w:tcW w:w="639" w:type="dxa"/>
            <w:tcBorders>
              <w:top w:val="single" w:sz="18" w:space="0" w:color="000000"/>
              <w:left w:val="nil"/>
              <w:bottom w:val="single" w:sz="4" w:space="0" w:color="auto"/>
              <w:right w:val="single" w:sz="4" w:space="0" w:color="auto"/>
            </w:tcBorders>
            <w:shd w:val="clear" w:color="auto" w:fill="auto"/>
            <w:vAlign w:val="center"/>
          </w:tcPr>
          <w:p w14:paraId="0019C33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187</w:t>
            </w:r>
          </w:p>
        </w:tc>
        <w:tc>
          <w:tcPr>
            <w:tcW w:w="709" w:type="dxa"/>
            <w:tcBorders>
              <w:top w:val="single" w:sz="18" w:space="0" w:color="000000"/>
              <w:left w:val="nil"/>
              <w:bottom w:val="single" w:sz="4" w:space="0" w:color="auto"/>
              <w:right w:val="single" w:sz="18" w:space="0" w:color="000000"/>
            </w:tcBorders>
            <w:shd w:val="clear" w:color="auto" w:fill="auto"/>
            <w:vAlign w:val="center"/>
          </w:tcPr>
          <w:p w14:paraId="776224C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320</w:t>
            </w:r>
          </w:p>
        </w:tc>
        <w:tc>
          <w:tcPr>
            <w:tcW w:w="1134" w:type="dxa"/>
            <w:tcBorders>
              <w:top w:val="single" w:sz="18" w:space="0" w:color="000000"/>
              <w:left w:val="single" w:sz="18" w:space="0" w:color="000000"/>
              <w:bottom w:val="single" w:sz="4" w:space="0" w:color="auto"/>
              <w:right w:val="single" w:sz="4" w:space="0" w:color="auto"/>
            </w:tcBorders>
            <w:shd w:val="clear" w:color="auto" w:fill="auto"/>
            <w:vAlign w:val="center"/>
          </w:tcPr>
          <w:p w14:paraId="0B2B1CA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16,24</w:t>
            </w:r>
          </w:p>
        </w:tc>
        <w:tc>
          <w:tcPr>
            <w:tcW w:w="1276" w:type="dxa"/>
            <w:tcBorders>
              <w:top w:val="single" w:sz="18" w:space="0" w:color="000000"/>
              <w:left w:val="nil"/>
              <w:bottom w:val="single" w:sz="4" w:space="0" w:color="auto"/>
              <w:right w:val="single" w:sz="4" w:space="0" w:color="auto"/>
            </w:tcBorders>
            <w:shd w:val="clear" w:color="auto" w:fill="auto"/>
            <w:vAlign w:val="center"/>
          </w:tcPr>
          <w:p w14:paraId="0FF5FE5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1,55</w:t>
            </w:r>
          </w:p>
        </w:tc>
        <w:tc>
          <w:tcPr>
            <w:tcW w:w="1012" w:type="dxa"/>
            <w:tcBorders>
              <w:top w:val="single" w:sz="4" w:space="0" w:color="auto"/>
              <w:left w:val="nil"/>
              <w:bottom w:val="single" w:sz="4" w:space="0" w:color="auto"/>
              <w:right w:val="single" w:sz="18" w:space="0" w:color="000000"/>
            </w:tcBorders>
            <w:shd w:val="clear" w:color="auto" w:fill="auto"/>
            <w:vAlign w:val="center"/>
          </w:tcPr>
          <w:p w14:paraId="6B2A3B3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2,64</w:t>
            </w:r>
          </w:p>
        </w:tc>
      </w:tr>
      <w:tr w:rsidR="004537A6" w:rsidRPr="00FE503F" w14:paraId="2BE867B5" w14:textId="77777777" w:rsidTr="00BC15E2">
        <w:trPr>
          <w:trHeight w:val="165"/>
        </w:trPr>
        <w:tc>
          <w:tcPr>
            <w:tcW w:w="1188" w:type="dxa"/>
            <w:vMerge/>
            <w:tcBorders>
              <w:left w:val="single" w:sz="18" w:space="0" w:color="000000"/>
            </w:tcBorders>
            <w:shd w:val="clear" w:color="auto" w:fill="auto"/>
            <w:vAlign w:val="center"/>
          </w:tcPr>
          <w:p w14:paraId="19FA4F0B" w14:textId="77777777" w:rsidR="004537A6" w:rsidRPr="00EE6A8B" w:rsidRDefault="004537A6" w:rsidP="00BC15E2">
            <w:pPr>
              <w:rPr>
                <w:rFonts w:ascii="Arial" w:hAnsi="Arial" w:cs="Arial"/>
                <w:bCs/>
                <w:sz w:val="16"/>
                <w:szCs w:val="16"/>
              </w:rPr>
            </w:pPr>
          </w:p>
        </w:tc>
        <w:tc>
          <w:tcPr>
            <w:tcW w:w="900" w:type="dxa"/>
            <w:tcBorders>
              <w:right w:val="single" w:sz="18" w:space="0" w:color="000000"/>
            </w:tcBorders>
            <w:shd w:val="clear" w:color="auto" w:fill="auto"/>
            <w:vAlign w:val="center"/>
          </w:tcPr>
          <w:p w14:paraId="32B7061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30" w:type="dxa"/>
            <w:tcBorders>
              <w:top w:val="nil"/>
              <w:left w:val="single" w:sz="18" w:space="0" w:color="000000"/>
              <w:bottom w:val="single" w:sz="4" w:space="0" w:color="auto"/>
              <w:right w:val="single" w:sz="4" w:space="0" w:color="auto"/>
            </w:tcBorders>
            <w:shd w:val="clear" w:color="auto" w:fill="auto"/>
            <w:vAlign w:val="center"/>
          </w:tcPr>
          <w:p w14:paraId="3271FA9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20" w:type="dxa"/>
            <w:tcBorders>
              <w:top w:val="nil"/>
              <w:left w:val="nil"/>
              <w:bottom w:val="single" w:sz="4" w:space="0" w:color="auto"/>
              <w:right w:val="single" w:sz="4" w:space="0" w:color="auto"/>
            </w:tcBorders>
            <w:shd w:val="clear" w:color="auto" w:fill="auto"/>
            <w:vAlign w:val="center"/>
          </w:tcPr>
          <w:p w14:paraId="59A8842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39" w:type="dxa"/>
            <w:tcBorders>
              <w:top w:val="nil"/>
              <w:left w:val="nil"/>
              <w:bottom w:val="single" w:sz="4" w:space="0" w:color="auto"/>
              <w:right w:val="single" w:sz="4" w:space="0" w:color="auto"/>
            </w:tcBorders>
            <w:shd w:val="clear" w:color="auto" w:fill="auto"/>
            <w:vAlign w:val="center"/>
          </w:tcPr>
          <w:p w14:paraId="30E360B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9" w:type="dxa"/>
            <w:tcBorders>
              <w:top w:val="nil"/>
              <w:left w:val="nil"/>
              <w:bottom w:val="single" w:sz="4" w:space="0" w:color="auto"/>
              <w:right w:val="single" w:sz="18" w:space="0" w:color="000000"/>
            </w:tcBorders>
            <w:shd w:val="clear" w:color="auto" w:fill="auto"/>
            <w:vAlign w:val="center"/>
          </w:tcPr>
          <w:p w14:paraId="1E02AA1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674525FA"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62CEC2E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12" w:type="dxa"/>
            <w:tcBorders>
              <w:top w:val="nil"/>
              <w:left w:val="nil"/>
              <w:bottom w:val="single" w:sz="4" w:space="0" w:color="auto"/>
              <w:right w:val="single" w:sz="18" w:space="0" w:color="000000"/>
            </w:tcBorders>
            <w:shd w:val="clear" w:color="auto" w:fill="auto"/>
            <w:vAlign w:val="center"/>
          </w:tcPr>
          <w:p w14:paraId="31191FD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4A13381" w14:textId="77777777" w:rsidTr="00BC15E2">
        <w:trPr>
          <w:trHeight w:val="107"/>
        </w:trPr>
        <w:tc>
          <w:tcPr>
            <w:tcW w:w="1188" w:type="dxa"/>
            <w:vMerge/>
            <w:tcBorders>
              <w:left w:val="single" w:sz="18" w:space="0" w:color="000000"/>
            </w:tcBorders>
            <w:shd w:val="clear" w:color="auto" w:fill="auto"/>
            <w:vAlign w:val="center"/>
          </w:tcPr>
          <w:p w14:paraId="0DDF5F5A" w14:textId="77777777" w:rsidR="004537A6" w:rsidRPr="00EE6A8B" w:rsidRDefault="004537A6" w:rsidP="00BC15E2">
            <w:pPr>
              <w:rPr>
                <w:rFonts w:ascii="Arial" w:hAnsi="Arial" w:cs="Arial"/>
                <w:bCs/>
                <w:sz w:val="16"/>
                <w:szCs w:val="16"/>
              </w:rPr>
            </w:pPr>
          </w:p>
        </w:tc>
        <w:tc>
          <w:tcPr>
            <w:tcW w:w="900" w:type="dxa"/>
            <w:tcBorders>
              <w:right w:val="single" w:sz="18" w:space="0" w:color="000000"/>
            </w:tcBorders>
            <w:shd w:val="clear" w:color="auto" w:fill="auto"/>
            <w:vAlign w:val="center"/>
          </w:tcPr>
          <w:p w14:paraId="4D59B5F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30" w:type="dxa"/>
            <w:tcBorders>
              <w:top w:val="nil"/>
              <w:left w:val="single" w:sz="18" w:space="0" w:color="000000"/>
              <w:bottom w:val="single" w:sz="4" w:space="0" w:color="auto"/>
              <w:right w:val="single" w:sz="4" w:space="0" w:color="auto"/>
            </w:tcBorders>
            <w:shd w:val="clear" w:color="auto" w:fill="auto"/>
            <w:vAlign w:val="center"/>
          </w:tcPr>
          <w:p w14:paraId="05A5CBE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121</w:t>
            </w:r>
          </w:p>
        </w:tc>
        <w:tc>
          <w:tcPr>
            <w:tcW w:w="720" w:type="dxa"/>
            <w:tcBorders>
              <w:top w:val="nil"/>
              <w:left w:val="nil"/>
              <w:bottom w:val="single" w:sz="4" w:space="0" w:color="auto"/>
              <w:right w:val="single" w:sz="4" w:space="0" w:color="auto"/>
            </w:tcBorders>
            <w:shd w:val="clear" w:color="auto" w:fill="auto"/>
            <w:vAlign w:val="center"/>
          </w:tcPr>
          <w:p w14:paraId="448B046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965</w:t>
            </w:r>
          </w:p>
        </w:tc>
        <w:tc>
          <w:tcPr>
            <w:tcW w:w="639" w:type="dxa"/>
            <w:tcBorders>
              <w:top w:val="nil"/>
              <w:left w:val="nil"/>
              <w:bottom w:val="single" w:sz="4" w:space="0" w:color="auto"/>
              <w:right w:val="single" w:sz="4" w:space="0" w:color="auto"/>
            </w:tcBorders>
            <w:shd w:val="clear" w:color="auto" w:fill="auto"/>
            <w:vAlign w:val="center"/>
          </w:tcPr>
          <w:p w14:paraId="2433B2F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187</w:t>
            </w:r>
          </w:p>
        </w:tc>
        <w:tc>
          <w:tcPr>
            <w:tcW w:w="709" w:type="dxa"/>
            <w:tcBorders>
              <w:top w:val="nil"/>
              <w:left w:val="nil"/>
              <w:bottom w:val="single" w:sz="4" w:space="0" w:color="auto"/>
              <w:right w:val="single" w:sz="18" w:space="0" w:color="000000"/>
            </w:tcBorders>
            <w:shd w:val="clear" w:color="auto" w:fill="auto"/>
            <w:vAlign w:val="center"/>
          </w:tcPr>
          <w:p w14:paraId="6E656A4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320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43AAD04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16,24</w:t>
            </w:r>
          </w:p>
        </w:tc>
        <w:tc>
          <w:tcPr>
            <w:tcW w:w="1276" w:type="dxa"/>
            <w:tcBorders>
              <w:top w:val="nil"/>
              <w:left w:val="nil"/>
              <w:bottom w:val="single" w:sz="4" w:space="0" w:color="auto"/>
              <w:right w:val="single" w:sz="4" w:space="0" w:color="auto"/>
            </w:tcBorders>
            <w:shd w:val="clear" w:color="auto" w:fill="auto"/>
            <w:vAlign w:val="center"/>
          </w:tcPr>
          <w:p w14:paraId="0B050D5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1,55</w:t>
            </w:r>
          </w:p>
        </w:tc>
        <w:tc>
          <w:tcPr>
            <w:tcW w:w="1012" w:type="dxa"/>
            <w:tcBorders>
              <w:top w:val="nil"/>
              <w:left w:val="nil"/>
              <w:bottom w:val="single" w:sz="4" w:space="0" w:color="auto"/>
              <w:right w:val="single" w:sz="18" w:space="0" w:color="000000"/>
            </w:tcBorders>
            <w:shd w:val="clear" w:color="auto" w:fill="auto"/>
            <w:vAlign w:val="center"/>
          </w:tcPr>
          <w:p w14:paraId="5BDD520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2,64</w:t>
            </w:r>
          </w:p>
        </w:tc>
      </w:tr>
      <w:tr w:rsidR="004537A6" w:rsidRPr="00FE503F" w14:paraId="5B2B19C7" w14:textId="77777777" w:rsidTr="00BC15E2">
        <w:trPr>
          <w:trHeight w:val="209"/>
        </w:trPr>
        <w:tc>
          <w:tcPr>
            <w:tcW w:w="1188" w:type="dxa"/>
            <w:vMerge w:val="restart"/>
            <w:tcBorders>
              <w:left w:val="single" w:sz="18" w:space="0" w:color="000000"/>
            </w:tcBorders>
            <w:shd w:val="clear" w:color="auto" w:fill="auto"/>
            <w:vAlign w:val="center"/>
          </w:tcPr>
          <w:p w14:paraId="4741CEF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900" w:type="dxa"/>
            <w:tcBorders>
              <w:right w:val="single" w:sz="18" w:space="0" w:color="000000"/>
            </w:tcBorders>
            <w:shd w:val="clear" w:color="auto" w:fill="auto"/>
            <w:vAlign w:val="center"/>
          </w:tcPr>
          <w:p w14:paraId="42AD407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30" w:type="dxa"/>
            <w:tcBorders>
              <w:top w:val="nil"/>
              <w:left w:val="single" w:sz="18" w:space="0" w:color="000000"/>
              <w:bottom w:val="single" w:sz="4" w:space="0" w:color="auto"/>
              <w:right w:val="single" w:sz="4" w:space="0" w:color="auto"/>
            </w:tcBorders>
            <w:shd w:val="clear" w:color="auto" w:fill="auto"/>
            <w:vAlign w:val="center"/>
          </w:tcPr>
          <w:p w14:paraId="0B8F805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p>
        </w:tc>
        <w:tc>
          <w:tcPr>
            <w:tcW w:w="720" w:type="dxa"/>
            <w:tcBorders>
              <w:top w:val="nil"/>
              <w:left w:val="nil"/>
              <w:bottom w:val="single" w:sz="4" w:space="0" w:color="auto"/>
              <w:right w:val="single" w:sz="4" w:space="0" w:color="auto"/>
            </w:tcBorders>
            <w:shd w:val="clear" w:color="auto" w:fill="auto"/>
            <w:vAlign w:val="center"/>
          </w:tcPr>
          <w:p w14:paraId="1B3BFC7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w:t>
            </w:r>
          </w:p>
        </w:tc>
        <w:tc>
          <w:tcPr>
            <w:tcW w:w="639" w:type="dxa"/>
            <w:tcBorders>
              <w:top w:val="nil"/>
              <w:left w:val="nil"/>
              <w:bottom w:val="single" w:sz="4" w:space="0" w:color="auto"/>
              <w:right w:val="single" w:sz="4" w:space="0" w:color="auto"/>
            </w:tcBorders>
            <w:shd w:val="clear" w:color="auto" w:fill="auto"/>
            <w:vAlign w:val="center"/>
          </w:tcPr>
          <w:p w14:paraId="6750960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w:t>
            </w:r>
          </w:p>
        </w:tc>
        <w:tc>
          <w:tcPr>
            <w:tcW w:w="709" w:type="dxa"/>
            <w:tcBorders>
              <w:top w:val="nil"/>
              <w:left w:val="nil"/>
              <w:bottom w:val="single" w:sz="4" w:space="0" w:color="auto"/>
              <w:right w:val="single" w:sz="18" w:space="0" w:color="000000"/>
            </w:tcBorders>
            <w:shd w:val="clear" w:color="auto" w:fill="auto"/>
            <w:vAlign w:val="center"/>
          </w:tcPr>
          <w:p w14:paraId="1997701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61B4FAE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23,50</w:t>
            </w:r>
          </w:p>
        </w:tc>
        <w:tc>
          <w:tcPr>
            <w:tcW w:w="1276" w:type="dxa"/>
            <w:tcBorders>
              <w:top w:val="nil"/>
              <w:left w:val="nil"/>
              <w:bottom w:val="single" w:sz="4" w:space="0" w:color="auto"/>
              <w:right w:val="single" w:sz="4" w:space="0" w:color="auto"/>
            </w:tcBorders>
            <w:shd w:val="clear" w:color="auto" w:fill="auto"/>
            <w:vAlign w:val="center"/>
          </w:tcPr>
          <w:p w14:paraId="7709444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23,50</w:t>
            </w:r>
          </w:p>
        </w:tc>
        <w:tc>
          <w:tcPr>
            <w:tcW w:w="1012" w:type="dxa"/>
            <w:tcBorders>
              <w:top w:val="nil"/>
              <w:left w:val="nil"/>
              <w:bottom w:val="single" w:sz="4" w:space="0" w:color="auto"/>
              <w:right w:val="single" w:sz="18" w:space="0" w:color="000000"/>
            </w:tcBorders>
            <w:shd w:val="clear" w:color="auto" w:fill="auto"/>
            <w:vAlign w:val="center"/>
          </w:tcPr>
          <w:p w14:paraId="398C6C7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2,00</w:t>
            </w:r>
          </w:p>
        </w:tc>
      </w:tr>
      <w:tr w:rsidR="004537A6" w:rsidRPr="00FE503F" w14:paraId="7F241C33" w14:textId="77777777" w:rsidTr="00BC15E2">
        <w:trPr>
          <w:trHeight w:val="248"/>
        </w:trPr>
        <w:tc>
          <w:tcPr>
            <w:tcW w:w="1188" w:type="dxa"/>
            <w:vMerge/>
            <w:tcBorders>
              <w:left w:val="single" w:sz="18" w:space="0" w:color="000000"/>
            </w:tcBorders>
            <w:shd w:val="clear" w:color="auto" w:fill="auto"/>
            <w:vAlign w:val="center"/>
          </w:tcPr>
          <w:p w14:paraId="1F88D8BD" w14:textId="77777777" w:rsidR="004537A6" w:rsidRPr="00EE6A8B" w:rsidRDefault="004537A6" w:rsidP="00BC15E2">
            <w:pPr>
              <w:rPr>
                <w:rFonts w:ascii="Arial" w:hAnsi="Arial" w:cs="Arial"/>
                <w:bCs/>
                <w:sz w:val="16"/>
                <w:szCs w:val="16"/>
              </w:rPr>
            </w:pPr>
          </w:p>
        </w:tc>
        <w:tc>
          <w:tcPr>
            <w:tcW w:w="900" w:type="dxa"/>
            <w:tcBorders>
              <w:right w:val="single" w:sz="18" w:space="0" w:color="000000"/>
            </w:tcBorders>
            <w:shd w:val="clear" w:color="auto" w:fill="auto"/>
            <w:vAlign w:val="center"/>
          </w:tcPr>
          <w:p w14:paraId="5FEF7E49"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30" w:type="dxa"/>
            <w:tcBorders>
              <w:top w:val="nil"/>
              <w:left w:val="single" w:sz="18" w:space="0" w:color="000000"/>
              <w:bottom w:val="single" w:sz="4" w:space="0" w:color="auto"/>
              <w:right w:val="single" w:sz="4" w:space="0" w:color="auto"/>
            </w:tcBorders>
            <w:shd w:val="clear" w:color="auto" w:fill="auto"/>
            <w:vAlign w:val="center"/>
          </w:tcPr>
          <w:p w14:paraId="01CC962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20" w:type="dxa"/>
            <w:tcBorders>
              <w:top w:val="nil"/>
              <w:left w:val="nil"/>
              <w:bottom w:val="single" w:sz="4" w:space="0" w:color="auto"/>
              <w:right w:val="single" w:sz="4" w:space="0" w:color="auto"/>
            </w:tcBorders>
            <w:shd w:val="clear" w:color="auto" w:fill="auto"/>
            <w:vAlign w:val="center"/>
          </w:tcPr>
          <w:p w14:paraId="20A8412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39" w:type="dxa"/>
            <w:tcBorders>
              <w:top w:val="nil"/>
              <w:left w:val="nil"/>
              <w:bottom w:val="single" w:sz="4" w:space="0" w:color="auto"/>
              <w:right w:val="single" w:sz="4" w:space="0" w:color="auto"/>
            </w:tcBorders>
            <w:shd w:val="clear" w:color="auto" w:fill="auto"/>
            <w:vAlign w:val="center"/>
          </w:tcPr>
          <w:p w14:paraId="71D7AAB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9" w:type="dxa"/>
            <w:tcBorders>
              <w:top w:val="nil"/>
              <w:left w:val="nil"/>
              <w:bottom w:val="single" w:sz="4" w:space="0" w:color="auto"/>
              <w:right w:val="single" w:sz="18" w:space="0" w:color="000000"/>
            </w:tcBorders>
            <w:shd w:val="clear" w:color="auto" w:fill="auto"/>
            <w:vAlign w:val="center"/>
          </w:tcPr>
          <w:p w14:paraId="79BC240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41BE6D8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417C467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12" w:type="dxa"/>
            <w:tcBorders>
              <w:top w:val="nil"/>
              <w:left w:val="nil"/>
              <w:bottom w:val="single" w:sz="4" w:space="0" w:color="auto"/>
              <w:right w:val="single" w:sz="18" w:space="0" w:color="000000"/>
            </w:tcBorders>
            <w:shd w:val="clear" w:color="auto" w:fill="auto"/>
            <w:vAlign w:val="center"/>
          </w:tcPr>
          <w:p w14:paraId="57A8BB3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4CB389B5" w14:textId="77777777" w:rsidTr="00BC15E2">
        <w:trPr>
          <w:trHeight w:val="275"/>
        </w:trPr>
        <w:tc>
          <w:tcPr>
            <w:tcW w:w="1188" w:type="dxa"/>
            <w:vMerge/>
            <w:tcBorders>
              <w:left w:val="single" w:sz="18" w:space="0" w:color="000000"/>
            </w:tcBorders>
            <w:shd w:val="clear" w:color="auto" w:fill="auto"/>
            <w:vAlign w:val="center"/>
          </w:tcPr>
          <w:p w14:paraId="275AD933" w14:textId="77777777" w:rsidR="004537A6" w:rsidRPr="00EE6A8B" w:rsidRDefault="004537A6" w:rsidP="00BC15E2">
            <w:pPr>
              <w:rPr>
                <w:rFonts w:ascii="Arial" w:hAnsi="Arial" w:cs="Arial"/>
                <w:bCs/>
                <w:sz w:val="16"/>
                <w:szCs w:val="16"/>
              </w:rPr>
            </w:pPr>
          </w:p>
        </w:tc>
        <w:tc>
          <w:tcPr>
            <w:tcW w:w="900" w:type="dxa"/>
            <w:tcBorders>
              <w:right w:val="single" w:sz="18" w:space="0" w:color="000000"/>
            </w:tcBorders>
            <w:shd w:val="clear" w:color="auto" w:fill="auto"/>
            <w:vAlign w:val="center"/>
          </w:tcPr>
          <w:p w14:paraId="634B38FD"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30" w:type="dxa"/>
            <w:tcBorders>
              <w:top w:val="nil"/>
              <w:left w:val="single" w:sz="18" w:space="0" w:color="000000"/>
              <w:bottom w:val="single" w:sz="4" w:space="0" w:color="auto"/>
              <w:right w:val="single" w:sz="4" w:space="0" w:color="auto"/>
            </w:tcBorders>
            <w:shd w:val="clear" w:color="auto" w:fill="auto"/>
            <w:vAlign w:val="center"/>
          </w:tcPr>
          <w:p w14:paraId="57D63C5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p>
        </w:tc>
        <w:tc>
          <w:tcPr>
            <w:tcW w:w="720" w:type="dxa"/>
            <w:tcBorders>
              <w:top w:val="nil"/>
              <w:left w:val="nil"/>
              <w:bottom w:val="single" w:sz="4" w:space="0" w:color="auto"/>
              <w:right w:val="single" w:sz="4" w:space="0" w:color="auto"/>
            </w:tcBorders>
            <w:shd w:val="clear" w:color="auto" w:fill="auto"/>
            <w:vAlign w:val="center"/>
          </w:tcPr>
          <w:p w14:paraId="50D5CE2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w:t>
            </w:r>
          </w:p>
        </w:tc>
        <w:tc>
          <w:tcPr>
            <w:tcW w:w="639" w:type="dxa"/>
            <w:tcBorders>
              <w:top w:val="nil"/>
              <w:left w:val="nil"/>
              <w:bottom w:val="single" w:sz="4" w:space="0" w:color="auto"/>
              <w:right w:val="single" w:sz="4" w:space="0" w:color="auto"/>
            </w:tcBorders>
            <w:shd w:val="clear" w:color="auto" w:fill="auto"/>
            <w:vAlign w:val="center"/>
          </w:tcPr>
          <w:p w14:paraId="3553051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w:t>
            </w:r>
          </w:p>
        </w:tc>
        <w:tc>
          <w:tcPr>
            <w:tcW w:w="709" w:type="dxa"/>
            <w:tcBorders>
              <w:top w:val="nil"/>
              <w:left w:val="nil"/>
              <w:bottom w:val="single" w:sz="4" w:space="0" w:color="auto"/>
              <w:right w:val="single" w:sz="18" w:space="0" w:color="000000"/>
            </w:tcBorders>
            <w:shd w:val="clear" w:color="auto" w:fill="auto"/>
            <w:vAlign w:val="center"/>
          </w:tcPr>
          <w:p w14:paraId="4CF60E8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16992BF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23,50</w:t>
            </w:r>
          </w:p>
        </w:tc>
        <w:tc>
          <w:tcPr>
            <w:tcW w:w="1276" w:type="dxa"/>
            <w:tcBorders>
              <w:top w:val="nil"/>
              <w:left w:val="nil"/>
              <w:bottom w:val="single" w:sz="4" w:space="0" w:color="auto"/>
              <w:right w:val="single" w:sz="4" w:space="0" w:color="auto"/>
            </w:tcBorders>
            <w:shd w:val="clear" w:color="auto" w:fill="auto"/>
            <w:vAlign w:val="center"/>
          </w:tcPr>
          <w:p w14:paraId="0D38560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23,50</w:t>
            </w:r>
          </w:p>
        </w:tc>
        <w:tc>
          <w:tcPr>
            <w:tcW w:w="1012" w:type="dxa"/>
            <w:tcBorders>
              <w:top w:val="nil"/>
              <w:left w:val="nil"/>
              <w:bottom w:val="single" w:sz="4" w:space="0" w:color="auto"/>
              <w:right w:val="single" w:sz="18" w:space="0" w:color="000000"/>
            </w:tcBorders>
            <w:shd w:val="clear" w:color="auto" w:fill="auto"/>
            <w:vAlign w:val="center"/>
          </w:tcPr>
          <w:p w14:paraId="454A412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2,00</w:t>
            </w:r>
          </w:p>
        </w:tc>
      </w:tr>
      <w:tr w:rsidR="004537A6" w:rsidRPr="00FE503F" w14:paraId="430D8740" w14:textId="77777777" w:rsidTr="00BC15E2">
        <w:trPr>
          <w:trHeight w:val="228"/>
        </w:trPr>
        <w:tc>
          <w:tcPr>
            <w:tcW w:w="1188" w:type="dxa"/>
            <w:vMerge w:val="restart"/>
            <w:tcBorders>
              <w:left w:val="single" w:sz="18" w:space="0" w:color="000000"/>
            </w:tcBorders>
            <w:shd w:val="clear" w:color="auto" w:fill="auto"/>
            <w:vAlign w:val="center"/>
          </w:tcPr>
          <w:p w14:paraId="1EB6B23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900" w:type="dxa"/>
            <w:tcBorders>
              <w:right w:val="single" w:sz="18" w:space="0" w:color="000000"/>
            </w:tcBorders>
            <w:shd w:val="clear" w:color="auto" w:fill="auto"/>
            <w:vAlign w:val="center"/>
          </w:tcPr>
          <w:p w14:paraId="61E0543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30" w:type="dxa"/>
            <w:tcBorders>
              <w:top w:val="nil"/>
              <w:left w:val="single" w:sz="18" w:space="0" w:color="000000"/>
              <w:bottom w:val="single" w:sz="4" w:space="0" w:color="auto"/>
              <w:right w:val="single" w:sz="4" w:space="0" w:color="auto"/>
            </w:tcBorders>
            <w:shd w:val="clear" w:color="auto" w:fill="auto"/>
            <w:vAlign w:val="center"/>
          </w:tcPr>
          <w:p w14:paraId="760C2A4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w:t>
            </w:r>
          </w:p>
        </w:tc>
        <w:tc>
          <w:tcPr>
            <w:tcW w:w="720" w:type="dxa"/>
            <w:tcBorders>
              <w:top w:val="nil"/>
              <w:left w:val="nil"/>
              <w:bottom w:val="single" w:sz="4" w:space="0" w:color="auto"/>
              <w:right w:val="single" w:sz="4" w:space="0" w:color="auto"/>
            </w:tcBorders>
            <w:shd w:val="clear" w:color="auto" w:fill="auto"/>
            <w:vAlign w:val="center"/>
          </w:tcPr>
          <w:p w14:paraId="4BBE031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913</w:t>
            </w:r>
          </w:p>
        </w:tc>
        <w:tc>
          <w:tcPr>
            <w:tcW w:w="639" w:type="dxa"/>
            <w:tcBorders>
              <w:top w:val="nil"/>
              <w:left w:val="nil"/>
              <w:bottom w:val="single" w:sz="4" w:space="0" w:color="auto"/>
              <w:right w:val="single" w:sz="4" w:space="0" w:color="auto"/>
            </w:tcBorders>
            <w:shd w:val="clear" w:color="auto" w:fill="auto"/>
            <w:vAlign w:val="center"/>
          </w:tcPr>
          <w:p w14:paraId="538A40F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242</w:t>
            </w:r>
          </w:p>
        </w:tc>
        <w:tc>
          <w:tcPr>
            <w:tcW w:w="709" w:type="dxa"/>
            <w:tcBorders>
              <w:top w:val="nil"/>
              <w:left w:val="nil"/>
              <w:bottom w:val="single" w:sz="4" w:space="0" w:color="auto"/>
              <w:right w:val="single" w:sz="18" w:space="0" w:color="000000"/>
            </w:tcBorders>
            <w:shd w:val="clear" w:color="auto" w:fill="auto"/>
            <w:vAlign w:val="center"/>
          </w:tcPr>
          <w:p w14:paraId="79EBC80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6565B57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83,00</w:t>
            </w:r>
          </w:p>
        </w:tc>
        <w:tc>
          <w:tcPr>
            <w:tcW w:w="1276" w:type="dxa"/>
            <w:tcBorders>
              <w:top w:val="nil"/>
              <w:left w:val="nil"/>
              <w:bottom w:val="single" w:sz="4" w:space="0" w:color="auto"/>
              <w:right w:val="single" w:sz="4" w:space="0" w:color="auto"/>
            </w:tcBorders>
            <w:shd w:val="clear" w:color="auto" w:fill="auto"/>
            <w:vAlign w:val="center"/>
          </w:tcPr>
          <w:p w14:paraId="09F093D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22,00</w:t>
            </w:r>
          </w:p>
        </w:tc>
        <w:tc>
          <w:tcPr>
            <w:tcW w:w="1012" w:type="dxa"/>
            <w:tcBorders>
              <w:top w:val="nil"/>
              <w:left w:val="nil"/>
              <w:bottom w:val="single" w:sz="4" w:space="0" w:color="auto"/>
              <w:right w:val="single" w:sz="18" w:space="0" w:color="000000"/>
            </w:tcBorders>
            <w:shd w:val="clear" w:color="auto" w:fill="auto"/>
            <w:vAlign w:val="center"/>
          </w:tcPr>
          <w:p w14:paraId="6D647C9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3,18</w:t>
            </w:r>
          </w:p>
        </w:tc>
      </w:tr>
      <w:tr w:rsidR="004537A6" w:rsidRPr="00FE503F" w14:paraId="07B3F291" w14:textId="77777777" w:rsidTr="00BC15E2">
        <w:trPr>
          <w:trHeight w:val="228"/>
        </w:trPr>
        <w:tc>
          <w:tcPr>
            <w:tcW w:w="1188" w:type="dxa"/>
            <w:vMerge/>
            <w:tcBorders>
              <w:left w:val="single" w:sz="18" w:space="0" w:color="000000"/>
            </w:tcBorders>
            <w:shd w:val="clear" w:color="auto" w:fill="auto"/>
            <w:vAlign w:val="center"/>
          </w:tcPr>
          <w:p w14:paraId="790A7199" w14:textId="77777777" w:rsidR="004537A6" w:rsidRPr="00EE6A8B" w:rsidRDefault="004537A6" w:rsidP="00BC15E2">
            <w:pPr>
              <w:rPr>
                <w:rFonts w:ascii="Arial" w:hAnsi="Arial" w:cs="Arial"/>
                <w:bCs/>
                <w:sz w:val="16"/>
                <w:szCs w:val="16"/>
              </w:rPr>
            </w:pPr>
          </w:p>
        </w:tc>
        <w:tc>
          <w:tcPr>
            <w:tcW w:w="900" w:type="dxa"/>
            <w:tcBorders>
              <w:right w:val="single" w:sz="18" w:space="0" w:color="000000"/>
            </w:tcBorders>
            <w:shd w:val="clear" w:color="auto" w:fill="auto"/>
            <w:vAlign w:val="center"/>
          </w:tcPr>
          <w:p w14:paraId="20B4E223"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30" w:type="dxa"/>
            <w:tcBorders>
              <w:top w:val="nil"/>
              <w:left w:val="single" w:sz="18" w:space="0" w:color="000000"/>
              <w:bottom w:val="single" w:sz="4" w:space="0" w:color="auto"/>
              <w:right w:val="single" w:sz="4" w:space="0" w:color="auto"/>
            </w:tcBorders>
            <w:shd w:val="clear" w:color="auto" w:fill="auto"/>
            <w:vAlign w:val="center"/>
          </w:tcPr>
          <w:p w14:paraId="56540D6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20" w:type="dxa"/>
            <w:tcBorders>
              <w:top w:val="nil"/>
              <w:left w:val="nil"/>
              <w:bottom w:val="single" w:sz="4" w:space="0" w:color="auto"/>
              <w:right w:val="single" w:sz="4" w:space="0" w:color="auto"/>
            </w:tcBorders>
            <w:shd w:val="clear" w:color="auto" w:fill="auto"/>
            <w:vAlign w:val="center"/>
          </w:tcPr>
          <w:p w14:paraId="7192836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39" w:type="dxa"/>
            <w:tcBorders>
              <w:top w:val="nil"/>
              <w:left w:val="nil"/>
              <w:bottom w:val="single" w:sz="4" w:space="0" w:color="auto"/>
              <w:right w:val="single" w:sz="4" w:space="0" w:color="auto"/>
            </w:tcBorders>
            <w:shd w:val="clear" w:color="auto" w:fill="auto"/>
            <w:vAlign w:val="center"/>
          </w:tcPr>
          <w:p w14:paraId="1CC7EA9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9" w:type="dxa"/>
            <w:tcBorders>
              <w:top w:val="nil"/>
              <w:left w:val="nil"/>
              <w:bottom w:val="single" w:sz="4" w:space="0" w:color="auto"/>
              <w:right w:val="single" w:sz="18" w:space="0" w:color="000000"/>
            </w:tcBorders>
            <w:shd w:val="clear" w:color="auto" w:fill="auto"/>
            <w:vAlign w:val="center"/>
          </w:tcPr>
          <w:p w14:paraId="3C7FC3E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0C8A4F7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3117D2C3"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12" w:type="dxa"/>
            <w:tcBorders>
              <w:top w:val="nil"/>
              <w:left w:val="nil"/>
              <w:bottom w:val="single" w:sz="4" w:space="0" w:color="auto"/>
              <w:right w:val="single" w:sz="18" w:space="0" w:color="000000"/>
            </w:tcBorders>
            <w:shd w:val="clear" w:color="auto" w:fill="auto"/>
            <w:vAlign w:val="center"/>
          </w:tcPr>
          <w:p w14:paraId="79FD5BB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B9333A9" w14:textId="77777777" w:rsidTr="00BC15E2">
        <w:trPr>
          <w:trHeight w:val="221"/>
        </w:trPr>
        <w:tc>
          <w:tcPr>
            <w:tcW w:w="1188" w:type="dxa"/>
            <w:vMerge/>
            <w:tcBorders>
              <w:left w:val="single" w:sz="18" w:space="0" w:color="000000"/>
              <w:bottom w:val="single" w:sz="18" w:space="0" w:color="000000"/>
            </w:tcBorders>
            <w:shd w:val="clear" w:color="auto" w:fill="auto"/>
            <w:vAlign w:val="center"/>
          </w:tcPr>
          <w:p w14:paraId="1D6D66FD" w14:textId="77777777" w:rsidR="004537A6" w:rsidRPr="00EE6A8B" w:rsidRDefault="004537A6" w:rsidP="00BC15E2">
            <w:pPr>
              <w:rPr>
                <w:rFonts w:ascii="Arial" w:hAnsi="Arial" w:cs="Arial"/>
                <w:bCs/>
                <w:sz w:val="16"/>
                <w:szCs w:val="16"/>
              </w:rPr>
            </w:pPr>
          </w:p>
        </w:tc>
        <w:tc>
          <w:tcPr>
            <w:tcW w:w="900" w:type="dxa"/>
            <w:tcBorders>
              <w:bottom w:val="single" w:sz="18" w:space="0" w:color="000000"/>
              <w:right w:val="single" w:sz="18" w:space="0" w:color="000000"/>
            </w:tcBorders>
            <w:shd w:val="clear" w:color="auto" w:fill="auto"/>
            <w:vAlign w:val="center"/>
          </w:tcPr>
          <w:p w14:paraId="0914C83D"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30" w:type="dxa"/>
            <w:tcBorders>
              <w:top w:val="nil"/>
              <w:left w:val="single" w:sz="18" w:space="0" w:color="000000"/>
              <w:bottom w:val="single" w:sz="18" w:space="0" w:color="000000"/>
              <w:right w:val="single" w:sz="4" w:space="0" w:color="auto"/>
            </w:tcBorders>
            <w:shd w:val="clear" w:color="auto" w:fill="auto"/>
            <w:vAlign w:val="center"/>
          </w:tcPr>
          <w:p w14:paraId="7D5274D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w:t>
            </w:r>
          </w:p>
        </w:tc>
        <w:tc>
          <w:tcPr>
            <w:tcW w:w="720" w:type="dxa"/>
            <w:tcBorders>
              <w:top w:val="nil"/>
              <w:left w:val="nil"/>
              <w:bottom w:val="single" w:sz="18" w:space="0" w:color="000000"/>
              <w:right w:val="single" w:sz="4" w:space="0" w:color="auto"/>
            </w:tcBorders>
            <w:shd w:val="clear" w:color="auto" w:fill="auto"/>
            <w:vAlign w:val="center"/>
          </w:tcPr>
          <w:p w14:paraId="5F59748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913</w:t>
            </w:r>
          </w:p>
        </w:tc>
        <w:tc>
          <w:tcPr>
            <w:tcW w:w="639" w:type="dxa"/>
            <w:tcBorders>
              <w:top w:val="nil"/>
              <w:left w:val="nil"/>
              <w:bottom w:val="single" w:sz="18" w:space="0" w:color="000000"/>
              <w:right w:val="single" w:sz="4" w:space="0" w:color="auto"/>
            </w:tcBorders>
            <w:shd w:val="clear" w:color="auto" w:fill="auto"/>
            <w:vAlign w:val="center"/>
          </w:tcPr>
          <w:p w14:paraId="05D78AC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242</w:t>
            </w:r>
          </w:p>
        </w:tc>
        <w:tc>
          <w:tcPr>
            <w:tcW w:w="709" w:type="dxa"/>
            <w:tcBorders>
              <w:top w:val="nil"/>
              <w:left w:val="nil"/>
              <w:bottom w:val="single" w:sz="18" w:space="0" w:color="000000"/>
              <w:right w:val="single" w:sz="18" w:space="0" w:color="000000"/>
            </w:tcBorders>
            <w:shd w:val="clear" w:color="auto" w:fill="auto"/>
            <w:vAlign w:val="center"/>
          </w:tcPr>
          <w:p w14:paraId="38F2B45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w:t>
            </w:r>
          </w:p>
        </w:tc>
        <w:tc>
          <w:tcPr>
            <w:tcW w:w="1134" w:type="dxa"/>
            <w:tcBorders>
              <w:top w:val="nil"/>
              <w:left w:val="single" w:sz="18" w:space="0" w:color="000000"/>
              <w:bottom w:val="single" w:sz="18" w:space="0" w:color="000000"/>
              <w:right w:val="single" w:sz="4" w:space="0" w:color="auto"/>
            </w:tcBorders>
            <w:shd w:val="clear" w:color="auto" w:fill="auto"/>
            <w:vAlign w:val="center"/>
          </w:tcPr>
          <w:p w14:paraId="51FCC66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83,00</w:t>
            </w:r>
          </w:p>
        </w:tc>
        <w:tc>
          <w:tcPr>
            <w:tcW w:w="1276" w:type="dxa"/>
            <w:tcBorders>
              <w:top w:val="nil"/>
              <w:left w:val="nil"/>
              <w:bottom w:val="single" w:sz="18" w:space="0" w:color="000000"/>
              <w:right w:val="single" w:sz="4" w:space="0" w:color="auto"/>
            </w:tcBorders>
            <w:shd w:val="clear" w:color="auto" w:fill="auto"/>
            <w:vAlign w:val="center"/>
          </w:tcPr>
          <w:p w14:paraId="6954D0C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22,00</w:t>
            </w:r>
          </w:p>
        </w:tc>
        <w:tc>
          <w:tcPr>
            <w:tcW w:w="1012" w:type="dxa"/>
            <w:tcBorders>
              <w:top w:val="nil"/>
              <w:left w:val="nil"/>
              <w:bottom w:val="single" w:sz="4" w:space="0" w:color="auto"/>
              <w:right w:val="single" w:sz="18" w:space="0" w:color="000000"/>
            </w:tcBorders>
            <w:shd w:val="clear" w:color="auto" w:fill="auto"/>
            <w:vAlign w:val="center"/>
          </w:tcPr>
          <w:p w14:paraId="75DA87A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3,18</w:t>
            </w:r>
          </w:p>
        </w:tc>
      </w:tr>
      <w:tr w:rsidR="004537A6" w:rsidRPr="00FE503F" w14:paraId="67555C70" w14:textId="77777777" w:rsidTr="00BC15E2">
        <w:trPr>
          <w:trHeight w:val="219"/>
        </w:trPr>
        <w:tc>
          <w:tcPr>
            <w:tcW w:w="2088" w:type="dxa"/>
            <w:gridSpan w:val="2"/>
            <w:tcBorders>
              <w:top w:val="single" w:sz="12" w:space="0" w:color="auto"/>
              <w:left w:val="single" w:sz="18" w:space="0" w:color="000000"/>
              <w:right w:val="single" w:sz="18" w:space="0" w:color="000000"/>
            </w:tcBorders>
            <w:shd w:val="clear" w:color="auto" w:fill="auto"/>
            <w:vAlign w:val="center"/>
          </w:tcPr>
          <w:p w14:paraId="3931CF8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630" w:type="dxa"/>
            <w:tcBorders>
              <w:top w:val="single" w:sz="18" w:space="0" w:color="000000"/>
              <w:left w:val="single" w:sz="18" w:space="0" w:color="000000"/>
              <w:bottom w:val="single" w:sz="4" w:space="0" w:color="auto"/>
              <w:right w:val="single" w:sz="4" w:space="0" w:color="auto"/>
            </w:tcBorders>
            <w:shd w:val="clear" w:color="auto" w:fill="auto"/>
            <w:vAlign w:val="center"/>
          </w:tcPr>
          <w:p w14:paraId="46F28465"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134</w:t>
            </w:r>
          </w:p>
        </w:tc>
        <w:tc>
          <w:tcPr>
            <w:tcW w:w="720" w:type="dxa"/>
            <w:tcBorders>
              <w:top w:val="single" w:sz="18" w:space="0" w:color="000000"/>
              <w:left w:val="nil"/>
              <w:bottom w:val="single" w:sz="4" w:space="0" w:color="auto"/>
              <w:right w:val="single" w:sz="4" w:space="0" w:color="auto"/>
            </w:tcBorders>
            <w:shd w:val="clear" w:color="auto" w:fill="auto"/>
            <w:vAlign w:val="center"/>
          </w:tcPr>
          <w:p w14:paraId="60CDEC2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925</w:t>
            </w:r>
          </w:p>
        </w:tc>
        <w:tc>
          <w:tcPr>
            <w:tcW w:w="639" w:type="dxa"/>
            <w:tcBorders>
              <w:top w:val="single" w:sz="18" w:space="0" w:color="000000"/>
              <w:left w:val="nil"/>
              <w:bottom w:val="single" w:sz="4" w:space="0" w:color="auto"/>
              <w:right w:val="single" w:sz="4" w:space="0" w:color="auto"/>
            </w:tcBorders>
            <w:shd w:val="clear" w:color="auto" w:fill="auto"/>
            <w:vAlign w:val="center"/>
          </w:tcPr>
          <w:p w14:paraId="56EAAA9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476</w:t>
            </w:r>
          </w:p>
        </w:tc>
        <w:tc>
          <w:tcPr>
            <w:tcW w:w="709" w:type="dxa"/>
            <w:tcBorders>
              <w:top w:val="single" w:sz="18" w:space="0" w:color="000000"/>
              <w:left w:val="nil"/>
              <w:bottom w:val="single" w:sz="4" w:space="0" w:color="auto"/>
              <w:right w:val="single" w:sz="18" w:space="0" w:color="000000"/>
            </w:tcBorders>
            <w:shd w:val="clear" w:color="auto" w:fill="auto"/>
            <w:vAlign w:val="center"/>
          </w:tcPr>
          <w:p w14:paraId="039ED20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359</w:t>
            </w:r>
          </w:p>
        </w:tc>
        <w:tc>
          <w:tcPr>
            <w:tcW w:w="1134" w:type="dxa"/>
            <w:tcBorders>
              <w:top w:val="single" w:sz="18" w:space="0" w:color="000000"/>
              <w:left w:val="single" w:sz="18" w:space="0" w:color="000000"/>
              <w:bottom w:val="single" w:sz="4" w:space="0" w:color="auto"/>
              <w:right w:val="single" w:sz="4" w:space="0" w:color="auto"/>
            </w:tcBorders>
            <w:shd w:val="clear" w:color="auto" w:fill="auto"/>
            <w:vAlign w:val="center"/>
          </w:tcPr>
          <w:p w14:paraId="7EEB027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21,83</w:t>
            </w:r>
          </w:p>
        </w:tc>
        <w:tc>
          <w:tcPr>
            <w:tcW w:w="1276" w:type="dxa"/>
            <w:tcBorders>
              <w:top w:val="single" w:sz="18" w:space="0" w:color="000000"/>
              <w:left w:val="nil"/>
              <w:bottom w:val="single" w:sz="4" w:space="0" w:color="auto"/>
              <w:right w:val="single" w:sz="4" w:space="0" w:color="auto"/>
            </w:tcBorders>
            <w:shd w:val="clear" w:color="auto" w:fill="auto"/>
            <w:vAlign w:val="center"/>
          </w:tcPr>
          <w:p w14:paraId="18CB9A5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3,55</w:t>
            </w:r>
          </w:p>
        </w:tc>
        <w:tc>
          <w:tcPr>
            <w:tcW w:w="1012" w:type="dxa"/>
            <w:tcBorders>
              <w:top w:val="single" w:sz="18" w:space="0" w:color="000000"/>
              <w:left w:val="nil"/>
              <w:bottom w:val="single" w:sz="4" w:space="0" w:color="auto"/>
              <w:right w:val="single" w:sz="18" w:space="0" w:color="000000"/>
            </w:tcBorders>
            <w:shd w:val="clear" w:color="auto" w:fill="auto"/>
            <w:vAlign w:val="center"/>
          </w:tcPr>
          <w:p w14:paraId="55EC5A6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2,68</w:t>
            </w:r>
          </w:p>
        </w:tc>
      </w:tr>
      <w:tr w:rsidR="004537A6" w:rsidRPr="00FE503F" w14:paraId="370578B7" w14:textId="77777777" w:rsidTr="00BC15E2">
        <w:trPr>
          <w:trHeight w:val="219"/>
        </w:trPr>
        <w:tc>
          <w:tcPr>
            <w:tcW w:w="2088" w:type="dxa"/>
            <w:gridSpan w:val="2"/>
            <w:tcBorders>
              <w:left w:val="single" w:sz="18" w:space="0" w:color="000000"/>
              <w:bottom w:val="single" w:sz="18" w:space="0" w:color="000000"/>
              <w:right w:val="single" w:sz="18" w:space="0" w:color="000000"/>
            </w:tcBorders>
            <w:shd w:val="clear" w:color="auto" w:fill="auto"/>
            <w:vAlign w:val="center"/>
          </w:tcPr>
          <w:p w14:paraId="50C81CE9"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630" w:type="dxa"/>
            <w:tcBorders>
              <w:top w:val="nil"/>
              <w:left w:val="single" w:sz="18" w:space="0" w:color="000000"/>
              <w:bottom w:val="single" w:sz="18" w:space="0" w:color="000000"/>
              <w:right w:val="single" w:sz="4" w:space="0" w:color="auto"/>
            </w:tcBorders>
            <w:shd w:val="clear" w:color="auto" w:fill="auto"/>
            <w:vAlign w:val="center"/>
          </w:tcPr>
          <w:p w14:paraId="280A09E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20" w:type="dxa"/>
            <w:tcBorders>
              <w:top w:val="nil"/>
              <w:left w:val="nil"/>
              <w:bottom w:val="single" w:sz="18" w:space="0" w:color="000000"/>
              <w:right w:val="single" w:sz="4" w:space="0" w:color="auto"/>
            </w:tcBorders>
            <w:shd w:val="clear" w:color="auto" w:fill="auto"/>
            <w:vAlign w:val="center"/>
          </w:tcPr>
          <w:p w14:paraId="242A0AE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39" w:type="dxa"/>
            <w:tcBorders>
              <w:top w:val="nil"/>
              <w:left w:val="nil"/>
              <w:bottom w:val="single" w:sz="18" w:space="0" w:color="000000"/>
              <w:right w:val="single" w:sz="4" w:space="0" w:color="auto"/>
            </w:tcBorders>
            <w:shd w:val="clear" w:color="auto" w:fill="auto"/>
            <w:vAlign w:val="center"/>
          </w:tcPr>
          <w:p w14:paraId="7BF0232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9" w:type="dxa"/>
            <w:tcBorders>
              <w:top w:val="nil"/>
              <w:left w:val="nil"/>
              <w:bottom w:val="single" w:sz="18" w:space="0" w:color="000000"/>
              <w:right w:val="single" w:sz="18" w:space="0" w:color="000000"/>
            </w:tcBorders>
            <w:shd w:val="clear" w:color="auto" w:fill="auto"/>
            <w:vAlign w:val="center"/>
          </w:tcPr>
          <w:p w14:paraId="468202C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04B0BA1A"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0AE020F6"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12" w:type="dxa"/>
            <w:tcBorders>
              <w:top w:val="nil"/>
              <w:left w:val="nil"/>
              <w:bottom w:val="single" w:sz="4" w:space="0" w:color="auto"/>
              <w:right w:val="single" w:sz="18" w:space="0" w:color="000000"/>
            </w:tcBorders>
            <w:shd w:val="clear" w:color="auto" w:fill="auto"/>
            <w:vAlign w:val="center"/>
          </w:tcPr>
          <w:p w14:paraId="535D229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35D4C43" w14:textId="77777777" w:rsidTr="00BC15E2">
        <w:trPr>
          <w:trHeight w:val="219"/>
        </w:trPr>
        <w:tc>
          <w:tcPr>
            <w:tcW w:w="2088"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67F4C73D"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630"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348C694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134</w:t>
            </w:r>
          </w:p>
        </w:tc>
        <w:tc>
          <w:tcPr>
            <w:tcW w:w="720" w:type="dxa"/>
            <w:tcBorders>
              <w:top w:val="single" w:sz="18" w:space="0" w:color="000000"/>
              <w:left w:val="nil"/>
              <w:bottom w:val="single" w:sz="18" w:space="0" w:color="000000"/>
              <w:right w:val="single" w:sz="4" w:space="0" w:color="auto"/>
            </w:tcBorders>
            <w:shd w:val="clear" w:color="auto" w:fill="auto"/>
            <w:vAlign w:val="center"/>
          </w:tcPr>
          <w:p w14:paraId="09B03EF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925</w:t>
            </w:r>
          </w:p>
        </w:tc>
        <w:tc>
          <w:tcPr>
            <w:tcW w:w="639" w:type="dxa"/>
            <w:tcBorders>
              <w:top w:val="single" w:sz="18" w:space="0" w:color="000000"/>
              <w:left w:val="nil"/>
              <w:bottom w:val="single" w:sz="18" w:space="0" w:color="000000"/>
              <w:right w:val="single" w:sz="4" w:space="0" w:color="auto"/>
            </w:tcBorders>
            <w:shd w:val="clear" w:color="auto" w:fill="auto"/>
            <w:vAlign w:val="center"/>
          </w:tcPr>
          <w:p w14:paraId="496B24C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476</w:t>
            </w:r>
          </w:p>
        </w:tc>
        <w:tc>
          <w:tcPr>
            <w:tcW w:w="709" w:type="dxa"/>
            <w:tcBorders>
              <w:top w:val="single" w:sz="18" w:space="0" w:color="000000"/>
              <w:left w:val="nil"/>
              <w:bottom w:val="single" w:sz="18" w:space="0" w:color="000000"/>
              <w:right w:val="single" w:sz="18" w:space="0" w:color="000000"/>
            </w:tcBorders>
            <w:shd w:val="clear" w:color="auto" w:fill="auto"/>
            <w:vAlign w:val="center"/>
          </w:tcPr>
          <w:p w14:paraId="2E6DAFF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359</w:t>
            </w:r>
          </w:p>
        </w:tc>
        <w:tc>
          <w:tcPr>
            <w:tcW w:w="1134"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41057FB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21,83</w:t>
            </w:r>
          </w:p>
        </w:tc>
        <w:tc>
          <w:tcPr>
            <w:tcW w:w="1276" w:type="dxa"/>
            <w:tcBorders>
              <w:top w:val="single" w:sz="18" w:space="0" w:color="000000"/>
              <w:left w:val="nil"/>
              <w:bottom w:val="single" w:sz="18" w:space="0" w:color="000000"/>
              <w:right w:val="single" w:sz="4" w:space="0" w:color="auto"/>
            </w:tcBorders>
            <w:shd w:val="clear" w:color="auto" w:fill="auto"/>
            <w:vAlign w:val="center"/>
          </w:tcPr>
          <w:p w14:paraId="0B022EA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3,55</w:t>
            </w:r>
          </w:p>
        </w:tc>
        <w:tc>
          <w:tcPr>
            <w:tcW w:w="1012" w:type="dxa"/>
            <w:tcBorders>
              <w:top w:val="single" w:sz="18" w:space="0" w:color="000000"/>
              <w:left w:val="nil"/>
              <w:bottom w:val="single" w:sz="18" w:space="0" w:color="000000"/>
              <w:right w:val="single" w:sz="18" w:space="0" w:color="000000"/>
            </w:tcBorders>
            <w:shd w:val="clear" w:color="auto" w:fill="auto"/>
            <w:vAlign w:val="center"/>
          </w:tcPr>
          <w:p w14:paraId="6DC5ABD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2,68</w:t>
            </w:r>
          </w:p>
        </w:tc>
      </w:tr>
    </w:tbl>
    <w:p w14:paraId="3D43905D" w14:textId="77777777" w:rsidR="004537A6" w:rsidRPr="00FE503F" w:rsidRDefault="004537A6" w:rsidP="004537A6">
      <w:pPr>
        <w:shd w:val="clear" w:color="auto" w:fill="FFFFFF"/>
        <w:spacing w:before="187"/>
        <w:rPr>
          <w:rFonts w:ascii="Arial" w:hAnsi="Arial" w:cs="Arial"/>
          <w:color w:val="00B0F0"/>
          <w:sz w:val="16"/>
          <w:szCs w:val="16"/>
          <w:lang w:val="sr-Latn-CS"/>
        </w:rPr>
      </w:pPr>
    </w:p>
    <w:p w14:paraId="64061A72" w14:textId="5BF67B11" w:rsidR="004537A6" w:rsidRPr="00EE6A8B" w:rsidRDefault="004537A6" w:rsidP="004537A6">
      <w:pPr>
        <w:rPr>
          <w:rFonts w:ascii="Arial" w:hAnsi="Arial" w:cs="Arial"/>
          <w:sz w:val="16"/>
          <w:szCs w:val="16"/>
          <w:lang w:val="sr-Latn-CS"/>
        </w:rPr>
      </w:pPr>
      <w:r w:rsidRPr="00EE6A8B">
        <w:rPr>
          <w:rFonts w:ascii="Arial" w:hAnsi="Arial" w:cs="Arial"/>
          <w:sz w:val="16"/>
          <w:szCs w:val="16"/>
          <w:lang w:val="sr-Latn-CS"/>
        </w:rPr>
        <w:t xml:space="preserve">TABELA </w:t>
      </w:r>
      <w:r w:rsidR="007349CF">
        <w:rPr>
          <w:rFonts w:ascii="Arial" w:hAnsi="Arial" w:cs="Arial"/>
          <w:sz w:val="16"/>
          <w:szCs w:val="16"/>
          <w:lang w:val="sr-Latn-CS"/>
        </w:rPr>
        <w:t>20</w:t>
      </w:r>
      <w:r w:rsidRPr="00EE6A8B">
        <w:rPr>
          <w:rFonts w:ascii="Arial" w:hAnsi="Arial" w:cs="Arial"/>
          <w:sz w:val="16"/>
          <w:szCs w:val="16"/>
          <w:lang w:val="sr-Latn-CS"/>
        </w:rPr>
        <w:t>.3: Prosječan vremenski rok rješavanja i šteta iz auto-kasko osiguranja</w:t>
      </w:r>
    </w:p>
    <w:tbl>
      <w:tblPr>
        <w:tblpPr w:leftFromText="180" w:rightFromText="180" w:vertAnchor="text" w:horzAnchor="page" w:tblpX="2251"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857"/>
        <w:gridCol w:w="706"/>
        <w:gridCol w:w="850"/>
        <w:gridCol w:w="816"/>
        <w:gridCol w:w="709"/>
        <w:gridCol w:w="1134"/>
        <w:gridCol w:w="1195"/>
        <w:gridCol w:w="1008"/>
      </w:tblGrid>
      <w:tr w:rsidR="004537A6" w:rsidRPr="00FE503F" w14:paraId="111E3EB3" w14:textId="77777777" w:rsidTr="002E6E09">
        <w:trPr>
          <w:trHeight w:val="424"/>
        </w:trPr>
        <w:tc>
          <w:tcPr>
            <w:tcW w:w="1963" w:type="dxa"/>
            <w:gridSpan w:val="2"/>
            <w:tcBorders>
              <w:top w:val="single" w:sz="12" w:space="0" w:color="auto"/>
              <w:left w:val="single" w:sz="18" w:space="0" w:color="000000"/>
              <w:bottom w:val="single" w:sz="18" w:space="0" w:color="000000"/>
              <w:right w:val="single" w:sz="18" w:space="0" w:color="000000"/>
            </w:tcBorders>
            <w:shd w:val="clear" w:color="auto" w:fill="auto"/>
            <w:vAlign w:val="center"/>
          </w:tcPr>
          <w:p w14:paraId="59317F5F"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Kasko</w:t>
            </w:r>
          </w:p>
        </w:tc>
        <w:tc>
          <w:tcPr>
            <w:tcW w:w="706" w:type="dxa"/>
            <w:tcBorders>
              <w:top w:val="single" w:sz="12" w:space="0" w:color="auto"/>
              <w:left w:val="single" w:sz="18" w:space="0" w:color="000000"/>
              <w:bottom w:val="single" w:sz="18" w:space="0" w:color="000000"/>
            </w:tcBorders>
            <w:shd w:val="clear" w:color="auto" w:fill="auto"/>
            <w:vAlign w:val="center"/>
          </w:tcPr>
          <w:p w14:paraId="5AF0584B"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51782DF4"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850" w:type="dxa"/>
            <w:tcBorders>
              <w:top w:val="single" w:sz="12" w:space="0" w:color="auto"/>
              <w:bottom w:val="single" w:sz="18" w:space="0" w:color="000000"/>
            </w:tcBorders>
            <w:shd w:val="clear" w:color="auto" w:fill="auto"/>
            <w:vAlign w:val="center"/>
          </w:tcPr>
          <w:p w14:paraId="0A87DB63"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18F80E1A"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816" w:type="dxa"/>
            <w:tcBorders>
              <w:top w:val="single" w:sz="12" w:space="0" w:color="auto"/>
              <w:bottom w:val="single" w:sz="18" w:space="0" w:color="000000"/>
            </w:tcBorders>
            <w:shd w:val="clear" w:color="auto" w:fill="auto"/>
            <w:vAlign w:val="center"/>
          </w:tcPr>
          <w:p w14:paraId="7F41CA91"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1A0515B0"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709" w:type="dxa"/>
            <w:tcBorders>
              <w:top w:val="single" w:sz="12" w:space="0" w:color="auto"/>
              <w:bottom w:val="single" w:sz="18" w:space="0" w:color="000000"/>
              <w:right w:val="single" w:sz="18" w:space="0" w:color="000000"/>
            </w:tcBorders>
            <w:shd w:val="clear" w:color="auto" w:fill="auto"/>
            <w:vAlign w:val="center"/>
          </w:tcPr>
          <w:p w14:paraId="501DC1E6"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20A480E7"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1134" w:type="dxa"/>
            <w:tcBorders>
              <w:top w:val="single" w:sz="12" w:space="0" w:color="auto"/>
              <w:left w:val="single" w:sz="18" w:space="0" w:color="000000"/>
              <w:bottom w:val="single" w:sz="18" w:space="0" w:color="000000"/>
              <w:right w:val="single" w:sz="2" w:space="0" w:color="000000"/>
            </w:tcBorders>
            <w:shd w:val="clear" w:color="auto" w:fill="auto"/>
            <w:vAlign w:val="center"/>
          </w:tcPr>
          <w:p w14:paraId="61F1EA6B"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18BAF62C"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195" w:type="dxa"/>
            <w:tcBorders>
              <w:top w:val="single" w:sz="12" w:space="0" w:color="auto"/>
              <w:left w:val="single" w:sz="2" w:space="0" w:color="000000"/>
              <w:bottom w:val="single" w:sz="18" w:space="0" w:color="000000"/>
            </w:tcBorders>
            <w:shd w:val="clear" w:color="auto" w:fill="auto"/>
            <w:vAlign w:val="center"/>
          </w:tcPr>
          <w:p w14:paraId="5782ADA8"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4B4CDE4C"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008" w:type="dxa"/>
            <w:tcBorders>
              <w:top w:val="single" w:sz="12" w:space="0" w:color="auto"/>
              <w:bottom w:val="single" w:sz="18" w:space="0" w:color="000000"/>
              <w:right w:val="single" w:sz="18" w:space="0" w:color="000000"/>
            </w:tcBorders>
            <w:shd w:val="clear" w:color="auto" w:fill="auto"/>
            <w:vAlign w:val="center"/>
          </w:tcPr>
          <w:p w14:paraId="5EF8E266"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0D124643"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01687F08" w14:textId="77777777" w:rsidTr="002E6E09">
        <w:trPr>
          <w:trHeight w:val="235"/>
        </w:trPr>
        <w:tc>
          <w:tcPr>
            <w:tcW w:w="1106" w:type="dxa"/>
            <w:vMerge w:val="restart"/>
            <w:tcBorders>
              <w:top w:val="single" w:sz="18" w:space="0" w:color="000000"/>
              <w:left w:val="single" w:sz="18" w:space="0" w:color="000000"/>
            </w:tcBorders>
            <w:shd w:val="clear" w:color="auto" w:fill="auto"/>
            <w:vAlign w:val="center"/>
          </w:tcPr>
          <w:p w14:paraId="5058220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601D7D6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857" w:type="dxa"/>
            <w:tcBorders>
              <w:top w:val="single" w:sz="18" w:space="0" w:color="000000"/>
              <w:right w:val="single" w:sz="18" w:space="0" w:color="000000"/>
            </w:tcBorders>
            <w:shd w:val="clear" w:color="auto" w:fill="auto"/>
            <w:vAlign w:val="center"/>
          </w:tcPr>
          <w:p w14:paraId="666151C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706" w:type="dxa"/>
            <w:tcBorders>
              <w:top w:val="single" w:sz="18" w:space="0" w:color="000000"/>
              <w:left w:val="single" w:sz="18" w:space="0" w:color="000000"/>
              <w:bottom w:val="single" w:sz="4" w:space="0" w:color="auto"/>
              <w:right w:val="single" w:sz="4" w:space="0" w:color="auto"/>
            </w:tcBorders>
            <w:shd w:val="clear" w:color="auto" w:fill="auto"/>
            <w:vAlign w:val="center"/>
          </w:tcPr>
          <w:p w14:paraId="3E8B2C50"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964</w:t>
            </w:r>
          </w:p>
        </w:tc>
        <w:tc>
          <w:tcPr>
            <w:tcW w:w="850" w:type="dxa"/>
            <w:tcBorders>
              <w:top w:val="single" w:sz="18" w:space="0" w:color="000000"/>
              <w:left w:val="nil"/>
              <w:bottom w:val="single" w:sz="4" w:space="0" w:color="auto"/>
              <w:right w:val="single" w:sz="4" w:space="0" w:color="auto"/>
            </w:tcBorders>
            <w:shd w:val="clear" w:color="auto" w:fill="auto"/>
            <w:vAlign w:val="center"/>
          </w:tcPr>
          <w:p w14:paraId="7C2FDDE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33</w:t>
            </w:r>
            <w:r>
              <w:rPr>
                <w:rFonts w:ascii="Arial" w:hAnsi="Arial" w:cs="Arial"/>
                <w:color w:val="000000"/>
                <w:sz w:val="16"/>
                <w:szCs w:val="16"/>
                <w:lang w:val="sr-Latn-BA"/>
              </w:rPr>
              <w:t>.</w:t>
            </w:r>
            <w:r>
              <w:rPr>
                <w:rFonts w:ascii="Arial" w:hAnsi="Arial" w:cs="Arial"/>
                <w:color w:val="000000"/>
                <w:sz w:val="16"/>
                <w:szCs w:val="16"/>
              </w:rPr>
              <w:t>645</w:t>
            </w:r>
          </w:p>
        </w:tc>
        <w:tc>
          <w:tcPr>
            <w:tcW w:w="816" w:type="dxa"/>
            <w:tcBorders>
              <w:top w:val="single" w:sz="18" w:space="0" w:color="000000"/>
              <w:left w:val="nil"/>
              <w:bottom w:val="single" w:sz="4" w:space="0" w:color="auto"/>
              <w:right w:val="single" w:sz="4" w:space="0" w:color="auto"/>
            </w:tcBorders>
            <w:shd w:val="clear" w:color="auto" w:fill="auto"/>
            <w:vAlign w:val="center"/>
          </w:tcPr>
          <w:p w14:paraId="5361469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964</w:t>
            </w:r>
          </w:p>
        </w:tc>
        <w:tc>
          <w:tcPr>
            <w:tcW w:w="709" w:type="dxa"/>
            <w:tcBorders>
              <w:top w:val="single" w:sz="18" w:space="0" w:color="000000"/>
              <w:left w:val="nil"/>
              <w:bottom w:val="single" w:sz="4" w:space="0" w:color="auto"/>
              <w:right w:val="single" w:sz="18" w:space="0" w:color="000000"/>
            </w:tcBorders>
            <w:shd w:val="clear" w:color="auto" w:fill="auto"/>
            <w:vAlign w:val="center"/>
          </w:tcPr>
          <w:p w14:paraId="55DD7D3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635</w:t>
            </w:r>
          </w:p>
        </w:tc>
        <w:tc>
          <w:tcPr>
            <w:tcW w:w="1134" w:type="dxa"/>
            <w:tcBorders>
              <w:top w:val="single" w:sz="18" w:space="0" w:color="000000"/>
              <w:left w:val="single" w:sz="18" w:space="0" w:color="000000"/>
              <w:bottom w:val="single" w:sz="4" w:space="0" w:color="auto"/>
              <w:right w:val="single" w:sz="4" w:space="0" w:color="auto"/>
            </w:tcBorders>
            <w:shd w:val="clear" w:color="auto" w:fill="auto"/>
            <w:vAlign w:val="center"/>
          </w:tcPr>
          <w:p w14:paraId="2D1ABFC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34,90</w:t>
            </w:r>
          </w:p>
        </w:tc>
        <w:tc>
          <w:tcPr>
            <w:tcW w:w="1195" w:type="dxa"/>
            <w:tcBorders>
              <w:top w:val="single" w:sz="18" w:space="0" w:color="000000"/>
              <w:left w:val="nil"/>
              <w:bottom w:val="single" w:sz="4" w:space="0" w:color="auto"/>
              <w:right w:val="single" w:sz="4" w:space="0" w:color="auto"/>
            </w:tcBorders>
            <w:shd w:val="clear" w:color="auto" w:fill="auto"/>
            <w:vAlign w:val="center"/>
          </w:tcPr>
          <w:p w14:paraId="763C836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3,07</w:t>
            </w:r>
          </w:p>
        </w:tc>
        <w:tc>
          <w:tcPr>
            <w:tcW w:w="1008" w:type="dxa"/>
            <w:tcBorders>
              <w:top w:val="single" w:sz="18" w:space="0" w:color="000000"/>
              <w:left w:val="nil"/>
              <w:bottom w:val="single" w:sz="4" w:space="0" w:color="auto"/>
              <w:right w:val="single" w:sz="18" w:space="0" w:color="000000"/>
            </w:tcBorders>
            <w:shd w:val="clear" w:color="auto" w:fill="auto"/>
            <w:vAlign w:val="center"/>
          </w:tcPr>
          <w:p w14:paraId="0A8A945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2,73</w:t>
            </w:r>
          </w:p>
        </w:tc>
      </w:tr>
      <w:tr w:rsidR="004537A6" w:rsidRPr="00FE503F" w14:paraId="4F740CD1" w14:textId="77777777" w:rsidTr="002E6E09">
        <w:trPr>
          <w:trHeight w:val="264"/>
        </w:trPr>
        <w:tc>
          <w:tcPr>
            <w:tcW w:w="1106" w:type="dxa"/>
            <w:vMerge/>
            <w:tcBorders>
              <w:left w:val="single" w:sz="18" w:space="0" w:color="000000"/>
            </w:tcBorders>
            <w:shd w:val="clear" w:color="auto" w:fill="auto"/>
            <w:vAlign w:val="center"/>
          </w:tcPr>
          <w:p w14:paraId="20DE11B4" w14:textId="77777777" w:rsidR="004537A6" w:rsidRPr="00EE6A8B" w:rsidRDefault="004537A6" w:rsidP="00BC15E2">
            <w:pPr>
              <w:jc w:val="right"/>
              <w:rPr>
                <w:rFonts w:ascii="Arial" w:hAnsi="Arial" w:cs="Arial"/>
                <w:bCs/>
                <w:sz w:val="16"/>
                <w:szCs w:val="16"/>
              </w:rPr>
            </w:pPr>
          </w:p>
        </w:tc>
        <w:tc>
          <w:tcPr>
            <w:tcW w:w="857" w:type="dxa"/>
            <w:tcBorders>
              <w:right w:val="single" w:sz="18" w:space="0" w:color="000000"/>
            </w:tcBorders>
            <w:shd w:val="clear" w:color="auto" w:fill="auto"/>
            <w:vAlign w:val="center"/>
          </w:tcPr>
          <w:p w14:paraId="0259D7EC"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706" w:type="dxa"/>
            <w:tcBorders>
              <w:top w:val="nil"/>
              <w:left w:val="single" w:sz="18" w:space="0" w:color="000000"/>
              <w:bottom w:val="single" w:sz="4" w:space="0" w:color="auto"/>
              <w:right w:val="single" w:sz="4" w:space="0" w:color="auto"/>
            </w:tcBorders>
            <w:shd w:val="clear" w:color="auto" w:fill="auto"/>
            <w:vAlign w:val="center"/>
          </w:tcPr>
          <w:p w14:paraId="4BBD3A2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850" w:type="dxa"/>
            <w:tcBorders>
              <w:top w:val="nil"/>
              <w:left w:val="nil"/>
              <w:bottom w:val="single" w:sz="4" w:space="0" w:color="auto"/>
              <w:right w:val="single" w:sz="4" w:space="0" w:color="auto"/>
            </w:tcBorders>
            <w:shd w:val="clear" w:color="auto" w:fill="auto"/>
            <w:vAlign w:val="center"/>
          </w:tcPr>
          <w:p w14:paraId="356DFD2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816" w:type="dxa"/>
            <w:tcBorders>
              <w:top w:val="nil"/>
              <w:left w:val="nil"/>
              <w:bottom w:val="single" w:sz="4" w:space="0" w:color="auto"/>
              <w:right w:val="single" w:sz="4" w:space="0" w:color="auto"/>
            </w:tcBorders>
            <w:shd w:val="clear" w:color="auto" w:fill="auto"/>
            <w:vAlign w:val="center"/>
          </w:tcPr>
          <w:p w14:paraId="57965CD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9" w:type="dxa"/>
            <w:tcBorders>
              <w:top w:val="nil"/>
              <w:left w:val="nil"/>
              <w:bottom w:val="single" w:sz="4" w:space="0" w:color="auto"/>
              <w:right w:val="single" w:sz="4" w:space="0" w:color="auto"/>
            </w:tcBorders>
            <w:shd w:val="clear" w:color="auto" w:fill="auto"/>
            <w:vAlign w:val="center"/>
          </w:tcPr>
          <w:p w14:paraId="3E74BED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1FC9CE9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95" w:type="dxa"/>
            <w:tcBorders>
              <w:top w:val="nil"/>
              <w:left w:val="nil"/>
              <w:bottom w:val="single" w:sz="4" w:space="0" w:color="auto"/>
              <w:right w:val="single" w:sz="4" w:space="0" w:color="auto"/>
            </w:tcBorders>
            <w:shd w:val="clear" w:color="auto" w:fill="auto"/>
            <w:vAlign w:val="center"/>
          </w:tcPr>
          <w:p w14:paraId="1C074F33"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08" w:type="dxa"/>
            <w:tcBorders>
              <w:top w:val="nil"/>
              <w:left w:val="nil"/>
              <w:bottom w:val="single" w:sz="4" w:space="0" w:color="auto"/>
              <w:right w:val="single" w:sz="18" w:space="0" w:color="000000"/>
            </w:tcBorders>
            <w:shd w:val="clear" w:color="auto" w:fill="auto"/>
            <w:vAlign w:val="center"/>
          </w:tcPr>
          <w:p w14:paraId="5F7610EC"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499F9E79" w14:textId="77777777" w:rsidTr="002E6E09">
        <w:trPr>
          <w:trHeight w:val="258"/>
        </w:trPr>
        <w:tc>
          <w:tcPr>
            <w:tcW w:w="1106" w:type="dxa"/>
            <w:vMerge/>
            <w:tcBorders>
              <w:left w:val="single" w:sz="18" w:space="0" w:color="000000"/>
            </w:tcBorders>
            <w:shd w:val="clear" w:color="auto" w:fill="auto"/>
            <w:vAlign w:val="center"/>
          </w:tcPr>
          <w:p w14:paraId="321C9B06" w14:textId="77777777" w:rsidR="004537A6" w:rsidRPr="00EE6A8B" w:rsidRDefault="004537A6" w:rsidP="00BC15E2">
            <w:pPr>
              <w:jc w:val="right"/>
              <w:rPr>
                <w:rFonts w:ascii="Arial" w:hAnsi="Arial" w:cs="Arial"/>
                <w:bCs/>
                <w:sz w:val="16"/>
                <w:szCs w:val="16"/>
              </w:rPr>
            </w:pPr>
          </w:p>
        </w:tc>
        <w:tc>
          <w:tcPr>
            <w:tcW w:w="857" w:type="dxa"/>
            <w:tcBorders>
              <w:right w:val="single" w:sz="18" w:space="0" w:color="000000"/>
            </w:tcBorders>
            <w:shd w:val="clear" w:color="auto" w:fill="auto"/>
            <w:vAlign w:val="center"/>
          </w:tcPr>
          <w:p w14:paraId="0E73FAA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706" w:type="dxa"/>
            <w:tcBorders>
              <w:top w:val="nil"/>
              <w:left w:val="single" w:sz="18" w:space="0" w:color="000000"/>
              <w:bottom w:val="single" w:sz="4" w:space="0" w:color="auto"/>
              <w:right w:val="single" w:sz="4" w:space="0" w:color="auto"/>
            </w:tcBorders>
            <w:shd w:val="clear" w:color="auto" w:fill="auto"/>
            <w:vAlign w:val="center"/>
          </w:tcPr>
          <w:p w14:paraId="126327A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964</w:t>
            </w:r>
          </w:p>
        </w:tc>
        <w:tc>
          <w:tcPr>
            <w:tcW w:w="850" w:type="dxa"/>
            <w:tcBorders>
              <w:top w:val="nil"/>
              <w:left w:val="nil"/>
              <w:bottom w:val="single" w:sz="4" w:space="0" w:color="auto"/>
              <w:right w:val="single" w:sz="4" w:space="0" w:color="auto"/>
            </w:tcBorders>
            <w:shd w:val="clear" w:color="auto" w:fill="auto"/>
            <w:vAlign w:val="center"/>
          </w:tcPr>
          <w:p w14:paraId="00F5868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33</w:t>
            </w:r>
            <w:r>
              <w:rPr>
                <w:rFonts w:ascii="Arial" w:hAnsi="Arial" w:cs="Arial"/>
                <w:color w:val="000000"/>
                <w:sz w:val="16"/>
                <w:szCs w:val="16"/>
                <w:lang w:val="sr-Latn-BA"/>
              </w:rPr>
              <w:t>.</w:t>
            </w:r>
            <w:r>
              <w:rPr>
                <w:rFonts w:ascii="Arial" w:hAnsi="Arial" w:cs="Arial"/>
                <w:color w:val="000000"/>
                <w:sz w:val="16"/>
                <w:szCs w:val="16"/>
              </w:rPr>
              <w:t>645</w:t>
            </w:r>
          </w:p>
        </w:tc>
        <w:tc>
          <w:tcPr>
            <w:tcW w:w="816" w:type="dxa"/>
            <w:tcBorders>
              <w:top w:val="nil"/>
              <w:left w:val="nil"/>
              <w:bottom w:val="single" w:sz="4" w:space="0" w:color="auto"/>
              <w:right w:val="single" w:sz="4" w:space="0" w:color="auto"/>
            </w:tcBorders>
            <w:shd w:val="clear" w:color="auto" w:fill="auto"/>
            <w:vAlign w:val="center"/>
          </w:tcPr>
          <w:p w14:paraId="6637378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964</w:t>
            </w:r>
          </w:p>
        </w:tc>
        <w:tc>
          <w:tcPr>
            <w:tcW w:w="709" w:type="dxa"/>
            <w:tcBorders>
              <w:top w:val="nil"/>
              <w:left w:val="nil"/>
              <w:bottom w:val="single" w:sz="4" w:space="0" w:color="auto"/>
              <w:right w:val="single" w:sz="18" w:space="0" w:color="000000"/>
            </w:tcBorders>
            <w:shd w:val="clear" w:color="auto" w:fill="auto"/>
            <w:vAlign w:val="center"/>
          </w:tcPr>
          <w:p w14:paraId="6F5AC06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635</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07947D8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34,90</w:t>
            </w:r>
          </w:p>
        </w:tc>
        <w:tc>
          <w:tcPr>
            <w:tcW w:w="1195" w:type="dxa"/>
            <w:tcBorders>
              <w:top w:val="nil"/>
              <w:left w:val="nil"/>
              <w:bottom w:val="single" w:sz="4" w:space="0" w:color="auto"/>
              <w:right w:val="single" w:sz="4" w:space="0" w:color="auto"/>
            </w:tcBorders>
            <w:shd w:val="clear" w:color="auto" w:fill="auto"/>
            <w:vAlign w:val="center"/>
          </w:tcPr>
          <w:p w14:paraId="66A1320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3,07</w:t>
            </w:r>
          </w:p>
        </w:tc>
        <w:tc>
          <w:tcPr>
            <w:tcW w:w="1008" w:type="dxa"/>
            <w:tcBorders>
              <w:top w:val="nil"/>
              <w:left w:val="nil"/>
              <w:bottom w:val="single" w:sz="4" w:space="0" w:color="auto"/>
              <w:right w:val="single" w:sz="18" w:space="0" w:color="000000"/>
            </w:tcBorders>
            <w:shd w:val="clear" w:color="auto" w:fill="auto"/>
            <w:vAlign w:val="center"/>
          </w:tcPr>
          <w:p w14:paraId="510861E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2,73</w:t>
            </w:r>
          </w:p>
        </w:tc>
      </w:tr>
      <w:tr w:rsidR="004537A6" w:rsidRPr="00FE503F" w14:paraId="65632B77" w14:textId="77777777" w:rsidTr="002E6E09">
        <w:trPr>
          <w:trHeight w:val="262"/>
        </w:trPr>
        <w:tc>
          <w:tcPr>
            <w:tcW w:w="1106" w:type="dxa"/>
            <w:vMerge w:val="restart"/>
            <w:tcBorders>
              <w:left w:val="single" w:sz="18" w:space="0" w:color="000000"/>
            </w:tcBorders>
            <w:shd w:val="clear" w:color="auto" w:fill="auto"/>
            <w:vAlign w:val="center"/>
          </w:tcPr>
          <w:p w14:paraId="0B8F6878"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857" w:type="dxa"/>
            <w:tcBorders>
              <w:right w:val="single" w:sz="18" w:space="0" w:color="000000"/>
            </w:tcBorders>
            <w:shd w:val="clear" w:color="auto" w:fill="auto"/>
            <w:vAlign w:val="center"/>
          </w:tcPr>
          <w:p w14:paraId="17A7754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706" w:type="dxa"/>
            <w:tcBorders>
              <w:top w:val="nil"/>
              <w:left w:val="single" w:sz="18" w:space="0" w:color="000000"/>
              <w:bottom w:val="single" w:sz="4" w:space="0" w:color="auto"/>
              <w:right w:val="single" w:sz="4" w:space="0" w:color="auto"/>
            </w:tcBorders>
            <w:shd w:val="clear" w:color="auto" w:fill="auto"/>
            <w:vAlign w:val="center"/>
          </w:tcPr>
          <w:p w14:paraId="0E4AC25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w:t>
            </w:r>
          </w:p>
        </w:tc>
        <w:tc>
          <w:tcPr>
            <w:tcW w:w="850" w:type="dxa"/>
            <w:tcBorders>
              <w:top w:val="nil"/>
              <w:left w:val="nil"/>
              <w:bottom w:val="single" w:sz="4" w:space="0" w:color="auto"/>
              <w:right w:val="single" w:sz="4" w:space="0" w:color="auto"/>
            </w:tcBorders>
            <w:shd w:val="clear" w:color="auto" w:fill="auto"/>
            <w:vAlign w:val="center"/>
          </w:tcPr>
          <w:p w14:paraId="650D66A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287</w:t>
            </w:r>
          </w:p>
        </w:tc>
        <w:tc>
          <w:tcPr>
            <w:tcW w:w="816" w:type="dxa"/>
            <w:tcBorders>
              <w:top w:val="nil"/>
              <w:left w:val="nil"/>
              <w:bottom w:val="single" w:sz="4" w:space="0" w:color="auto"/>
              <w:right w:val="single" w:sz="4" w:space="0" w:color="auto"/>
            </w:tcBorders>
            <w:shd w:val="clear" w:color="auto" w:fill="auto"/>
            <w:vAlign w:val="center"/>
          </w:tcPr>
          <w:p w14:paraId="4E271A1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9" w:type="dxa"/>
            <w:tcBorders>
              <w:top w:val="nil"/>
              <w:left w:val="nil"/>
              <w:bottom w:val="single" w:sz="4" w:space="0" w:color="auto"/>
              <w:right w:val="single" w:sz="18" w:space="0" w:color="000000"/>
            </w:tcBorders>
            <w:shd w:val="clear" w:color="auto" w:fill="auto"/>
            <w:vAlign w:val="center"/>
          </w:tcPr>
          <w:p w14:paraId="4D20918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59</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757C22E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12,48</w:t>
            </w:r>
          </w:p>
        </w:tc>
        <w:tc>
          <w:tcPr>
            <w:tcW w:w="1195" w:type="dxa"/>
            <w:tcBorders>
              <w:top w:val="nil"/>
              <w:left w:val="nil"/>
              <w:bottom w:val="single" w:sz="4" w:space="0" w:color="auto"/>
              <w:right w:val="single" w:sz="4" w:space="0" w:color="auto"/>
            </w:tcBorders>
            <w:shd w:val="clear" w:color="auto" w:fill="auto"/>
            <w:vAlign w:val="center"/>
          </w:tcPr>
          <w:p w14:paraId="3654454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08" w:type="dxa"/>
            <w:tcBorders>
              <w:top w:val="nil"/>
              <w:left w:val="nil"/>
              <w:bottom w:val="single" w:sz="4" w:space="0" w:color="auto"/>
              <w:right w:val="single" w:sz="18" w:space="0" w:color="000000"/>
            </w:tcBorders>
            <w:shd w:val="clear" w:color="auto" w:fill="auto"/>
            <w:vAlign w:val="center"/>
          </w:tcPr>
          <w:p w14:paraId="59F349C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2,57</w:t>
            </w:r>
          </w:p>
        </w:tc>
      </w:tr>
      <w:tr w:rsidR="004537A6" w:rsidRPr="00FE503F" w14:paraId="34F21175" w14:textId="77777777" w:rsidTr="002E6E09">
        <w:trPr>
          <w:trHeight w:val="264"/>
        </w:trPr>
        <w:tc>
          <w:tcPr>
            <w:tcW w:w="1106" w:type="dxa"/>
            <w:vMerge/>
            <w:tcBorders>
              <w:left w:val="single" w:sz="18" w:space="0" w:color="000000"/>
            </w:tcBorders>
            <w:shd w:val="clear" w:color="auto" w:fill="auto"/>
            <w:vAlign w:val="center"/>
          </w:tcPr>
          <w:p w14:paraId="288766F3" w14:textId="77777777" w:rsidR="004537A6" w:rsidRPr="00EE6A8B" w:rsidRDefault="004537A6" w:rsidP="00BC15E2">
            <w:pPr>
              <w:jc w:val="right"/>
              <w:rPr>
                <w:rFonts w:ascii="Arial" w:hAnsi="Arial" w:cs="Arial"/>
                <w:bCs/>
                <w:sz w:val="16"/>
                <w:szCs w:val="16"/>
              </w:rPr>
            </w:pPr>
          </w:p>
        </w:tc>
        <w:tc>
          <w:tcPr>
            <w:tcW w:w="857" w:type="dxa"/>
            <w:tcBorders>
              <w:right w:val="single" w:sz="18" w:space="0" w:color="000000"/>
            </w:tcBorders>
            <w:shd w:val="clear" w:color="auto" w:fill="auto"/>
            <w:vAlign w:val="center"/>
          </w:tcPr>
          <w:p w14:paraId="6D852F4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706" w:type="dxa"/>
            <w:tcBorders>
              <w:top w:val="nil"/>
              <w:left w:val="single" w:sz="18" w:space="0" w:color="000000"/>
              <w:bottom w:val="single" w:sz="4" w:space="0" w:color="auto"/>
              <w:right w:val="single" w:sz="4" w:space="0" w:color="auto"/>
            </w:tcBorders>
            <w:shd w:val="clear" w:color="auto" w:fill="auto"/>
            <w:vAlign w:val="center"/>
          </w:tcPr>
          <w:p w14:paraId="297376B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850" w:type="dxa"/>
            <w:tcBorders>
              <w:top w:val="nil"/>
              <w:left w:val="nil"/>
              <w:bottom w:val="single" w:sz="4" w:space="0" w:color="auto"/>
              <w:right w:val="single" w:sz="4" w:space="0" w:color="auto"/>
            </w:tcBorders>
            <w:shd w:val="clear" w:color="auto" w:fill="auto"/>
            <w:vAlign w:val="center"/>
          </w:tcPr>
          <w:p w14:paraId="4D9DD55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207</w:t>
            </w:r>
          </w:p>
        </w:tc>
        <w:tc>
          <w:tcPr>
            <w:tcW w:w="816" w:type="dxa"/>
            <w:tcBorders>
              <w:top w:val="nil"/>
              <w:left w:val="nil"/>
              <w:bottom w:val="single" w:sz="4" w:space="0" w:color="auto"/>
              <w:right w:val="single" w:sz="4" w:space="0" w:color="auto"/>
            </w:tcBorders>
            <w:shd w:val="clear" w:color="auto" w:fill="auto"/>
            <w:vAlign w:val="center"/>
          </w:tcPr>
          <w:p w14:paraId="3B0E77C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9" w:type="dxa"/>
            <w:tcBorders>
              <w:top w:val="nil"/>
              <w:left w:val="nil"/>
              <w:bottom w:val="single" w:sz="4" w:space="0" w:color="auto"/>
              <w:right w:val="single" w:sz="18" w:space="0" w:color="000000"/>
            </w:tcBorders>
            <w:shd w:val="clear" w:color="auto" w:fill="auto"/>
            <w:vAlign w:val="center"/>
          </w:tcPr>
          <w:p w14:paraId="3515A28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1A07CB7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207,00</w:t>
            </w:r>
          </w:p>
        </w:tc>
        <w:tc>
          <w:tcPr>
            <w:tcW w:w="1195" w:type="dxa"/>
            <w:tcBorders>
              <w:top w:val="nil"/>
              <w:left w:val="nil"/>
              <w:bottom w:val="single" w:sz="4" w:space="0" w:color="auto"/>
              <w:right w:val="single" w:sz="4" w:space="0" w:color="auto"/>
            </w:tcBorders>
            <w:shd w:val="clear" w:color="auto" w:fill="auto"/>
            <w:vAlign w:val="center"/>
          </w:tcPr>
          <w:p w14:paraId="38163CB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08" w:type="dxa"/>
            <w:tcBorders>
              <w:top w:val="nil"/>
              <w:left w:val="nil"/>
              <w:bottom w:val="single" w:sz="4" w:space="0" w:color="auto"/>
              <w:right w:val="single" w:sz="18" w:space="0" w:color="000000"/>
            </w:tcBorders>
            <w:shd w:val="clear" w:color="auto" w:fill="auto"/>
            <w:vAlign w:val="center"/>
          </w:tcPr>
          <w:p w14:paraId="4824558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7,00</w:t>
            </w:r>
          </w:p>
        </w:tc>
      </w:tr>
      <w:tr w:rsidR="004537A6" w:rsidRPr="00FE503F" w14:paraId="26469CCB" w14:textId="77777777" w:rsidTr="002E6E09">
        <w:trPr>
          <w:trHeight w:val="223"/>
        </w:trPr>
        <w:tc>
          <w:tcPr>
            <w:tcW w:w="1106" w:type="dxa"/>
            <w:vMerge/>
            <w:tcBorders>
              <w:left w:val="single" w:sz="18" w:space="0" w:color="000000"/>
            </w:tcBorders>
            <w:shd w:val="clear" w:color="auto" w:fill="auto"/>
            <w:vAlign w:val="center"/>
          </w:tcPr>
          <w:p w14:paraId="4594812E" w14:textId="77777777" w:rsidR="004537A6" w:rsidRPr="00EE6A8B" w:rsidRDefault="004537A6" w:rsidP="00BC15E2">
            <w:pPr>
              <w:jc w:val="right"/>
              <w:rPr>
                <w:rFonts w:ascii="Arial" w:hAnsi="Arial" w:cs="Arial"/>
                <w:bCs/>
                <w:sz w:val="16"/>
                <w:szCs w:val="16"/>
              </w:rPr>
            </w:pPr>
          </w:p>
        </w:tc>
        <w:tc>
          <w:tcPr>
            <w:tcW w:w="857" w:type="dxa"/>
            <w:tcBorders>
              <w:right w:val="single" w:sz="18" w:space="0" w:color="000000"/>
            </w:tcBorders>
            <w:shd w:val="clear" w:color="auto" w:fill="auto"/>
            <w:vAlign w:val="center"/>
          </w:tcPr>
          <w:p w14:paraId="6D2CAD1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706" w:type="dxa"/>
            <w:tcBorders>
              <w:top w:val="nil"/>
              <w:left w:val="single" w:sz="18" w:space="0" w:color="000000"/>
              <w:bottom w:val="single" w:sz="4" w:space="0" w:color="auto"/>
              <w:right w:val="single" w:sz="4" w:space="0" w:color="auto"/>
            </w:tcBorders>
            <w:shd w:val="clear" w:color="auto" w:fill="auto"/>
            <w:vAlign w:val="center"/>
          </w:tcPr>
          <w:p w14:paraId="65F8E3A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24</w:t>
            </w:r>
          </w:p>
        </w:tc>
        <w:tc>
          <w:tcPr>
            <w:tcW w:w="850" w:type="dxa"/>
            <w:tcBorders>
              <w:top w:val="nil"/>
              <w:left w:val="nil"/>
              <w:bottom w:val="single" w:sz="4" w:space="0" w:color="auto"/>
              <w:right w:val="single" w:sz="4" w:space="0" w:color="auto"/>
            </w:tcBorders>
            <w:shd w:val="clear" w:color="auto" w:fill="auto"/>
            <w:vAlign w:val="center"/>
          </w:tcPr>
          <w:p w14:paraId="1841920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494</w:t>
            </w:r>
          </w:p>
        </w:tc>
        <w:tc>
          <w:tcPr>
            <w:tcW w:w="816" w:type="dxa"/>
            <w:tcBorders>
              <w:top w:val="nil"/>
              <w:left w:val="nil"/>
              <w:bottom w:val="single" w:sz="4" w:space="0" w:color="auto"/>
              <w:right w:val="single" w:sz="4" w:space="0" w:color="auto"/>
            </w:tcBorders>
            <w:shd w:val="clear" w:color="auto" w:fill="auto"/>
            <w:vAlign w:val="center"/>
          </w:tcPr>
          <w:p w14:paraId="268ABCC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9" w:type="dxa"/>
            <w:tcBorders>
              <w:top w:val="nil"/>
              <w:left w:val="nil"/>
              <w:bottom w:val="single" w:sz="4" w:space="0" w:color="auto"/>
              <w:right w:val="single" w:sz="18" w:space="0" w:color="000000"/>
            </w:tcBorders>
            <w:shd w:val="clear" w:color="auto" w:fill="auto"/>
            <w:vAlign w:val="center"/>
          </w:tcPr>
          <w:p w14:paraId="3379E42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66</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6632AAA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20,58</w:t>
            </w:r>
          </w:p>
        </w:tc>
        <w:tc>
          <w:tcPr>
            <w:tcW w:w="1195" w:type="dxa"/>
            <w:tcBorders>
              <w:top w:val="nil"/>
              <w:left w:val="nil"/>
              <w:bottom w:val="single" w:sz="4" w:space="0" w:color="auto"/>
              <w:right w:val="single" w:sz="4" w:space="0" w:color="auto"/>
            </w:tcBorders>
            <w:shd w:val="clear" w:color="auto" w:fill="auto"/>
            <w:vAlign w:val="center"/>
          </w:tcPr>
          <w:p w14:paraId="40C96D2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08" w:type="dxa"/>
            <w:tcBorders>
              <w:top w:val="nil"/>
              <w:left w:val="nil"/>
              <w:bottom w:val="single" w:sz="4" w:space="0" w:color="auto"/>
              <w:right w:val="single" w:sz="18" w:space="0" w:color="000000"/>
            </w:tcBorders>
            <w:shd w:val="clear" w:color="auto" w:fill="auto"/>
            <w:vAlign w:val="center"/>
          </w:tcPr>
          <w:p w14:paraId="0A6D82F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2,75</w:t>
            </w:r>
          </w:p>
        </w:tc>
      </w:tr>
      <w:tr w:rsidR="004537A6" w:rsidRPr="00FE503F" w14:paraId="7D3725B7" w14:textId="77777777" w:rsidTr="002E6E09">
        <w:trPr>
          <w:trHeight w:val="246"/>
        </w:trPr>
        <w:tc>
          <w:tcPr>
            <w:tcW w:w="1106" w:type="dxa"/>
            <w:vMerge w:val="restart"/>
            <w:tcBorders>
              <w:left w:val="single" w:sz="18" w:space="0" w:color="000000"/>
            </w:tcBorders>
            <w:shd w:val="clear" w:color="auto" w:fill="auto"/>
            <w:vAlign w:val="center"/>
          </w:tcPr>
          <w:p w14:paraId="7DF9E7C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857" w:type="dxa"/>
            <w:tcBorders>
              <w:right w:val="single" w:sz="18" w:space="0" w:color="000000"/>
            </w:tcBorders>
            <w:shd w:val="clear" w:color="auto" w:fill="auto"/>
            <w:vAlign w:val="center"/>
          </w:tcPr>
          <w:p w14:paraId="773D4A1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706" w:type="dxa"/>
            <w:tcBorders>
              <w:top w:val="nil"/>
              <w:left w:val="single" w:sz="18" w:space="0" w:color="000000"/>
              <w:bottom w:val="single" w:sz="4" w:space="0" w:color="auto"/>
              <w:right w:val="single" w:sz="4" w:space="0" w:color="auto"/>
            </w:tcBorders>
            <w:shd w:val="clear" w:color="auto" w:fill="auto"/>
            <w:vAlign w:val="center"/>
          </w:tcPr>
          <w:p w14:paraId="0550CA0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144</w:t>
            </w:r>
          </w:p>
        </w:tc>
        <w:tc>
          <w:tcPr>
            <w:tcW w:w="850" w:type="dxa"/>
            <w:tcBorders>
              <w:top w:val="nil"/>
              <w:left w:val="nil"/>
              <w:bottom w:val="single" w:sz="4" w:space="0" w:color="auto"/>
              <w:right w:val="single" w:sz="4" w:space="0" w:color="auto"/>
            </w:tcBorders>
            <w:shd w:val="clear" w:color="auto" w:fill="auto"/>
            <w:vAlign w:val="center"/>
          </w:tcPr>
          <w:p w14:paraId="0763F8E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25</w:t>
            </w:r>
            <w:r>
              <w:rPr>
                <w:rFonts w:ascii="Arial" w:hAnsi="Arial" w:cs="Arial"/>
                <w:color w:val="000000"/>
                <w:sz w:val="16"/>
                <w:szCs w:val="16"/>
                <w:lang w:val="sr-Latn-BA"/>
              </w:rPr>
              <w:t>.</w:t>
            </w:r>
            <w:r>
              <w:rPr>
                <w:rFonts w:ascii="Arial" w:hAnsi="Arial" w:cs="Arial"/>
                <w:color w:val="000000"/>
                <w:sz w:val="16"/>
                <w:szCs w:val="16"/>
              </w:rPr>
              <w:t>237</w:t>
            </w:r>
          </w:p>
        </w:tc>
        <w:tc>
          <w:tcPr>
            <w:tcW w:w="816" w:type="dxa"/>
            <w:tcBorders>
              <w:top w:val="nil"/>
              <w:left w:val="nil"/>
              <w:bottom w:val="single" w:sz="4" w:space="0" w:color="auto"/>
              <w:right w:val="single" w:sz="4" w:space="0" w:color="auto"/>
            </w:tcBorders>
            <w:shd w:val="clear" w:color="auto" w:fill="auto"/>
            <w:vAlign w:val="center"/>
          </w:tcPr>
          <w:p w14:paraId="2150F89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001</w:t>
            </w:r>
          </w:p>
        </w:tc>
        <w:tc>
          <w:tcPr>
            <w:tcW w:w="709" w:type="dxa"/>
            <w:tcBorders>
              <w:top w:val="nil"/>
              <w:left w:val="nil"/>
              <w:bottom w:val="single" w:sz="4" w:space="0" w:color="auto"/>
              <w:right w:val="single" w:sz="18" w:space="0" w:color="000000"/>
            </w:tcBorders>
            <w:shd w:val="clear" w:color="auto" w:fill="auto"/>
            <w:vAlign w:val="center"/>
          </w:tcPr>
          <w:p w14:paraId="3A5D423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538</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26C2533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175,26</w:t>
            </w:r>
          </w:p>
        </w:tc>
        <w:tc>
          <w:tcPr>
            <w:tcW w:w="1195" w:type="dxa"/>
            <w:tcBorders>
              <w:top w:val="nil"/>
              <w:left w:val="nil"/>
              <w:bottom w:val="single" w:sz="4" w:space="0" w:color="auto"/>
              <w:right w:val="single" w:sz="4" w:space="0" w:color="auto"/>
            </w:tcBorders>
            <w:shd w:val="clear" w:color="auto" w:fill="auto"/>
            <w:vAlign w:val="center"/>
          </w:tcPr>
          <w:p w14:paraId="07FFE61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13,90</w:t>
            </w:r>
          </w:p>
        </w:tc>
        <w:tc>
          <w:tcPr>
            <w:tcW w:w="1008" w:type="dxa"/>
            <w:tcBorders>
              <w:top w:val="nil"/>
              <w:left w:val="nil"/>
              <w:bottom w:val="single" w:sz="4" w:space="0" w:color="auto"/>
              <w:right w:val="single" w:sz="18" w:space="0" w:color="000000"/>
            </w:tcBorders>
            <w:shd w:val="clear" w:color="auto" w:fill="auto"/>
            <w:vAlign w:val="center"/>
          </w:tcPr>
          <w:p w14:paraId="7F29AF4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3,74</w:t>
            </w:r>
          </w:p>
        </w:tc>
      </w:tr>
      <w:tr w:rsidR="004537A6" w:rsidRPr="00FE503F" w14:paraId="37BE4E45" w14:textId="77777777" w:rsidTr="002E6E09">
        <w:trPr>
          <w:trHeight w:val="217"/>
        </w:trPr>
        <w:tc>
          <w:tcPr>
            <w:tcW w:w="1106" w:type="dxa"/>
            <w:vMerge/>
            <w:tcBorders>
              <w:left w:val="single" w:sz="18" w:space="0" w:color="000000"/>
            </w:tcBorders>
            <w:shd w:val="clear" w:color="auto" w:fill="auto"/>
            <w:vAlign w:val="center"/>
          </w:tcPr>
          <w:p w14:paraId="47AECA5A" w14:textId="77777777" w:rsidR="004537A6" w:rsidRPr="00EE6A8B" w:rsidRDefault="004537A6" w:rsidP="00BC15E2">
            <w:pPr>
              <w:jc w:val="right"/>
              <w:rPr>
                <w:rFonts w:ascii="Arial" w:hAnsi="Arial" w:cs="Arial"/>
                <w:bCs/>
                <w:sz w:val="16"/>
                <w:szCs w:val="16"/>
              </w:rPr>
            </w:pPr>
          </w:p>
        </w:tc>
        <w:tc>
          <w:tcPr>
            <w:tcW w:w="857" w:type="dxa"/>
            <w:tcBorders>
              <w:right w:val="single" w:sz="18" w:space="0" w:color="000000"/>
            </w:tcBorders>
            <w:shd w:val="clear" w:color="auto" w:fill="auto"/>
            <w:vAlign w:val="center"/>
          </w:tcPr>
          <w:p w14:paraId="1795B5B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706" w:type="dxa"/>
            <w:tcBorders>
              <w:top w:val="nil"/>
              <w:left w:val="single" w:sz="18" w:space="0" w:color="000000"/>
              <w:bottom w:val="single" w:sz="4" w:space="0" w:color="auto"/>
              <w:right w:val="single" w:sz="4" w:space="0" w:color="auto"/>
            </w:tcBorders>
            <w:shd w:val="clear" w:color="auto" w:fill="auto"/>
            <w:vAlign w:val="center"/>
          </w:tcPr>
          <w:p w14:paraId="6567F65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850" w:type="dxa"/>
            <w:tcBorders>
              <w:top w:val="nil"/>
              <w:left w:val="nil"/>
              <w:bottom w:val="single" w:sz="4" w:space="0" w:color="auto"/>
              <w:right w:val="single" w:sz="4" w:space="0" w:color="auto"/>
            </w:tcBorders>
            <w:shd w:val="clear" w:color="auto" w:fill="auto"/>
            <w:vAlign w:val="center"/>
          </w:tcPr>
          <w:p w14:paraId="6062DD9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816" w:type="dxa"/>
            <w:tcBorders>
              <w:top w:val="nil"/>
              <w:left w:val="nil"/>
              <w:bottom w:val="single" w:sz="4" w:space="0" w:color="auto"/>
              <w:right w:val="single" w:sz="4" w:space="0" w:color="auto"/>
            </w:tcBorders>
            <w:shd w:val="clear" w:color="auto" w:fill="auto"/>
            <w:vAlign w:val="center"/>
          </w:tcPr>
          <w:p w14:paraId="4BDBF69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9" w:type="dxa"/>
            <w:tcBorders>
              <w:top w:val="nil"/>
              <w:left w:val="nil"/>
              <w:bottom w:val="single" w:sz="4" w:space="0" w:color="auto"/>
              <w:right w:val="single" w:sz="4" w:space="0" w:color="auto"/>
            </w:tcBorders>
            <w:shd w:val="clear" w:color="auto" w:fill="auto"/>
            <w:vAlign w:val="center"/>
          </w:tcPr>
          <w:p w14:paraId="508F1D8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144</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1D6C796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95" w:type="dxa"/>
            <w:tcBorders>
              <w:top w:val="nil"/>
              <w:left w:val="nil"/>
              <w:bottom w:val="single" w:sz="4" w:space="0" w:color="auto"/>
              <w:right w:val="single" w:sz="4" w:space="0" w:color="auto"/>
            </w:tcBorders>
            <w:shd w:val="clear" w:color="auto" w:fill="auto"/>
            <w:vAlign w:val="center"/>
          </w:tcPr>
          <w:p w14:paraId="6579D7C1"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08" w:type="dxa"/>
            <w:tcBorders>
              <w:top w:val="nil"/>
              <w:left w:val="nil"/>
              <w:bottom w:val="single" w:sz="4" w:space="0" w:color="auto"/>
              <w:right w:val="single" w:sz="18" w:space="0" w:color="000000"/>
            </w:tcBorders>
            <w:shd w:val="clear" w:color="auto" w:fill="auto"/>
            <w:vAlign w:val="center"/>
          </w:tcPr>
          <w:p w14:paraId="0E56EC9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75C77EFE" w14:textId="77777777" w:rsidTr="002E6E09">
        <w:trPr>
          <w:trHeight w:val="258"/>
        </w:trPr>
        <w:tc>
          <w:tcPr>
            <w:tcW w:w="1106" w:type="dxa"/>
            <w:vMerge/>
            <w:tcBorders>
              <w:left w:val="single" w:sz="18" w:space="0" w:color="000000"/>
              <w:bottom w:val="single" w:sz="18" w:space="0" w:color="000000"/>
            </w:tcBorders>
            <w:shd w:val="clear" w:color="auto" w:fill="auto"/>
            <w:vAlign w:val="center"/>
          </w:tcPr>
          <w:p w14:paraId="1ACD6D82" w14:textId="77777777" w:rsidR="004537A6" w:rsidRPr="00EE6A8B" w:rsidRDefault="004537A6" w:rsidP="00BC15E2">
            <w:pPr>
              <w:jc w:val="right"/>
              <w:rPr>
                <w:rFonts w:ascii="Arial" w:hAnsi="Arial" w:cs="Arial"/>
                <w:bCs/>
                <w:sz w:val="16"/>
                <w:szCs w:val="16"/>
              </w:rPr>
            </w:pPr>
          </w:p>
        </w:tc>
        <w:tc>
          <w:tcPr>
            <w:tcW w:w="857" w:type="dxa"/>
            <w:tcBorders>
              <w:bottom w:val="single" w:sz="18" w:space="0" w:color="000000"/>
              <w:right w:val="single" w:sz="18" w:space="0" w:color="000000"/>
            </w:tcBorders>
            <w:shd w:val="clear" w:color="auto" w:fill="auto"/>
            <w:vAlign w:val="center"/>
          </w:tcPr>
          <w:p w14:paraId="55EECFC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706" w:type="dxa"/>
            <w:tcBorders>
              <w:top w:val="nil"/>
              <w:left w:val="single" w:sz="18" w:space="0" w:color="000000"/>
              <w:bottom w:val="single" w:sz="18" w:space="0" w:color="000000"/>
              <w:right w:val="single" w:sz="4" w:space="0" w:color="auto"/>
            </w:tcBorders>
            <w:shd w:val="clear" w:color="auto" w:fill="auto"/>
            <w:vAlign w:val="center"/>
          </w:tcPr>
          <w:p w14:paraId="45A6881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144</w:t>
            </w:r>
          </w:p>
        </w:tc>
        <w:tc>
          <w:tcPr>
            <w:tcW w:w="850" w:type="dxa"/>
            <w:tcBorders>
              <w:top w:val="nil"/>
              <w:left w:val="nil"/>
              <w:bottom w:val="single" w:sz="18" w:space="0" w:color="000000"/>
              <w:right w:val="single" w:sz="4" w:space="0" w:color="auto"/>
            </w:tcBorders>
            <w:shd w:val="clear" w:color="auto" w:fill="auto"/>
            <w:vAlign w:val="center"/>
          </w:tcPr>
          <w:p w14:paraId="20BFE96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25</w:t>
            </w:r>
            <w:r>
              <w:rPr>
                <w:rFonts w:ascii="Arial" w:hAnsi="Arial" w:cs="Arial"/>
                <w:color w:val="000000"/>
                <w:sz w:val="16"/>
                <w:szCs w:val="16"/>
                <w:lang w:val="sr-Latn-BA"/>
              </w:rPr>
              <w:t>.</w:t>
            </w:r>
            <w:r>
              <w:rPr>
                <w:rFonts w:ascii="Arial" w:hAnsi="Arial" w:cs="Arial"/>
                <w:color w:val="000000"/>
                <w:sz w:val="16"/>
                <w:szCs w:val="16"/>
              </w:rPr>
              <w:t>237</w:t>
            </w:r>
          </w:p>
        </w:tc>
        <w:tc>
          <w:tcPr>
            <w:tcW w:w="816" w:type="dxa"/>
            <w:tcBorders>
              <w:top w:val="nil"/>
              <w:left w:val="nil"/>
              <w:bottom w:val="single" w:sz="18" w:space="0" w:color="000000"/>
              <w:right w:val="single" w:sz="4" w:space="0" w:color="auto"/>
            </w:tcBorders>
            <w:shd w:val="clear" w:color="auto" w:fill="auto"/>
            <w:vAlign w:val="center"/>
          </w:tcPr>
          <w:p w14:paraId="7D69980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001</w:t>
            </w:r>
          </w:p>
        </w:tc>
        <w:tc>
          <w:tcPr>
            <w:tcW w:w="709" w:type="dxa"/>
            <w:tcBorders>
              <w:top w:val="nil"/>
              <w:left w:val="nil"/>
              <w:bottom w:val="single" w:sz="18" w:space="0" w:color="000000"/>
              <w:right w:val="single" w:sz="18" w:space="0" w:color="000000"/>
            </w:tcBorders>
            <w:shd w:val="clear" w:color="auto" w:fill="auto"/>
            <w:vAlign w:val="center"/>
          </w:tcPr>
          <w:p w14:paraId="56F9A08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682</w:t>
            </w:r>
          </w:p>
        </w:tc>
        <w:tc>
          <w:tcPr>
            <w:tcW w:w="1134" w:type="dxa"/>
            <w:tcBorders>
              <w:top w:val="nil"/>
              <w:left w:val="single" w:sz="18" w:space="0" w:color="000000"/>
              <w:bottom w:val="single" w:sz="18" w:space="0" w:color="000000"/>
              <w:right w:val="single" w:sz="4" w:space="0" w:color="auto"/>
            </w:tcBorders>
            <w:shd w:val="clear" w:color="auto" w:fill="auto"/>
            <w:vAlign w:val="center"/>
          </w:tcPr>
          <w:p w14:paraId="418F409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175,26</w:t>
            </w:r>
          </w:p>
        </w:tc>
        <w:tc>
          <w:tcPr>
            <w:tcW w:w="1195" w:type="dxa"/>
            <w:tcBorders>
              <w:top w:val="nil"/>
              <w:left w:val="nil"/>
              <w:bottom w:val="single" w:sz="18" w:space="0" w:color="000000"/>
              <w:right w:val="single" w:sz="4" w:space="0" w:color="auto"/>
            </w:tcBorders>
            <w:shd w:val="clear" w:color="auto" w:fill="auto"/>
            <w:vAlign w:val="center"/>
          </w:tcPr>
          <w:p w14:paraId="2FAEB96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13,90</w:t>
            </w:r>
          </w:p>
        </w:tc>
        <w:tc>
          <w:tcPr>
            <w:tcW w:w="1008" w:type="dxa"/>
            <w:tcBorders>
              <w:top w:val="nil"/>
              <w:left w:val="nil"/>
              <w:bottom w:val="single" w:sz="18" w:space="0" w:color="000000"/>
              <w:right w:val="single" w:sz="18" w:space="0" w:color="000000"/>
            </w:tcBorders>
            <w:shd w:val="clear" w:color="auto" w:fill="auto"/>
            <w:vAlign w:val="center"/>
          </w:tcPr>
          <w:p w14:paraId="5D0A78C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4,74</w:t>
            </w:r>
          </w:p>
        </w:tc>
      </w:tr>
      <w:tr w:rsidR="004537A6" w:rsidRPr="00FE503F" w14:paraId="4B1AFB06" w14:textId="77777777" w:rsidTr="002E6E09">
        <w:trPr>
          <w:trHeight w:val="220"/>
        </w:trPr>
        <w:tc>
          <w:tcPr>
            <w:tcW w:w="1963" w:type="dxa"/>
            <w:gridSpan w:val="2"/>
            <w:tcBorders>
              <w:top w:val="single" w:sz="12" w:space="0" w:color="auto"/>
              <w:left w:val="single" w:sz="18" w:space="0" w:color="000000"/>
              <w:right w:val="single" w:sz="18" w:space="0" w:color="000000"/>
            </w:tcBorders>
            <w:shd w:val="clear" w:color="auto" w:fill="auto"/>
            <w:vAlign w:val="center"/>
          </w:tcPr>
          <w:p w14:paraId="015FD249"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706" w:type="dxa"/>
            <w:tcBorders>
              <w:top w:val="single" w:sz="18" w:space="0" w:color="000000"/>
              <w:left w:val="single" w:sz="18" w:space="0" w:color="000000"/>
              <w:bottom w:val="single" w:sz="4" w:space="0" w:color="auto"/>
              <w:right w:val="single" w:sz="4" w:space="0" w:color="auto"/>
            </w:tcBorders>
            <w:shd w:val="clear" w:color="auto" w:fill="auto"/>
            <w:vAlign w:val="center"/>
          </w:tcPr>
          <w:p w14:paraId="5412DF4F"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131</w:t>
            </w:r>
          </w:p>
        </w:tc>
        <w:tc>
          <w:tcPr>
            <w:tcW w:w="850" w:type="dxa"/>
            <w:tcBorders>
              <w:top w:val="single" w:sz="18" w:space="0" w:color="000000"/>
              <w:left w:val="nil"/>
              <w:bottom w:val="single" w:sz="4" w:space="0" w:color="auto"/>
              <w:right w:val="single" w:sz="4" w:space="0" w:color="auto"/>
            </w:tcBorders>
            <w:shd w:val="clear" w:color="auto" w:fill="auto"/>
            <w:vAlign w:val="center"/>
          </w:tcPr>
          <w:p w14:paraId="730DBAA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59</w:t>
            </w:r>
            <w:r>
              <w:rPr>
                <w:rFonts w:ascii="Arial" w:hAnsi="Arial" w:cs="Arial"/>
                <w:color w:val="000000"/>
                <w:sz w:val="16"/>
                <w:szCs w:val="16"/>
                <w:lang w:val="sr-Latn-BA"/>
              </w:rPr>
              <w:t>.</w:t>
            </w:r>
            <w:r>
              <w:rPr>
                <w:rFonts w:ascii="Arial" w:hAnsi="Arial" w:cs="Arial"/>
                <w:color w:val="000000"/>
                <w:sz w:val="16"/>
                <w:szCs w:val="16"/>
              </w:rPr>
              <w:t>169</w:t>
            </w:r>
          </w:p>
        </w:tc>
        <w:tc>
          <w:tcPr>
            <w:tcW w:w="816" w:type="dxa"/>
            <w:tcBorders>
              <w:top w:val="single" w:sz="18" w:space="0" w:color="000000"/>
              <w:left w:val="nil"/>
              <w:bottom w:val="single" w:sz="4" w:space="0" w:color="auto"/>
              <w:right w:val="single" w:sz="4" w:space="0" w:color="auto"/>
            </w:tcBorders>
            <w:shd w:val="clear" w:color="auto" w:fill="auto"/>
            <w:vAlign w:val="center"/>
          </w:tcPr>
          <w:p w14:paraId="70BEA5F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r>
              <w:rPr>
                <w:rFonts w:ascii="Arial" w:hAnsi="Arial" w:cs="Arial"/>
                <w:color w:val="000000"/>
                <w:sz w:val="16"/>
                <w:szCs w:val="16"/>
                <w:lang w:val="sr-Latn-BA"/>
              </w:rPr>
              <w:t>.</w:t>
            </w:r>
            <w:r>
              <w:rPr>
                <w:rFonts w:ascii="Arial" w:hAnsi="Arial" w:cs="Arial"/>
                <w:color w:val="000000"/>
                <w:sz w:val="16"/>
                <w:szCs w:val="16"/>
              </w:rPr>
              <w:t>965</w:t>
            </w:r>
          </w:p>
        </w:tc>
        <w:tc>
          <w:tcPr>
            <w:tcW w:w="709" w:type="dxa"/>
            <w:tcBorders>
              <w:top w:val="single" w:sz="18" w:space="0" w:color="000000"/>
              <w:left w:val="nil"/>
              <w:bottom w:val="single" w:sz="4" w:space="0" w:color="auto"/>
              <w:right w:val="single" w:sz="18" w:space="0" w:color="000000"/>
            </w:tcBorders>
            <w:shd w:val="clear" w:color="auto" w:fill="auto"/>
            <w:vAlign w:val="center"/>
          </w:tcPr>
          <w:p w14:paraId="5CF27E3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232</w:t>
            </w:r>
          </w:p>
        </w:tc>
        <w:tc>
          <w:tcPr>
            <w:tcW w:w="1134" w:type="dxa"/>
            <w:tcBorders>
              <w:top w:val="single" w:sz="18" w:space="0" w:color="000000"/>
              <w:left w:val="single" w:sz="18" w:space="0" w:color="000000"/>
              <w:bottom w:val="single" w:sz="4" w:space="0" w:color="auto"/>
              <w:right w:val="single" w:sz="4" w:space="0" w:color="auto"/>
            </w:tcBorders>
            <w:shd w:val="clear" w:color="auto" w:fill="auto"/>
            <w:vAlign w:val="center"/>
          </w:tcPr>
          <w:p w14:paraId="5DE059A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52,32</w:t>
            </w:r>
          </w:p>
        </w:tc>
        <w:tc>
          <w:tcPr>
            <w:tcW w:w="1195" w:type="dxa"/>
            <w:tcBorders>
              <w:top w:val="single" w:sz="18" w:space="0" w:color="000000"/>
              <w:left w:val="nil"/>
              <w:bottom w:val="single" w:sz="4" w:space="0" w:color="auto"/>
              <w:right w:val="single" w:sz="4" w:space="0" w:color="auto"/>
            </w:tcBorders>
            <w:shd w:val="clear" w:color="auto" w:fill="auto"/>
            <w:vAlign w:val="center"/>
          </w:tcPr>
          <w:p w14:paraId="02DBF71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4,39</w:t>
            </w:r>
          </w:p>
        </w:tc>
        <w:tc>
          <w:tcPr>
            <w:tcW w:w="1008" w:type="dxa"/>
            <w:tcBorders>
              <w:top w:val="single" w:sz="18" w:space="0" w:color="000000"/>
              <w:left w:val="nil"/>
              <w:bottom w:val="single" w:sz="4" w:space="0" w:color="auto"/>
              <w:right w:val="single" w:sz="18" w:space="0" w:color="000000"/>
            </w:tcBorders>
            <w:shd w:val="clear" w:color="auto" w:fill="auto"/>
            <w:vAlign w:val="center"/>
          </w:tcPr>
          <w:p w14:paraId="4BA319A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2,86</w:t>
            </w:r>
          </w:p>
        </w:tc>
      </w:tr>
      <w:tr w:rsidR="004537A6" w:rsidRPr="00FE503F" w14:paraId="08C4CFCB" w14:textId="77777777" w:rsidTr="002E6E09">
        <w:trPr>
          <w:trHeight w:val="220"/>
        </w:trPr>
        <w:tc>
          <w:tcPr>
            <w:tcW w:w="1963" w:type="dxa"/>
            <w:gridSpan w:val="2"/>
            <w:tcBorders>
              <w:left w:val="single" w:sz="18" w:space="0" w:color="000000"/>
              <w:bottom w:val="single" w:sz="18" w:space="0" w:color="000000"/>
              <w:right w:val="single" w:sz="18" w:space="0" w:color="000000"/>
            </w:tcBorders>
            <w:shd w:val="clear" w:color="auto" w:fill="auto"/>
            <w:vAlign w:val="center"/>
          </w:tcPr>
          <w:p w14:paraId="651CF53C"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706" w:type="dxa"/>
            <w:tcBorders>
              <w:top w:val="nil"/>
              <w:left w:val="single" w:sz="18" w:space="0" w:color="000000"/>
              <w:bottom w:val="single" w:sz="18" w:space="0" w:color="000000"/>
              <w:right w:val="single" w:sz="4" w:space="0" w:color="auto"/>
            </w:tcBorders>
            <w:shd w:val="clear" w:color="auto" w:fill="auto"/>
            <w:vAlign w:val="center"/>
          </w:tcPr>
          <w:p w14:paraId="22F8F9C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850" w:type="dxa"/>
            <w:tcBorders>
              <w:top w:val="nil"/>
              <w:left w:val="nil"/>
              <w:bottom w:val="single" w:sz="18" w:space="0" w:color="000000"/>
              <w:right w:val="single" w:sz="4" w:space="0" w:color="auto"/>
            </w:tcBorders>
            <w:shd w:val="clear" w:color="auto" w:fill="auto"/>
            <w:vAlign w:val="center"/>
          </w:tcPr>
          <w:p w14:paraId="44923DB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207</w:t>
            </w:r>
          </w:p>
        </w:tc>
        <w:tc>
          <w:tcPr>
            <w:tcW w:w="816" w:type="dxa"/>
            <w:tcBorders>
              <w:top w:val="nil"/>
              <w:left w:val="nil"/>
              <w:bottom w:val="single" w:sz="18" w:space="0" w:color="000000"/>
              <w:right w:val="single" w:sz="4" w:space="0" w:color="auto"/>
            </w:tcBorders>
            <w:shd w:val="clear" w:color="auto" w:fill="auto"/>
            <w:vAlign w:val="center"/>
          </w:tcPr>
          <w:p w14:paraId="3956CF8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9" w:type="dxa"/>
            <w:tcBorders>
              <w:top w:val="nil"/>
              <w:left w:val="nil"/>
              <w:bottom w:val="single" w:sz="18" w:space="0" w:color="000000"/>
              <w:right w:val="single" w:sz="18" w:space="0" w:color="000000"/>
            </w:tcBorders>
            <w:shd w:val="clear" w:color="auto" w:fill="auto"/>
            <w:vAlign w:val="center"/>
          </w:tcPr>
          <w:p w14:paraId="5264486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151</w:t>
            </w:r>
          </w:p>
        </w:tc>
        <w:tc>
          <w:tcPr>
            <w:tcW w:w="1134" w:type="dxa"/>
            <w:tcBorders>
              <w:top w:val="nil"/>
              <w:left w:val="single" w:sz="18" w:space="0" w:color="000000"/>
              <w:bottom w:val="single" w:sz="18" w:space="0" w:color="000000"/>
              <w:right w:val="single" w:sz="4" w:space="0" w:color="auto"/>
            </w:tcBorders>
            <w:shd w:val="clear" w:color="auto" w:fill="auto"/>
            <w:vAlign w:val="center"/>
          </w:tcPr>
          <w:p w14:paraId="6C3A99D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207,00</w:t>
            </w:r>
          </w:p>
        </w:tc>
        <w:tc>
          <w:tcPr>
            <w:tcW w:w="1195" w:type="dxa"/>
            <w:tcBorders>
              <w:top w:val="nil"/>
              <w:left w:val="nil"/>
              <w:bottom w:val="single" w:sz="18" w:space="0" w:color="000000"/>
              <w:right w:val="single" w:sz="4" w:space="0" w:color="auto"/>
            </w:tcBorders>
            <w:shd w:val="clear" w:color="auto" w:fill="auto"/>
            <w:vAlign w:val="center"/>
          </w:tcPr>
          <w:p w14:paraId="1F2DBC8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08" w:type="dxa"/>
            <w:tcBorders>
              <w:top w:val="nil"/>
              <w:left w:val="nil"/>
              <w:bottom w:val="single" w:sz="18" w:space="0" w:color="000000"/>
              <w:right w:val="single" w:sz="18" w:space="0" w:color="000000"/>
            </w:tcBorders>
            <w:shd w:val="clear" w:color="auto" w:fill="auto"/>
            <w:vAlign w:val="center"/>
          </w:tcPr>
          <w:p w14:paraId="38A7646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151,00</w:t>
            </w:r>
          </w:p>
        </w:tc>
      </w:tr>
      <w:tr w:rsidR="004537A6" w:rsidRPr="00FE503F" w14:paraId="4A6C6B6B" w14:textId="77777777" w:rsidTr="002E6E09">
        <w:trPr>
          <w:trHeight w:val="220"/>
        </w:trPr>
        <w:tc>
          <w:tcPr>
            <w:tcW w:w="1963"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01644D95"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706"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0000EE6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132</w:t>
            </w:r>
          </w:p>
        </w:tc>
        <w:tc>
          <w:tcPr>
            <w:tcW w:w="850" w:type="dxa"/>
            <w:tcBorders>
              <w:top w:val="single" w:sz="18" w:space="0" w:color="000000"/>
              <w:left w:val="nil"/>
              <w:bottom w:val="single" w:sz="18" w:space="0" w:color="000000"/>
              <w:right w:val="single" w:sz="4" w:space="0" w:color="auto"/>
            </w:tcBorders>
            <w:shd w:val="clear" w:color="auto" w:fill="auto"/>
            <w:vAlign w:val="center"/>
          </w:tcPr>
          <w:p w14:paraId="3EC68B6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59</w:t>
            </w:r>
            <w:r>
              <w:rPr>
                <w:rFonts w:ascii="Arial" w:hAnsi="Arial" w:cs="Arial"/>
                <w:color w:val="000000"/>
                <w:sz w:val="16"/>
                <w:szCs w:val="16"/>
                <w:lang w:val="sr-Latn-BA"/>
              </w:rPr>
              <w:t>.</w:t>
            </w:r>
            <w:r>
              <w:rPr>
                <w:rFonts w:ascii="Arial" w:hAnsi="Arial" w:cs="Arial"/>
                <w:color w:val="000000"/>
                <w:sz w:val="16"/>
                <w:szCs w:val="16"/>
              </w:rPr>
              <w:t>376</w:t>
            </w:r>
          </w:p>
        </w:tc>
        <w:tc>
          <w:tcPr>
            <w:tcW w:w="816" w:type="dxa"/>
            <w:tcBorders>
              <w:top w:val="single" w:sz="18" w:space="0" w:color="000000"/>
              <w:left w:val="nil"/>
              <w:bottom w:val="single" w:sz="18" w:space="0" w:color="000000"/>
              <w:right w:val="single" w:sz="4" w:space="0" w:color="auto"/>
            </w:tcBorders>
            <w:shd w:val="clear" w:color="auto" w:fill="auto"/>
            <w:vAlign w:val="center"/>
          </w:tcPr>
          <w:p w14:paraId="61DEFDA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r>
              <w:rPr>
                <w:rFonts w:ascii="Arial" w:hAnsi="Arial" w:cs="Arial"/>
                <w:color w:val="000000"/>
                <w:sz w:val="16"/>
                <w:szCs w:val="16"/>
                <w:lang w:val="sr-Latn-BA"/>
              </w:rPr>
              <w:t>.</w:t>
            </w:r>
            <w:r>
              <w:rPr>
                <w:rFonts w:ascii="Arial" w:hAnsi="Arial" w:cs="Arial"/>
                <w:color w:val="000000"/>
                <w:sz w:val="16"/>
                <w:szCs w:val="16"/>
              </w:rPr>
              <w:t>965</w:t>
            </w:r>
          </w:p>
        </w:tc>
        <w:tc>
          <w:tcPr>
            <w:tcW w:w="709" w:type="dxa"/>
            <w:tcBorders>
              <w:top w:val="single" w:sz="18" w:space="0" w:color="000000"/>
              <w:left w:val="nil"/>
              <w:bottom w:val="single" w:sz="18" w:space="0" w:color="000000"/>
              <w:right w:val="single" w:sz="18" w:space="0" w:color="000000"/>
            </w:tcBorders>
            <w:shd w:val="clear" w:color="auto" w:fill="auto"/>
            <w:vAlign w:val="center"/>
          </w:tcPr>
          <w:p w14:paraId="42B55CC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383</w:t>
            </w:r>
          </w:p>
        </w:tc>
        <w:tc>
          <w:tcPr>
            <w:tcW w:w="1134"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42B56D8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52,45</w:t>
            </w:r>
          </w:p>
        </w:tc>
        <w:tc>
          <w:tcPr>
            <w:tcW w:w="1195" w:type="dxa"/>
            <w:tcBorders>
              <w:top w:val="single" w:sz="18" w:space="0" w:color="000000"/>
              <w:left w:val="nil"/>
              <w:bottom w:val="single" w:sz="18" w:space="0" w:color="000000"/>
              <w:right w:val="single" w:sz="4" w:space="0" w:color="auto"/>
            </w:tcBorders>
            <w:shd w:val="clear" w:color="auto" w:fill="auto"/>
            <w:vAlign w:val="center"/>
          </w:tcPr>
          <w:p w14:paraId="45388E9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4,39</w:t>
            </w:r>
          </w:p>
        </w:tc>
        <w:tc>
          <w:tcPr>
            <w:tcW w:w="1008" w:type="dxa"/>
            <w:tcBorders>
              <w:top w:val="single" w:sz="18" w:space="0" w:color="000000"/>
              <w:left w:val="nil"/>
              <w:bottom w:val="single" w:sz="18" w:space="0" w:color="000000"/>
              <w:right w:val="single" w:sz="18" w:space="0" w:color="000000"/>
            </w:tcBorders>
            <w:shd w:val="clear" w:color="auto" w:fill="auto"/>
            <w:vAlign w:val="center"/>
          </w:tcPr>
          <w:p w14:paraId="25C324E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2,99</w:t>
            </w:r>
          </w:p>
        </w:tc>
      </w:tr>
    </w:tbl>
    <w:p w14:paraId="3C61C11C" w14:textId="77777777" w:rsidR="004537A6" w:rsidRDefault="004537A6" w:rsidP="004537A6">
      <w:pPr>
        <w:rPr>
          <w:rFonts w:ascii="Arial" w:hAnsi="Arial" w:cs="Arial"/>
          <w:sz w:val="16"/>
          <w:szCs w:val="16"/>
          <w:lang w:val="sr-Latn-CS"/>
        </w:rPr>
      </w:pPr>
    </w:p>
    <w:p w14:paraId="0D3A35D4" w14:textId="35EE50D0" w:rsidR="004537A6" w:rsidRPr="00EE6A8B" w:rsidRDefault="004537A6" w:rsidP="004537A6">
      <w:pPr>
        <w:rPr>
          <w:rFonts w:ascii="Arial" w:hAnsi="Arial" w:cs="Arial"/>
          <w:sz w:val="16"/>
          <w:szCs w:val="16"/>
          <w:lang w:val="sr-Latn-CS"/>
        </w:rPr>
      </w:pPr>
      <w:r w:rsidRPr="00EE6A8B">
        <w:rPr>
          <w:rFonts w:ascii="Arial" w:hAnsi="Arial" w:cs="Arial"/>
          <w:sz w:val="16"/>
          <w:szCs w:val="16"/>
          <w:lang w:val="sr-Latn-CS"/>
        </w:rPr>
        <w:lastRenderedPageBreak/>
        <w:t xml:space="preserve">TABELA </w:t>
      </w:r>
      <w:r w:rsidR="00F45F3D">
        <w:rPr>
          <w:rFonts w:ascii="Arial" w:hAnsi="Arial" w:cs="Arial"/>
          <w:sz w:val="16"/>
          <w:szCs w:val="16"/>
          <w:lang w:val="sr-Latn-CS"/>
        </w:rPr>
        <w:t>20</w:t>
      </w:r>
      <w:r w:rsidRPr="00EE6A8B">
        <w:rPr>
          <w:rFonts w:ascii="Arial" w:hAnsi="Arial" w:cs="Arial"/>
          <w:sz w:val="16"/>
          <w:szCs w:val="16"/>
          <w:lang w:val="sr-Latn-CS"/>
        </w:rPr>
        <w:t>.4: Prosječan vremenski rok rješavanja i šteta iz osiguranja šinskih vozila</w:t>
      </w:r>
    </w:p>
    <w:tbl>
      <w:tblPr>
        <w:tblpPr w:leftFromText="180" w:rightFromText="180" w:vertAnchor="text" w:horzAnchor="page" w:tblpX="2251"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001"/>
        <w:gridCol w:w="661"/>
        <w:gridCol w:w="696"/>
        <w:gridCol w:w="661"/>
        <w:gridCol w:w="492"/>
        <w:gridCol w:w="1088"/>
        <w:gridCol w:w="1195"/>
        <w:gridCol w:w="1090"/>
      </w:tblGrid>
      <w:tr w:rsidR="004537A6" w:rsidRPr="00FE503F" w14:paraId="55EBFA47" w14:textId="77777777" w:rsidTr="00BC15E2">
        <w:trPr>
          <w:trHeight w:val="420"/>
        </w:trPr>
        <w:tc>
          <w:tcPr>
            <w:tcW w:w="2225" w:type="dxa"/>
            <w:gridSpan w:val="2"/>
            <w:tcBorders>
              <w:top w:val="single" w:sz="18" w:space="0" w:color="000000"/>
              <w:left w:val="single" w:sz="18" w:space="0" w:color="000000"/>
              <w:bottom w:val="single" w:sz="18" w:space="0" w:color="000000"/>
              <w:right w:val="single" w:sz="12" w:space="0" w:color="auto"/>
            </w:tcBorders>
            <w:shd w:val="clear" w:color="auto" w:fill="auto"/>
            <w:vAlign w:val="center"/>
          </w:tcPr>
          <w:p w14:paraId="0D2FB3A6" w14:textId="77777777" w:rsidR="004537A6" w:rsidRPr="00EE6A8B" w:rsidRDefault="004537A6" w:rsidP="00BC15E2">
            <w:pPr>
              <w:jc w:val="center"/>
              <w:rPr>
                <w:rFonts w:ascii="Arial" w:hAnsi="Arial" w:cs="Arial"/>
                <w:bCs/>
                <w:sz w:val="16"/>
                <w:szCs w:val="16"/>
                <w:lang w:val="sr-Latn-BA"/>
              </w:rPr>
            </w:pPr>
            <w:r w:rsidRPr="00EE6A8B">
              <w:rPr>
                <w:rFonts w:ascii="Arial" w:hAnsi="Arial" w:cs="Arial"/>
                <w:bCs/>
                <w:sz w:val="16"/>
                <w:szCs w:val="16"/>
                <w:lang w:val="sr-Latn-BA"/>
              </w:rPr>
              <w:t>Kasko plovila</w:t>
            </w:r>
          </w:p>
        </w:tc>
        <w:tc>
          <w:tcPr>
            <w:tcW w:w="661" w:type="dxa"/>
            <w:tcBorders>
              <w:top w:val="single" w:sz="18" w:space="0" w:color="000000"/>
              <w:left w:val="single" w:sz="12" w:space="0" w:color="auto"/>
              <w:bottom w:val="single" w:sz="18" w:space="0" w:color="000000"/>
            </w:tcBorders>
            <w:shd w:val="clear" w:color="auto" w:fill="auto"/>
            <w:vAlign w:val="center"/>
          </w:tcPr>
          <w:p w14:paraId="7A0BB288"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2DCCF355"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696" w:type="dxa"/>
            <w:tcBorders>
              <w:top w:val="single" w:sz="18" w:space="0" w:color="000000"/>
              <w:bottom w:val="single" w:sz="18" w:space="0" w:color="000000"/>
            </w:tcBorders>
            <w:shd w:val="clear" w:color="auto" w:fill="auto"/>
            <w:vAlign w:val="center"/>
          </w:tcPr>
          <w:p w14:paraId="2A9FDB52"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51ADB1A7"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661" w:type="dxa"/>
            <w:tcBorders>
              <w:top w:val="single" w:sz="18" w:space="0" w:color="000000"/>
              <w:bottom w:val="single" w:sz="18" w:space="0" w:color="000000"/>
            </w:tcBorders>
            <w:shd w:val="clear" w:color="auto" w:fill="auto"/>
            <w:vAlign w:val="center"/>
          </w:tcPr>
          <w:p w14:paraId="0F853DD8"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05A249B6"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0" w:type="auto"/>
            <w:tcBorders>
              <w:top w:val="single" w:sz="18" w:space="0" w:color="000000"/>
              <w:bottom w:val="single" w:sz="18" w:space="0" w:color="000000"/>
              <w:right w:val="single" w:sz="18" w:space="0" w:color="000000"/>
            </w:tcBorders>
            <w:shd w:val="clear" w:color="auto" w:fill="auto"/>
            <w:vAlign w:val="center"/>
          </w:tcPr>
          <w:p w14:paraId="3DF26E1C"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1876FB58"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0" w:type="auto"/>
            <w:tcBorders>
              <w:top w:val="single" w:sz="18" w:space="0" w:color="000000"/>
              <w:left w:val="single" w:sz="18" w:space="0" w:color="000000"/>
              <w:bottom w:val="single" w:sz="18" w:space="0" w:color="000000"/>
              <w:right w:val="single" w:sz="2" w:space="0" w:color="000000"/>
            </w:tcBorders>
            <w:shd w:val="clear" w:color="auto" w:fill="auto"/>
            <w:vAlign w:val="center"/>
          </w:tcPr>
          <w:p w14:paraId="27952A46"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208387F6"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0" w:type="auto"/>
            <w:tcBorders>
              <w:top w:val="single" w:sz="18" w:space="0" w:color="000000"/>
              <w:left w:val="single" w:sz="2" w:space="0" w:color="000000"/>
              <w:bottom w:val="single" w:sz="18" w:space="0" w:color="000000"/>
            </w:tcBorders>
            <w:shd w:val="clear" w:color="auto" w:fill="auto"/>
            <w:vAlign w:val="center"/>
          </w:tcPr>
          <w:p w14:paraId="7103BB9C"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3741484F"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090" w:type="dxa"/>
            <w:tcBorders>
              <w:top w:val="single" w:sz="18" w:space="0" w:color="000000"/>
              <w:bottom w:val="single" w:sz="18" w:space="0" w:color="000000"/>
              <w:right w:val="single" w:sz="18" w:space="0" w:color="000000"/>
            </w:tcBorders>
            <w:shd w:val="clear" w:color="auto" w:fill="auto"/>
            <w:vAlign w:val="center"/>
          </w:tcPr>
          <w:p w14:paraId="5E7FC342"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66729C88"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35ED2B0B" w14:textId="77777777" w:rsidTr="00BC15E2">
        <w:trPr>
          <w:trHeight w:val="192"/>
        </w:trPr>
        <w:tc>
          <w:tcPr>
            <w:tcW w:w="1224" w:type="dxa"/>
            <w:vMerge w:val="restart"/>
            <w:tcBorders>
              <w:top w:val="single" w:sz="18" w:space="0" w:color="000000"/>
              <w:left w:val="single" w:sz="18" w:space="0" w:color="000000"/>
            </w:tcBorders>
            <w:shd w:val="clear" w:color="auto" w:fill="auto"/>
            <w:vAlign w:val="center"/>
          </w:tcPr>
          <w:p w14:paraId="58ED4CB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22A4B09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1001" w:type="dxa"/>
            <w:tcBorders>
              <w:top w:val="single" w:sz="18" w:space="0" w:color="000000"/>
              <w:right w:val="single" w:sz="12" w:space="0" w:color="auto"/>
            </w:tcBorders>
            <w:shd w:val="clear" w:color="auto" w:fill="auto"/>
            <w:vAlign w:val="center"/>
          </w:tcPr>
          <w:p w14:paraId="23168B5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single" w:sz="18" w:space="0" w:color="000000"/>
              <w:left w:val="single" w:sz="4" w:space="0" w:color="auto"/>
              <w:bottom w:val="single" w:sz="4" w:space="0" w:color="auto"/>
              <w:right w:val="single" w:sz="4" w:space="0" w:color="auto"/>
            </w:tcBorders>
            <w:shd w:val="clear" w:color="auto" w:fill="auto"/>
            <w:vAlign w:val="center"/>
          </w:tcPr>
          <w:p w14:paraId="32EC21DC"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w:t>
            </w:r>
          </w:p>
        </w:tc>
        <w:tc>
          <w:tcPr>
            <w:tcW w:w="696" w:type="dxa"/>
            <w:tcBorders>
              <w:top w:val="single" w:sz="18" w:space="0" w:color="000000"/>
              <w:left w:val="nil"/>
              <w:bottom w:val="single" w:sz="4" w:space="0" w:color="auto"/>
              <w:right w:val="single" w:sz="4" w:space="0" w:color="auto"/>
            </w:tcBorders>
            <w:shd w:val="clear" w:color="auto" w:fill="auto"/>
            <w:vAlign w:val="center"/>
          </w:tcPr>
          <w:p w14:paraId="27DBB09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w:t>
            </w:r>
          </w:p>
        </w:tc>
        <w:tc>
          <w:tcPr>
            <w:tcW w:w="661" w:type="dxa"/>
            <w:tcBorders>
              <w:top w:val="single" w:sz="18" w:space="0" w:color="000000"/>
              <w:left w:val="nil"/>
              <w:bottom w:val="single" w:sz="4" w:space="0" w:color="auto"/>
              <w:right w:val="single" w:sz="4" w:space="0" w:color="auto"/>
            </w:tcBorders>
            <w:shd w:val="clear" w:color="auto" w:fill="auto"/>
            <w:vAlign w:val="center"/>
          </w:tcPr>
          <w:p w14:paraId="321174A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single" w:sz="18" w:space="0" w:color="000000"/>
              <w:left w:val="nil"/>
              <w:bottom w:val="single" w:sz="4" w:space="0" w:color="auto"/>
              <w:right w:val="single" w:sz="18" w:space="0" w:color="000000"/>
            </w:tcBorders>
            <w:shd w:val="clear" w:color="auto" w:fill="auto"/>
            <w:vAlign w:val="center"/>
          </w:tcPr>
          <w:p w14:paraId="62B4290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0" w:type="auto"/>
            <w:tcBorders>
              <w:top w:val="single" w:sz="18" w:space="0" w:color="000000"/>
              <w:left w:val="single" w:sz="18" w:space="0" w:color="000000"/>
              <w:bottom w:val="single" w:sz="4" w:space="0" w:color="auto"/>
              <w:right w:val="single" w:sz="4" w:space="0" w:color="auto"/>
            </w:tcBorders>
            <w:shd w:val="clear" w:color="auto" w:fill="auto"/>
            <w:vAlign w:val="center"/>
          </w:tcPr>
          <w:p w14:paraId="34975BB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9,00</w:t>
            </w:r>
          </w:p>
        </w:tc>
        <w:tc>
          <w:tcPr>
            <w:tcW w:w="0" w:type="auto"/>
            <w:tcBorders>
              <w:top w:val="single" w:sz="18" w:space="0" w:color="000000"/>
              <w:left w:val="nil"/>
              <w:bottom w:val="single" w:sz="4" w:space="0" w:color="auto"/>
              <w:right w:val="single" w:sz="4" w:space="0" w:color="auto"/>
            </w:tcBorders>
            <w:shd w:val="clear" w:color="auto" w:fill="auto"/>
            <w:vAlign w:val="center"/>
          </w:tcPr>
          <w:p w14:paraId="2DA5873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single" w:sz="18" w:space="0" w:color="000000"/>
              <w:left w:val="nil"/>
              <w:bottom w:val="single" w:sz="4" w:space="0" w:color="auto"/>
              <w:right w:val="single" w:sz="18" w:space="0" w:color="000000"/>
            </w:tcBorders>
            <w:shd w:val="clear" w:color="auto" w:fill="auto"/>
            <w:vAlign w:val="center"/>
          </w:tcPr>
          <w:p w14:paraId="4240403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r w:rsidR="004537A6" w:rsidRPr="00FE503F" w14:paraId="3F0CC25C" w14:textId="77777777" w:rsidTr="00BC15E2">
        <w:trPr>
          <w:trHeight w:val="266"/>
        </w:trPr>
        <w:tc>
          <w:tcPr>
            <w:tcW w:w="1224" w:type="dxa"/>
            <w:vMerge/>
            <w:tcBorders>
              <w:left w:val="single" w:sz="18" w:space="0" w:color="000000"/>
            </w:tcBorders>
            <w:shd w:val="clear" w:color="auto" w:fill="auto"/>
            <w:vAlign w:val="center"/>
          </w:tcPr>
          <w:p w14:paraId="66991864" w14:textId="77777777" w:rsidR="004537A6" w:rsidRPr="00EE6A8B" w:rsidRDefault="004537A6" w:rsidP="00BC15E2">
            <w:pPr>
              <w:rPr>
                <w:rFonts w:ascii="Arial" w:hAnsi="Arial" w:cs="Arial"/>
                <w:bCs/>
                <w:sz w:val="16"/>
                <w:szCs w:val="16"/>
              </w:rPr>
            </w:pPr>
          </w:p>
        </w:tc>
        <w:tc>
          <w:tcPr>
            <w:tcW w:w="1001" w:type="dxa"/>
            <w:tcBorders>
              <w:right w:val="single" w:sz="12" w:space="0" w:color="auto"/>
            </w:tcBorders>
            <w:shd w:val="clear" w:color="auto" w:fill="auto"/>
            <w:vAlign w:val="center"/>
          </w:tcPr>
          <w:p w14:paraId="1A49948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4" w:space="0" w:color="auto"/>
              <w:bottom w:val="single" w:sz="4" w:space="0" w:color="auto"/>
              <w:right w:val="single" w:sz="4" w:space="0" w:color="auto"/>
            </w:tcBorders>
            <w:shd w:val="clear" w:color="auto" w:fill="auto"/>
            <w:vAlign w:val="center"/>
          </w:tcPr>
          <w:p w14:paraId="13D42E4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4E01145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1A763BA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44DC2F2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4E0A5DDC"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7EBFA79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198C8666"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1FE9915F" w14:textId="77777777" w:rsidTr="00BC15E2">
        <w:trPr>
          <w:trHeight w:val="257"/>
        </w:trPr>
        <w:tc>
          <w:tcPr>
            <w:tcW w:w="1224" w:type="dxa"/>
            <w:vMerge/>
            <w:tcBorders>
              <w:left w:val="single" w:sz="18" w:space="0" w:color="000000"/>
            </w:tcBorders>
            <w:shd w:val="clear" w:color="auto" w:fill="auto"/>
            <w:vAlign w:val="center"/>
          </w:tcPr>
          <w:p w14:paraId="67890BF3" w14:textId="77777777" w:rsidR="004537A6" w:rsidRPr="00EE6A8B" w:rsidRDefault="004537A6" w:rsidP="00BC15E2">
            <w:pPr>
              <w:rPr>
                <w:rFonts w:ascii="Arial" w:hAnsi="Arial" w:cs="Arial"/>
                <w:bCs/>
                <w:sz w:val="16"/>
                <w:szCs w:val="16"/>
              </w:rPr>
            </w:pPr>
          </w:p>
        </w:tc>
        <w:tc>
          <w:tcPr>
            <w:tcW w:w="1001" w:type="dxa"/>
            <w:tcBorders>
              <w:right w:val="single" w:sz="12" w:space="0" w:color="auto"/>
            </w:tcBorders>
            <w:shd w:val="clear" w:color="auto" w:fill="auto"/>
            <w:vAlign w:val="center"/>
          </w:tcPr>
          <w:p w14:paraId="0F9C62E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4" w:space="0" w:color="auto"/>
              <w:bottom w:val="single" w:sz="4" w:space="0" w:color="auto"/>
              <w:right w:val="single" w:sz="4" w:space="0" w:color="auto"/>
            </w:tcBorders>
            <w:shd w:val="clear" w:color="auto" w:fill="auto"/>
            <w:vAlign w:val="center"/>
          </w:tcPr>
          <w:p w14:paraId="7D8A70B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696" w:type="dxa"/>
            <w:tcBorders>
              <w:top w:val="nil"/>
              <w:left w:val="nil"/>
              <w:bottom w:val="single" w:sz="4" w:space="0" w:color="auto"/>
              <w:right w:val="single" w:sz="4" w:space="0" w:color="auto"/>
            </w:tcBorders>
            <w:shd w:val="clear" w:color="auto" w:fill="auto"/>
            <w:vAlign w:val="center"/>
          </w:tcPr>
          <w:p w14:paraId="4313C71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w:t>
            </w:r>
          </w:p>
        </w:tc>
        <w:tc>
          <w:tcPr>
            <w:tcW w:w="661" w:type="dxa"/>
            <w:tcBorders>
              <w:top w:val="nil"/>
              <w:left w:val="nil"/>
              <w:bottom w:val="single" w:sz="4" w:space="0" w:color="auto"/>
              <w:right w:val="single" w:sz="4" w:space="0" w:color="auto"/>
            </w:tcBorders>
            <w:shd w:val="clear" w:color="auto" w:fill="auto"/>
            <w:vAlign w:val="center"/>
          </w:tcPr>
          <w:p w14:paraId="68C8D13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7B0FC08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0" w:type="auto"/>
            <w:tcBorders>
              <w:top w:val="nil"/>
              <w:left w:val="single" w:sz="18" w:space="0" w:color="000000"/>
              <w:bottom w:val="single" w:sz="4" w:space="0" w:color="auto"/>
              <w:right w:val="single" w:sz="4" w:space="0" w:color="auto"/>
            </w:tcBorders>
            <w:shd w:val="clear" w:color="auto" w:fill="auto"/>
            <w:vAlign w:val="center"/>
          </w:tcPr>
          <w:p w14:paraId="26595A0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9,00</w:t>
            </w:r>
          </w:p>
        </w:tc>
        <w:tc>
          <w:tcPr>
            <w:tcW w:w="0" w:type="auto"/>
            <w:tcBorders>
              <w:top w:val="nil"/>
              <w:left w:val="nil"/>
              <w:bottom w:val="single" w:sz="4" w:space="0" w:color="auto"/>
              <w:right w:val="single" w:sz="4" w:space="0" w:color="auto"/>
            </w:tcBorders>
            <w:shd w:val="clear" w:color="auto" w:fill="auto"/>
            <w:vAlign w:val="center"/>
          </w:tcPr>
          <w:p w14:paraId="4CDE87F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nil"/>
              <w:left w:val="nil"/>
              <w:bottom w:val="single" w:sz="4" w:space="0" w:color="auto"/>
              <w:right w:val="single" w:sz="18" w:space="0" w:color="000000"/>
            </w:tcBorders>
            <w:shd w:val="clear" w:color="auto" w:fill="auto"/>
            <w:vAlign w:val="center"/>
          </w:tcPr>
          <w:p w14:paraId="10120F8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r w:rsidR="004537A6" w:rsidRPr="00FE503F" w14:paraId="0866FE88" w14:textId="77777777" w:rsidTr="00BC15E2">
        <w:trPr>
          <w:trHeight w:val="266"/>
        </w:trPr>
        <w:tc>
          <w:tcPr>
            <w:tcW w:w="1224" w:type="dxa"/>
            <w:vMerge w:val="restart"/>
            <w:tcBorders>
              <w:left w:val="single" w:sz="18" w:space="0" w:color="000000"/>
            </w:tcBorders>
            <w:shd w:val="clear" w:color="auto" w:fill="auto"/>
            <w:vAlign w:val="center"/>
          </w:tcPr>
          <w:p w14:paraId="5E7AA44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1001" w:type="dxa"/>
            <w:tcBorders>
              <w:right w:val="single" w:sz="12" w:space="0" w:color="auto"/>
            </w:tcBorders>
            <w:shd w:val="clear" w:color="auto" w:fill="auto"/>
            <w:vAlign w:val="center"/>
          </w:tcPr>
          <w:p w14:paraId="21FC3B0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4" w:space="0" w:color="auto"/>
              <w:bottom w:val="single" w:sz="4" w:space="0" w:color="auto"/>
              <w:right w:val="single" w:sz="4" w:space="0" w:color="auto"/>
            </w:tcBorders>
            <w:shd w:val="clear" w:color="auto" w:fill="auto"/>
            <w:vAlign w:val="center"/>
          </w:tcPr>
          <w:p w14:paraId="6471B7E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79A9583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70A9DF0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3FDE712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53A7BC0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64E4869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2E0B73D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69042ED" w14:textId="77777777" w:rsidTr="00BC15E2">
        <w:trPr>
          <w:trHeight w:val="257"/>
        </w:trPr>
        <w:tc>
          <w:tcPr>
            <w:tcW w:w="1224" w:type="dxa"/>
            <w:vMerge/>
            <w:tcBorders>
              <w:left w:val="single" w:sz="18" w:space="0" w:color="000000"/>
            </w:tcBorders>
            <w:shd w:val="clear" w:color="auto" w:fill="auto"/>
            <w:vAlign w:val="center"/>
          </w:tcPr>
          <w:p w14:paraId="723F6691" w14:textId="77777777" w:rsidR="004537A6" w:rsidRPr="00EE6A8B" w:rsidRDefault="004537A6" w:rsidP="00BC15E2">
            <w:pPr>
              <w:rPr>
                <w:rFonts w:ascii="Arial" w:hAnsi="Arial" w:cs="Arial"/>
                <w:bCs/>
                <w:sz w:val="16"/>
                <w:szCs w:val="16"/>
              </w:rPr>
            </w:pPr>
          </w:p>
        </w:tc>
        <w:tc>
          <w:tcPr>
            <w:tcW w:w="1001" w:type="dxa"/>
            <w:tcBorders>
              <w:right w:val="single" w:sz="12" w:space="0" w:color="auto"/>
            </w:tcBorders>
            <w:shd w:val="clear" w:color="auto" w:fill="auto"/>
            <w:vAlign w:val="center"/>
          </w:tcPr>
          <w:p w14:paraId="054ECD9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4" w:space="0" w:color="auto"/>
              <w:bottom w:val="single" w:sz="4" w:space="0" w:color="auto"/>
              <w:right w:val="single" w:sz="4" w:space="0" w:color="auto"/>
            </w:tcBorders>
            <w:shd w:val="clear" w:color="auto" w:fill="auto"/>
            <w:vAlign w:val="center"/>
          </w:tcPr>
          <w:p w14:paraId="3B32496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1337316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476E808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7546760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2B2B4F2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378845D6"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01EC053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1E01CEF8" w14:textId="77777777" w:rsidTr="00BC15E2">
        <w:trPr>
          <w:trHeight w:val="205"/>
        </w:trPr>
        <w:tc>
          <w:tcPr>
            <w:tcW w:w="1224" w:type="dxa"/>
            <w:vMerge/>
            <w:tcBorders>
              <w:left w:val="single" w:sz="18" w:space="0" w:color="000000"/>
            </w:tcBorders>
            <w:shd w:val="clear" w:color="auto" w:fill="auto"/>
            <w:vAlign w:val="center"/>
          </w:tcPr>
          <w:p w14:paraId="7764704A" w14:textId="77777777" w:rsidR="004537A6" w:rsidRPr="00EE6A8B" w:rsidRDefault="004537A6" w:rsidP="00BC15E2">
            <w:pPr>
              <w:rPr>
                <w:rFonts w:ascii="Arial" w:hAnsi="Arial" w:cs="Arial"/>
                <w:bCs/>
                <w:sz w:val="16"/>
                <w:szCs w:val="16"/>
              </w:rPr>
            </w:pPr>
          </w:p>
        </w:tc>
        <w:tc>
          <w:tcPr>
            <w:tcW w:w="1001" w:type="dxa"/>
            <w:tcBorders>
              <w:right w:val="single" w:sz="12" w:space="0" w:color="auto"/>
            </w:tcBorders>
            <w:shd w:val="clear" w:color="auto" w:fill="auto"/>
            <w:vAlign w:val="center"/>
          </w:tcPr>
          <w:p w14:paraId="6334B0D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4" w:space="0" w:color="auto"/>
              <w:bottom w:val="single" w:sz="4" w:space="0" w:color="auto"/>
              <w:right w:val="single" w:sz="4" w:space="0" w:color="auto"/>
            </w:tcBorders>
            <w:shd w:val="clear" w:color="auto" w:fill="auto"/>
            <w:vAlign w:val="center"/>
          </w:tcPr>
          <w:p w14:paraId="7770AF3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38FF015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29E416B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2E49353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498B4FA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007C91B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45EFDD1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7D9A36D0" w14:textId="77777777" w:rsidTr="00BC15E2">
        <w:trPr>
          <w:trHeight w:val="243"/>
        </w:trPr>
        <w:tc>
          <w:tcPr>
            <w:tcW w:w="1224" w:type="dxa"/>
            <w:vMerge w:val="restart"/>
            <w:tcBorders>
              <w:left w:val="single" w:sz="18" w:space="0" w:color="000000"/>
            </w:tcBorders>
            <w:shd w:val="clear" w:color="auto" w:fill="auto"/>
            <w:vAlign w:val="center"/>
          </w:tcPr>
          <w:p w14:paraId="466DB89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1001" w:type="dxa"/>
            <w:tcBorders>
              <w:right w:val="single" w:sz="12" w:space="0" w:color="auto"/>
            </w:tcBorders>
            <w:shd w:val="clear" w:color="auto" w:fill="auto"/>
            <w:vAlign w:val="center"/>
          </w:tcPr>
          <w:p w14:paraId="7A4F510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4" w:space="0" w:color="auto"/>
              <w:bottom w:val="single" w:sz="4" w:space="0" w:color="auto"/>
              <w:right w:val="single" w:sz="4" w:space="0" w:color="auto"/>
            </w:tcBorders>
            <w:shd w:val="clear" w:color="auto" w:fill="auto"/>
            <w:vAlign w:val="center"/>
          </w:tcPr>
          <w:p w14:paraId="4FE50B2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20EACB0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6A7C049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32C9EDE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07B87BD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4B74383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449E07B3"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979E496" w14:textId="77777777" w:rsidTr="00BC15E2">
        <w:trPr>
          <w:trHeight w:val="243"/>
        </w:trPr>
        <w:tc>
          <w:tcPr>
            <w:tcW w:w="1224" w:type="dxa"/>
            <w:vMerge/>
            <w:tcBorders>
              <w:left w:val="single" w:sz="18" w:space="0" w:color="000000"/>
            </w:tcBorders>
            <w:shd w:val="clear" w:color="auto" w:fill="auto"/>
            <w:vAlign w:val="center"/>
          </w:tcPr>
          <w:p w14:paraId="2035D322" w14:textId="77777777" w:rsidR="004537A6" w:rsidRPr="00EE6A8B" w:rsidRDefault="004537A6" w:rsidP="00BC15E2">
            <w:pPr>
              <w:rPr>
                <w:rFonts w:ascii="Arial" w:hAnsi="Arial" w:cs="Arial"/>
                <w:bCs/>
                <w:sz w:val="16"/>
                <w:szCs w:val="16"/>
              </w:rPr>
            </w:pPr>
          </w:p>
        </w:tc>
        <w:tc>
          <w:tcPr>
            <w:tcW w:w="1001" w:type="dxa"/>
            <w:tcBorders>
              <w:right w:val="single" w:sz="12" w:space="0" w:color="auto"/>
            </w:tcBorders>
            <w:shd w:val="clear" w:color="auto" w:fill="auto"/>
            <w:vAlign w:val="center"/>
          </w:tcPr>
          <w:p w14:paraId="4BF185B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4" w:space="0" w:color="auto"/>
              <w:bottom w:val="single" w:sz="4" w:space="0" w:color="auto"/>
              <w:right w:val="single" w:sz="4" w:space="0" w:color="auto"/>
            </w:tcBorders>
            <w:shd w:val="clear" w:color="auto" w:fill="auto"/>
            <w:vAlign w:val="center"/>
          </w:tcPr>
          <w:p w14:paraId="0BA3601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15AA75C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47750CD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707A5AC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20F8CFB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0444A60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58A1FD29"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305DE457" w14:textId="77777777" w:rsidTr="00BC15E2">
        <w:trPr>
          <w:trHeight w:val="224"/>
        </w:trPr>
        <w:tc>
          <w:tcPr>
            <w:tcW w:w="1224" w:type="dxa"/>
            <w:vMerge/>
            <w:tcBorders>
              <w:left w:val="single" w:sz="18" w:space="0" w:color="000000"/>
              <w:bottom w:val="single" w:sz="18" w:space="0" w:color="000000"/>
            </w:tcBorders>
            <w:shd w:val="clear" w:color="auto" w:fill="auto"/>
            <w:vAlign w:val="center"/>
          </w:tcPr>
          <w:p w14:paraId="34432E67" w14:textId="77777777" w:rsidR="004537A6" w:rsidRPr="00EE6A8B" w:rsidRDefault="004537A6" w:rsidP="00BC15E2">
            <w:pPr>
              <w:rPr>
                <w:rFonts w:ascii="Arial" w:hAnsi="Arial" w:cs="Arial"/>
                <w:bCs/>
                <w:sz w:val="16"/>
                <w:szCs w:val="16"/>
              </w:rPr>
            </w:pPr>
          </w:p>
        </w:tc>
        <w:tc>
          <w:tcPr>
            <w:tcW w:w="1001" w:type="dxa"/>
            <w:tcBorders>
              <w:bottom w:val="single" w:sz="18" w:space="0" w:color="000000"/>
              <w:right w:val="single" w:sz="12" w:space="0" w:color="auto"/>
            </w:tcBorders>
            <w:shd w:val="clear" w:color="auto" w:fill="auto"/>
            <w:vAlign w:val="center"/>
          </w:tcPr>
          <w:p w14:paraId="1057EC1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4" w:space="0" w:color="auto"/>
              <w:bottom w:val="single" w:sz="18" w:space="0" w:color="000000"/>
              <w:right w:val="single" w:sz="4" w:space="0" w:color="auto"/>
            </w:tcBorders>
            <w:shd w:val="clear" w:color="auto" w:fill="auto"/>
            <w:vAlign w:val="center"/>
          </w:tcPr>
          <w:p w14:paraId="180879C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18" w:space="0" w:color="000000"/>
              <w:right w:val="single" w:sz="4" w:space="0" w:color="auto"/>
            </w:tcBorders>
            <w:shd w:val="clear" w:color="auto" w:fill="auto"/>
            <w:vAlign w:val="center"/>
          </w:tcPr>
          <w:p w14:paraId="1833CDB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18" w:space="0" w:color="000000"/>
              <w:right w:val="single" w:sz="4" w:space="0" w:color="auto"/>
            </w:tcBorders>
            <w:shd w:val="clear" w:color="auto" w:fill="auto"/>
            <w:vAlign w:val="center"/>
          </w:tcPr>
          <w:p w14:paraId="166693F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18" w:space="0" w:color="000000"/>
              <w:right w:val="single" w:sz="18" w:space="0" w:color="000000"/>
            </w:tcBorders>
            <w:shd w:val="clear" w:color="auto" w:fill="auto"/>
            <w:vAlign w:val="center"/>
          </w:tcPr>
          <w:p w14:paraId="7847E31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18" w:space="0" w:color="000000"/>
              <w:right w:val="single" w:sz="4" w:space="0" w:color="auto"/>
            </w:tcBorders>
            <w:shd w:val="clear" w:color="auto" w:fill="auto"/>
            <w:vAlign w:val="center"/>
          </w:tcPr>
          <w:p w14:paraId="78E0D50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18" w:space="0" w:color="000000"/>
              <w:right w:val="single" w:sz="4" w:space="0" w:color="auto"/>
            </w:tcBorders>
            <w:shd w:val="clear" w:color="auto" w:fill="auto"/>
            <w:vAlign w:val="center"/>
          </w:tcPr>
          <w:p w14:paraId="645A6E4C"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7C464F5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60E68FD4" w14:textId="77777777" w:rsidTr="00BC15E2">
        <w:trPr>
          <w:trHeight w:val="223"/>
        </w:trPr>
        <w:tc>
          <w:tcPr>
            <w:tcW w:w="2225" w:type="dxa"/>
            <w:gridSpan w:val="2"/>
            <w:tcBorders>
              <w:top w:val="single" w:sz="12" w:space="0" w:color="auto"/>
              <w:left w:val="single" w:sz="18" w:space="0" w:color="000000"/>
              <w:right w:val="single" w:sz="12" w:space="0" w:color="auto"/>
            </w:tcBorders>
            <w:shd w:val="clear" w:color="auto" w:fill="auto"/>
            <w:vAlign w:val="center"/>
          </w:tcPr>
          <w:p w14:paraId="1D0DB8A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tcPr>
          <w:p w14:paraId="32716005"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w:t>
            </w:r>
          </w:p>
        </w:tc>
        <w:tc>
          <w:tcPr>
            <w:tcW w:w="696" w:type="dxa"/>
            <w:tcBorders>
              <w:top w:val="single" w:sz="4" w:space="0" w:color="auto"/>
              <w:left w:val="nil"/>
              <w:bottom w:val="single" w:sz="4" w:space="0" w:color="auto"/>
              <w:right w:val="single" w:sz="4" w:space="0" w:color="auto"/>
            </w:tcBorders>
            <w:shd w:val="clear" w:color="auto" w:fill="auto"/>
            <w:vAlign w:val="center"/>
          </w:tcPr>
          <w:p w14:paraId="427D5DA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w:t>
            </w:r>
          </w:p>
        </w:tc>
        <w:tc>
          <w:tcPr>
            <w:tcW w:w="661" w:type="dxa"/>
            <w:tcBorders>
              <w:top w:val="single" w:sz="4" w:space="0" w:color="auto"/>
              <w:left w:val="nil"/>
              <w:bottom w:val="single" w:sz="4" w:space="0" w:color="auto"/>
              <w:right w:val="single" w:sz="4" w:space="0" w:color="auto"/>
            </w:tcBorders>
            <w:shd w:val="clear" w:color="auto" w:fill="auto"/>
            <w:vAlign w:val="center"/>
          </w:tcPr>
          <w:p w14:paraId="5E7DE41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single" w:sz="4" w:space="0" w:color="auto"/>
              <w:left w:val="nil"/>
              <w:bottom w:val="single" w:sz="4" w:space="0" w:color="auto"/>
              <w:right w:val="single" w:sz="18" w:space="0" w:color="000000"/>
            </w:tcBorders>
            <w:shd w:val="clear" w:color="auto" w:fill="auto"/>
            <w:vAlign w:val="center"/>
          </w:tcPr>
          <w:p w14:paraId="1EA366A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0" w:type="auto"/>
            <w:tcBorders>
              <w:top w:val="single" w:sz="18" w:space="0" w:color="000000"/>
              <w:left w:val="single" w:sz="18" w:space="0" w:color="000000"/>
              <w:bottom w:val="single" w:sz="4" w:space="0" w:color="auto"/>
              <w:right w:val="single" w:sz="4" w:space="0" w:color="auto"/>
            </w:tcBorders>
            <w:shd w:val="clear" w:color="auto" w:fill="auto"/>
            <w:vAlign w:val="center"/>
          </w:tcPr>
          <w:p w14:paraId="7DA6B00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9,00</w:t>
            </w:r>
          </w:p>
        </w:tc>
        <w:tc>
          <w:tcPr>
            <w:tcW w:w="0" w:type="auto"/>
            <w:tcBorders>
              <w:top w:val="single" w:sz="18" w:space="0" w:color="000000"/>
              <w:left w:val="nil"/>
              <w:bottom w:val="single" w:sz="4" w:space="0" w:color="auto"/>
              <w:right w:val="single" w:sz="4" w:space="0" w:color="auto"/>
            </w:tcBorders>
            <w:shd w:val="clear" w:color="auto" w:fill="auto"/>
            <w:vAlign w:val="center"/>
          </w:tcPr>
          <w:p w14:paraId="7EBC94D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single" w:sz="18" w:space="0" w:color="000000"/>
              <w:left w:val="nil"/>
              <w:bottom w:val="single" w:sz="4" w:space="0" w:color="auto"/>
              <w:right w:val="single" w:sz="18" w:space="0" w:color="000000"/>
            </w:tcBorders>
            <w:shd w:val="clear" w:color="auto" w:fill="auto"/>
            <w:vAlign w:val="center"/>
          </w:tcPr>
          <w:p w14:paraId="23A7369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r w:rsidR="004537A6" w:rsidRPr="00FE503F" w14:paraId="0B700F7F" w14:textId="77777777" w:rsidTr="00BC15E2">
        <w:trPr>
          <w:trHeight w:val="226"/>
        </w:trPr>
        <w:tc>
          <w:tcPr>
            <w:tcW w:w="2225" w:type="dxa"/>
            <w:gridSpan w:val="2"/>
            <w:tcBorders>
              <w:left w:val="single" w:sz="18" w:space="0" w:color="000000"/>
              <w:bottom w:val="single" w:sz="18" w:space="0" w:color="000000"/>
              <w:right w:val="single" w:sz="12" w:space="0" w:color="auto"/>
            </w:tcBorders>
            <w:shd w:val="clear" w:color="auto" w:fill="auto"/>
            <w:vAlign w:val="center"/>
          </w:tcPr>
          <w:p w14:paraId="0828A8B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661" w:type="dxa"/>
            <w:tcBorders>
              <w:top w:val="nil"/>
              <w:left w:val="single" w:sz="4" w:space="0" w:color="auto"/>
              <w:bottom w:val="single" w:sz="18" w:space="0" w:color="000000"/>
              <w:right w:val="single" w:sz="4" w:space="0" w:color="auto"/>
            </w:tcBorders>
            <w:shd w:val="clear" w:color="auto" w:fill="auto"/>
            <w:vAlign w:val="center"/>
          </w:tcPr>
          <w:p w14:paraId="1ADD08C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18" w:space="0" w:color="000000"/>
              <w:right w:val="single" w:sz="4" w:space="0" w:color="auto"/>
            </w:tcBorders>
            <w:shd w:val="clear" w:color="auto" w:fill="auto"/>
            <w:vAlign w:val="center"/>
          </w:tcPr>
          <w:p w14:paraId="2CA6E97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18" w:space="0" w:color="000000"/>
              <w:right w:val="single" w:sz="4" w:space="0" w:color="auto"/>
            </w:tcBorders>
            <w:shd w:val="clear" w:color="auto" w:fill="auto"/>
            <w:vAlign w:val="center"/>
          </w:tcPr>
          <w:p w14:paraId="1A57BAB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18" w:space="0" w:color="000000"/>
              <w:right w:val="single" w:sz="18" w:space="0" w:color="000000"/>
            </w:tcBorders>
            <w:shd w:val="clear" w:color="auto" w:fill="auto"/>
            <w:vAlign w:val="center"/>
          </w:tcPr>
          <w:p w14:paraId="32A3170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18" w:space="0" w:color="000000"/>
              <w:right w:val="single" w:sz="4" w:space="0" w:color="auto"/>
            </w:tcBorders>
            <w:shd w:val="clear" w:color="auto" w:fill="auto"/>
            <w:vAlign w:val="center"/>
          </w:tcPr>
          <w:p w14:paraId="35B7873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18" w:space="0" w:color="000000"/>
              <w:right w:val="single" w:sz="4" w:space="0" w:color="auto"/>
            </w:tcBorders>
            <w:shd w:val="clear" w:color="auto" w:fill="auto"/>
            <w:vAlign w:val="center"/>
          </w:tcPr>
          <w:p w14:paraId="5CCB25B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18" w:space="0" w:color="000000"/>
              <w:right w:val="single" w:sz="18" w:space="0" w:color="000000"/>
            </w:tcBorders>
            <w:shd w:val="clear" w:color="auto" w:fill="auto"/>
            <w:vAlign w:val="center"/>
          </w:tcPr>
          <w:p w14:paraId="7873BEEA"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5568518" w14:textId="77777777" w:rsidTr="00BC15E2">
        <w:trPr>
          <w:trHeight w:val="285"/>
        </w:trPr>
        <w:tc>
          <w:tcPr>
            <w:tcW w:w="2225" w:type="dxa"/>
            <w:gridSpan w:val="2"/>
            <w:tcBorders>
              <w:top w:val="single" w:sz="12" w:space="0" w:color="auto"/>
              <w:left w:val="single" w:sz="18" w:space="0" w:color="000000"/>
              <w:bottom w:val="single" w:sz="18" w:space="0" w:color="000000"/>
              <w:right w:val="single" w:sz="12" w:space="0" w:color="auto"/>
            </w:tcBorders>
            <w:shd w:val="clear" w:color="auto" w:fill="auto"/>
            <w:vAlign w:val="center"/>
          </w:tcPr>
          <w:p w14:paraId="650F319C"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661" w:type="dxa"/>
            <w:tcBorders>
              <w:top w:val="nil"/>
              <w:left w:val="single" w:sz="4" w:space="0" w:color="auto"/>
              <w:bottom w:val="single" w:sz="18" w:space="0" w:color="000000"/>
              <w:right w:val="single" w:sz="4" w:space="0" w:color="auto"/>
            </w:tcBorders>
            <w:shd w:val="clear" w:color="auto" w:fill="auto"/>
            <w:vAlign w:val="center"/>
          </w:tcPr>
          <w:p w14:paraId="12EF098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696" w:type="dxa"/>
            <w:tcBorders>
              <w:top w:val="nil"/>
              <w:left w:val="nil"/>
              <w:bottom w:val="single" w:sz="18" w:space="0" w:color="000000"/>
              <w:right w:val="single" w:sz="4" w:space="0" w:color="auto"/>
            </w:tcBorders>
            <w:shd w:val="clear" w:color="auto" w:fill="auto"/>
            <w:vAlign w:val="center"/>
          </w:tcPr>
          <w:p w14:paraId="774D9AC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w:t>
            </w:r>
          </w:p>
        </w:tc>
        <w:tc>
          <w:tcPr>
            <w:tcW w:w="661" w:type="dxa"/>
            <w:tcBorders>
              <w:top w:val="nil"/>
              <w:left w:val="nil"/>
              <w:bottom w:val="single" w:sz="18" w:space="0" w:color="000000"/>
              <w:right w:val="single" w:sz="4" w:space="0" w:color="auto"/>
            </w:tcBorders>
            <w:shd w:val="clear" w:color="auto" w:fill="auto"/>
            <w:vAlign w:val="center"/>
          </w:tcPr>
          <w:p w14:paraId="773754C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single" w:sz="18" w:space="0" w:color="000000"/>
              <w:left w:val="nil"/>
              <w:bottom w:val="single" w:sz="18" w:space="0" w:color="000000"/>
              <w:right w:val="single" w:sz="18" w:space="0" w:color="000000"/>
            </w:tcBorders>
            <w:shd w:val="clear" w:color="auto" w:fill="auto"/>
            <w:vAlign w:val="center"/>
          </w:tcPr>
          <w:p w14:paraId="20BC2EA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0" w:type="auto"/>
            <w:tcBorders>
              <w:top w:val="single" w:sz="18" w:space="0" w:color="000000"/>
              <w:left w:val="single" w:sz="18" w:space="0" w:color="000000"/>
              <w:bottom w:val="single" w:sz="18" w:space="0" w:color="000000"/>
              <w:right w:val="single" w:sz="4" w:space="0" w:color="auto"/>
            </w:tcBorders>
            <w:shd w:val="clear" w:color="auto" w:fill="auto"/>
            <w:vAlign w:val="center"/>
          </w:tcPr>
          <w:p w14:paraId="6E55DCA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9,00</w:t>
            </w:r>
          </w:p>
        </w:tc>
        <w:tc>
          <w:tcPr>
            <w:tcW w:w="0" w:type="auto"/>
            <w:tcBorders>
              <w:top w:val="single" w:sz="18" w:space="0" w:color="000000"/>
              <w:left w:val="nil"/>
              <w:bottom w:val="single" w:sz="18" w:space="0" w:color="000000"/>
              <w:right w:val="single" w:sz="4" w:space="0" w:color="auto"/>
            </w:tcBorders>
            <w:shd w:val="clear" w:color="auto" w:fill="auto"/>
            <w:vAlign w:val="center"/>
          </w:tcPr>
          <w:p w14:paraId="6F000BA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single" w:sz="18" w:space="0" w:color="000000"/>
              <w:left w:val="nil"/>
              <w:bottom w:val="single" w:sz="18" w:space="0" w:color="000000"/>
              <w:right w:val="single" w:sz="18" w:space="0" w:color="000000"/>
            </w:tcBorders>
            <w:shd w:val="clear" w:color="auto" w:fill="auto"/>
            <w:vAlign w:val="center"/>
          </w:tcPr>
          <w:p w14:paraId="6FCAE23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bl>
    <w:p w14:paraId="733CCD72" w14:textId="77777777" w:rsidR="004537A6" w:rsidRPr="00FE503F" w:rsidRDefault="004537A6" w:rsidP="004537A6">
      <w:pPr>
        <w:rPr>
          <w:rFonts w:ascii="Arial" w:hAnsi="Arial" w:cs="Arial"/>
          <w:color w:val="00B0F0"/>
          <w:sz w:val="16"/>
          <w:szCs w:val="16"/>
          <w:lang w:val="sr-Latn-CS"/>
        </w:rPr>
      </w:pPr>
    </w:p>
    <w:p w14:paraId="7EA2858C" w14:textId="77777777" w:rsidR="004537A6" w:rsidRDefault="004537A6" w:rsidP="004537A6">
      <w:pPr>
        <w:rPr>
          <w:rFonts w:ascii="Arial" w:hAnsi="Arial" w:cs="Arial"/>
          <w:sz w:val="16"/>
          <w:szCs w:val="16"/>
          <w:lang w:val="sr-Latn-CS"/>
        </w:rPr>
      </w:pPr>
    </w:p>
    <w:p w14:paraId="3BEA44DF" w14:textId="5DD2BA28" w:rsidR="004537A6" w:rsidRPr="00EE6A8B" w:rsidRDefault="004537A6" w:rsidP="004537A6">
      <w:pPr>
        <w:rPr>
          <w:rFonts w:ascii="Arial" w:hAnsi="Arial" w:cs="Arial"/>
          <w:sz w:val="16"/>
          <w:szCs w:val="16"/>
          <w:lang w:val="sr-Latn-CS"/>
        </w:rPr>
      </w:pPr>
      <w:r w:rsidRPr="00EE6A8B">
        <w:rPr>
          <w:rFonts w:ascii="Arial" w:hAnsi="Arial" w:cs="Arial"/>
          <w:sz w:val="16"/>
          <w:szCs w:val="16"/>
          <w:lang w:val="sr-Latn-CS"/>
        </w:rPr>
        <w:t xml:space="preserve">TABELA </w:t>
      </w:r>
      <w:r w:rsidR="00F45F3D">
        <w:rPr>
          <w:rFonts w:ascii="Arial" w:hAnsi="Arial" w:cs="Arial"/>
          <w:sz w:val="16"/>
          <w:szCs w:val="16"/>
          <w:lang w:val="sr-Latn-CS"/>
        </w:rPr>
        <w:t>20</w:t>
      </w:r>
      <w:r w:rsidRPr="00EE6A8B">
        <w:rPr>
          <w:rFonts w:ascii="Arial" w:hAnsi="Arial" w:cs="Arial"/>
          <w:sz w:val="16"/>
          <w:szCs w:val="16"/>
          <w:lang w:val="sr-Latn-CS"/>
        </w:rPr>
        <w:t>.</w:t>
      </w:r>
      <w:r w:rsidR="00F45F3D">
        <w:rPr>
          <w:rFonts w:ascii="Arial" w:hAnsi="Arial" w:cs="Arial"/>
          <w:sz w:val="16"/>
          <w:szCs w:val="16"/>
          <w:lang w:val="sr-Latn-CS"/>
        </w:rPr>
        <w:t>5</w:t>
      </w:r>
      <w:r w:rsidRPr="00EE6A8B">
        <w:rPr>
          <w:rFonts w:ascii="Arial" w:hAnsi="Arial" w:cs="Arial"/>
          <w:sz w:val="16"/>
          <w:szCs w:val="16"/>
          <w:lang w:val="sr-Latn-CS"/>
        </w:rPr>
        <w:t>: Prosječan vremenski rok rješavanja i šteta iz osiguranja transporta</w:t>
      </w:r>
    </w:p>
    <w:tbl>
      <w:tblPr>
        <w:tblpPr w:leftFromText="180" w:rightFromText="180" w:vertAnchor="text" w:horzAnchor="page" w:tblpX="2251"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1001"/>
        <w:gridCol w:w="661"/>
        <w:gridCol w:w="661"/>
        <w:gridCol w:w="661"/>
        <w:gridCol w:w="589"/>
        <w:gridCol w:w="1134"/>
        <w:gridCol w:w="1276"/>
        <w:gridCol w:w="1134"/>
      </w:tblGrid>
      <w:tr w:rsidR="004537A6" w:rsidRPr="00FE503F" w14:paraId="7151BCFE" w14:textId="77777777" w:rsidTr="00310266">
        <w:trPr>
          <w:trHeight w:val="420"/>
        </w:trPr>
        <w:tc>
          <w:tcPr>
            <w:tcW w:w="222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2560DFFA" w14:textId="77777777" w:rsidR="004537A6" w:rsidRPr="00EE6A8B" w:rsidRDefault="004537A6" w:rsidP="00BC15E2">
            <w:pPr>
              <w:jc w:val="center"/>
              <w:rPr>
                <w:rFonts w:ascii="Arial" w:hAnsi="Arial" w:cs="Arial"/>
                <w:bCs/>
                <w:sz w:val="16"/>
                <w:szCs w:val="16"/>
                <w:lang w:val="sr-Latn-BA"/>
              </w:rPr>
            </w:pPr>
            <w:r w:rsidRPr="00EE6A8B">
              <w:rPr>
                <w:rFonts w:ascii="Arial" w:hAnsi="Arial" w:cs="Arial"/>
                <w:bCs/>
                <w:sz w:val="16"/>
                <w:szCs w:val="16"/>
                <w:lang w:val="sr-Latn-BA"/>
              </w:rPr>
              <w:t>Transport</w:t>
            </w:r>
          </w:p>
        </w:tc>
        <w:tc>
          <w:tcPr>
            <w:tcW w:w="661" w:type="dxa"/>
            <w:tcBorders>
              <w:top w:val="single" w:sz="18" w:space="0" w:color="000000"/>
              <w:left w:val="single" w:sz="18" w:space="0" w:color="000000"/>
              <w:bottom w:val="single" w:sz="18" w:space="0" w:color="000000"/>
            </w:tcBorders>
            <w:shd w:val="clear" w:color="auto" w:fill="auto"/>
            <w:vAlign w:val="center"/>
          </w:tcPr>
          <w:p w14:paraId="107D3FCE"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30058E57"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661" w:type="dxa"/>
            <w:tcBorders>
              <w:top w:val="single" w:sz="18" w:space="0" w:color="000000"/>
              <w:bottom w:val="single" w:sz="18" w:space="0" w:color="000000"/>
            </w:tcBorders>
            <w:shd w:val="clear" w:color="auto" w:fill="auto"/>
            <w:vAlign w:val="center"/>
          </w:tcPr>
          <w:p w14:paraId="6032648A"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0847E02C"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661" w:type="dxa"/>
            <w:tcBorders>
              <w:top w:val="single" w:sz="18" w:space="0" w:color="000000"/>
              <w:bottom w:val="single" w:sz="18" w:space="0" w:color="000000"/>
            </w:tcBorders>
            <w:shd w:val="clear" w:color="auto" w:fill="auto"/>
            <w:vAlign w:val="center"/>
          </w:tcPr>
          <w:p w14:paraId="486FA9E3"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7ED54240"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589" w:type="dxa"/>
            <w:tcBorders>
              <w:top w:val="single" w:sz="18" w:space="0" w:color="000000"/>
              <w:bottom w:val="single" w:sz="18" w:space="0" w:color="000000"/>
              <w:right w:val="single" w:sz="18" w:space="0" w:color="000000"/>
            </w:tcBorders>
            <w:shd w:val="clear" w:color="auto" w:fill="auto"/>
            <w:vAlign w:val="center"/>
          </w:tcPr>
          <w:p w14:paraId="565B9AD1"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134F30A6"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1134" w:type="dxa"/>
            <w:tcBorders>
              <w:top w:val="single" w:sz="18" w:space="0" w:color="000000"/>
              <w:left w:val="single" w:sz="18" w:space="0" w:color="000000"/>
              <w:bottom w:val="single" w:sz="18" w:space="0" w:color="000000"/>
              <w:right w:val="single" w:sz="2" w:space="0" w:color="000000"/>
            </w:tcBorders>
            <w:shd w:val="clear" w:color="auto" w:fill="auto"/>
            <w:vAlign w:val="center"/>
          </w:tcPr>
          <w:p w14:paraId="600A1949"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7E78DC35"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276" w:type="dxa"/>
            <w:tcBorders>
              <w:top w:val="single" w:sz="18" w:space="0" w:color="000000"/>
              <w:left w:val="single" w:sz="2" w:space="0" w:color="000000"/>
              <w:bottom w:val="single" w:sz="18" w:space="0" w:color="000000"/>
            </w:tcBorders>
            <w:shd w:val="clear" w:color="auto" w:fill="auto"/>
            <w:vAlign w:val="center"/>
          </w:tcPr>
          <w:p w14:paraId="7DA4E386"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39B978B3"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134" w:type="dxa"/>
            <w:tcBorders>
              <w:top w:val="single" w:sz="18" w:space="0" w:color="000000"/>
              <w:bottom w:val="single" w:sz="18" w:space="0" w:color="000000"/>
              <w:right w:val="single" w:sz="18" w:space="0" w:color="000000"/>
            </w:tcBorders>
            <w:shd w:val="clear" w:color="auto" w:fill="auto"/>
            <w:vAlign w:val="center"/>
          </w:tcPr>
          <w:p w14:paraId="1B584FF5"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2600372F"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37516854" w14:textId="77777777" w:rsidTr="00310266">
        <w:trPr>
          <w:trHeight w:val="235"/>
        </w:trPr>
        <w:tc>
          <w:tcPr>
            <w:tcW w:w="1224" w:type="dxa"/>
            <w:vMerge w:val="restart"/>
            <w:tcBorders>
              <w:top w:val="single" w:sz="18" w:space="0" w:color="000000"/>
              <w:left w:val="single" w:sz="18" w:space="0" w:color="000000"/>
            </w:tcBorders>
            <w:shd w:val="clear" w:color="auto" w:fill="auto"/>
            <w:vAlign w:val="center"/>
          </w:tcPr>
          <w:p w14:paraId="67CC61F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26D65C8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1001" w:type="dxa"/>
            <w:tcBorders>
              <w:top w:val="single" w:sz="18" w:space="0" w:color="000000"/>
              <w:right w:val="single" w:sz="18" w:space="0" w:color="000000"/>
            </w:tcBorders>
            <w:shd w:val="clear" w:color="auto" w:fill="auto"/>
            <w:vAlign w:val="center"/>
          </w:tcPr>
          <w:p w14:paraId="08A96CAF"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single" w:sz="18" w:space="0" w:color="000000"/>
              <w:left w:val="single" w:sz="18" w:space="0" w:color="000000"/>
              <w:bottom w:val="single" w:sz="4" w:space="0" w:color="auto"/>
              <w:right w:val="single" w:sz="4" w:space="0" w:color="auto"/>
            </w:tcBorders>
            <w:shd w:val="clear" w:color="auto" w:fill="auto"/>
            <w:vAlign w:val="center"/>
          </w:tcPr>
          <w:p w14:paraId="66BB38C8"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2</w:t>
            </w:r>
          </w:p>
        </w:tc>
        <w:tc>
          <w:tcPr>
            <w:tcW w:w="661" w:type="dxa"/>
            <w:tcBorders>
              <w:top w:val="single" w:sz="18" w:space="0" w:color="000000"/>
              <w:left w:val="nil"/>
              <w:bottom w:val="single" w:sz="4" w:space="0" w:color="auto"/>
              <w:right w:val="single" w:sz="4" w:space="0" w:color="auto"/>
            </w:tcBorders>
            <w:shd w:val="clear" w:color="auto" w:fill="auto"/>
            <w:vAlign w:val="center"/>
          </w:tcPr>
          <w:p w14:paraId="377E4E3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54</w:t>
            </w:r>
          </w:p>
        </w:tc>
        <w:tc>
          <w:tcPr>
            <w:tcW w:w="661" w:type="dxa"/>
            <w:tcBorders>
              <w:top w:val="single" w:sz="18" w:space="0" w:color="000000"/>
              <w:left w:val="nil"/>
              <w:bottom w:val="single" w:sz="4" w:space="0" w:color="auto"/>
              <w:right w:val="single" w:sz="4" w:space="0" w:color="auto"/>
            </w:tcBorders>
            <w:shd w:val="clear" w:color="auto" w:fill="auto"/>
            <w:vAlign w:val="center"/>
          </w:tcPr>
          <w:p w14:paraId="038C3E2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single" w:sz="18" w:space="0" w:color="000000"/>
              <w:left w:val="nil"/>
              <w:bottom w:val="single" w:sz="4" w:space="0" w:color="auto"/>
              <w:right w:val="single" w:sz="18" w:space="0" w:color="000000"/>
            </w:tcBorders>
            <w:shd w:val="clear" w:color="auto" w:fill="auto"/>
            <w:vAlign w:val="center"/>
          </w:tcPr>
          <w:p w14:paraId="3637FB7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w:t>
            </w:r>
          </w:p>
        </w:tc>
        <w:tc>
          <w:tcPr>
            <w:tcW w:w="1134" w:type="dxa"/>
            <w:tcBorders>
              <w:top w:val="single" w:sz="18" w:space="0" w:color="000000"/>
              <w:left w:val="single" w:sz="18" w:space="0" w:color="000000"/>
              <w:bottom w:val="single" w:sz="4" w:space="0" w:color="auto"/>
              <w:right w:val="single" w:sz="4" w:space="0" w:color="auto"/>
            </w:tcBorders>
            <w:shd w:val="clear" w:color="auto" w:fill="auto"/>
            <w:vAlign w:val="center"/>
          </w:tcPr>
          <w:p w14:paraId="1CB5B8C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27,00</w:t>
            </w:r>
          </w:p>
        </w:tc>
        <w:tc>
          <w:tcPr>
            <w:tcW w:w="1276" w:type="dxa"/>
            <w:tcBorders>
              <w:top w:val="single" w:sz="18" w:space="0" w:color="000000"/>
              <w:left w:val="nil"/>
              <w:bottom w:val="single" w:sz="4" w:space="0" w:color="auto"/>
              <w:right w:val="single" w:sz="4" w:space="0" w:color="auto"/>
            </w:tcBorders>
            <w:shd w:val="clear" w:color="auto" w:fill="auto"/>
            <w:vAlign w:val="center"/>
          </w:tcPr>
          <w:p w14:paraId="027F646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34" w:type="dxa"/>
            <w:tcBorders>
              <w:top w:val="single" w:sz="18" w:space="0" w:color="000000"/>
              <w:left w:val="nil"/>
              <w:bottom w:val="single" w:sz="4" w:space="0" w:color="auto"/>
              <w:right w:val="single" w:sz="18" w:space="0" w:color="000000"/>
            </w:tcBorders>
            <w:shd w:val="clear" w:color="auto" w:fill="auto"/>
            <w:vAlign w:val="center"/>
          </w:tcPr>
          <w:p w14:paraId="6C3B3AF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7,50</w:t>
            </w:r>
          </w:p>
        </w:tc>
      </w:tr>
      <w:tr w:rsidR="004537A6" w:rsidRPr="00FE503F" w14:paraId="2FBD9610" w14:textId="77777777" w:rsidTr="00310266">
        <w:trPr>
          <w:trHeight w:val="266"/>
        </w:trPr>
        <w:tc>
          <w:tcPr>
            <w:tcW w:w="1224" w:type="dxa"/>
            <w:vMerge/>
            <w:tcBorders>
              <w:left w:val="single" w:sz="18" w:space="0" w:color="000000"/>
            </w:tcBorders>
            <w:shd w:val="clear" w:color="auto" w:fill="auto"/>
            <w:vAlign w:val="center"/>
          </w:tcPr>
          <w:p w14:paraId="491C2639"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57F32C0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26ECE1C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689E9C4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27DF56B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nil"/>
              <w:left w:val="nil"/>
              <w:bottom w:val="single" w:sz="4" w:space="0" w:color="auto"/>
              <w:right w:val="single" w:sz="4" w:space="0" w:color="auto"/>
            </w:tcBorders>
            <w:shd w:val="clear" w:color="auto" w:fill="auto"/>
            <w:vAlign w:val="center"/>
          </w:tcPr>
          <w:p w14:paraId="3E0DB5E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2F07D3C1"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5A536A7A"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34" w:type="dxa"/>
            <w:tcBorders>
              <w:top w:val="nil"/>
              <w:left w:val="nil"/>
              <w:bottom w:val="single" w:sz="4" w:space="0" w:color="auto"/>
              <w:right w:val="single" w:sz="18" w:space="0" w:color="000000"/>
            </w:tcBorders>
            <w:shd w:val="clear" w:color="auto" w:fill="auto"/>
            <w:vAlign w:val="center"/>
          </w:tcPr>
          <w:p w14:paraId="4D28C29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68D13653" w14:textId="77777777" w:rsidTr="00310266">
        <w:trPr>
          <w:trHeight w:val="257"/>
        </w:trPr>
        <w:tc>
          <w:tcPr>
            <w:tcW w:w="1224" w:type="dxa"/>
            <w:vMerge/>
            <w:tcBorders>
              <w:left w:val="single" w:sz="18" w:space="0" w:color="000000"/>
            </w:tcBorders>
            <w:shd w:val="clear" w:color="auto" w:fill="auto"/>
            <w:vAlign w:val="center"/>
          </w:tcPr>
          <w:p w14:paraId="1732A5AD"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0D0AAAB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6D4462F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p>
        </w:tc>
        <w:tc>
          <w:tcPr>
            <w:tcW w:w="661" w:type="dxa"/>
            <w:tcBorders>
              <w:top w:val="nil"/>
              <w:left w:val="nil"/>
              <w:bottom w:val="single" w:sz="4" w:space="0" w:color="auto"/>
              <w:right w:val="single" w:sz="4" w:space="0" w:color="auto"/>
            </w:tcBorders>
            <w:shd w:val="clear" w:color="auto" w:fill="auto"/>
            <w:vAlign w:val="center"/>
          </w:tcPr>
          <w:p w14:paraId="739626F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54</w:t>
            </w:r>
          </w:p>
        </w:tc>
        <w:tc>
          <w:tcPr>
            <w:tcW w:w="661" w:type="dxa"/>
            <w:tcBorders>
              <w:top w:val="nil"/>
              <w:left w:val="nil"/>
              <w:bottom w:val="single" w:sz="4" w:space="0" w:color="auto"/>
              <w:right w:val="single" w:sz="4" w:space="0" w:color="auto"/>
            </w:tcBorders>
            <w:shd w:val="clear" w:color="auto" w:fill="auto"/>
            <w:vAlign w:val="center"/>
          </w:tcPr>
          <w:p w14:paraId="62621EF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nil"/>
              <w:left w:val="nil"/>
              <w:bottom w:val="single" w:sz="4" w:space="0" w:color="auto"/>
              <w:right w:val="single" w:sz="18" w:space="0" w:color="000000"/>
            </w:tcBorders>
            <w:shd w:val="clear" w:color="auto" w:fill="auto"/>
            <w:vAlign w:val="center"/>
          </w:tcPr>
          <w:p w14:paraId="694A8A9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6BB4EBF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27,00</w:t>
            </w:r>
          </w:p>
        </w:tc>
        <w:tc>
          <w:tcPr>
            <w:tcW w:w="1276" w:type="dxa"/>
            <w:tcBorders>
              <w:top w:val="nil"/>
              <w:left w:val="nil"/>
              <w:bottom w:val="single" w:sz="4" w:space="0" w:color="auto"/>
              <w:right w:val="single" w:sz="4" w:space="0" w:color="auto"/>
            </w:tcBorders>
            <w:shd w:val="clear" w:color="auto" w:fill="auto"/>
            <w:vAlign w:val="center"/>
          </w:tcPr>
          <w:p w14:paraId="16CE879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34" w:type="dxa"/>
            <w:tcBorders>
              <w:top w:val="nil"/>
              <w:left w:val="nil"/>
              <w:bottom w:val="single" w:sz="4" w:space="0" w:color="auto"/>
              <w:right w:val="single" w:sz="18" w:space="0" w:color="000000"/>
            </w:tcBorders>
            <w:shd w:val="clear" w:color="auto" w:fill="auto"/>
            <w:vAlign w:val="center"/>
          </w:tcPr>
          <w:p w14:paraId="0C35036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7,50</w:t>
            </w:r>
          </w:p>
        </w:tc>
      </w:tr>
      <w:tr w:rsidR="004537A6" w:rsidRPr="00FE503F" w14:paraId="64FC2858" w14:textId="77777777" w:rsidTr="00310266">
        <w:trPr>
          <w:trHeight w:val="266"/>
        </w:trPr>
        <w:tc>
          <w:tcPr>
            <w:tcW w:w="1224" w:type="dxa"/>
            <w:vMerge w:val="restart"/>
            <w:tcBorders>
              <w:left w:val="single" w:sz="18" w:space="0" w:color="000000"/>
            </w:tcBorders>
            <w:shd w:val="clear" w:color="auto" w:fill="auto"/>
            <w:vAlign w:val="center"/>
          </w:tcPr>
          <w:p w14:paraId="3D1E042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1001" w:type="dxa"/>
            <w:tcBorders>
              <w:right w:val="single" w:sz="18" w:space="0" w:color="000000"/>
            </w:tcBorders>
            <w:shd w:val="clear" w:color="auto" w:fill="auto"/>
            <w:vAlign w:val="center"/>
          </w:tcPr>
          <w:p w14:paraId="43929C5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6A83C03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5B70FFC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191239C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nil"/>
              <w:left w:val="nil"/>
              <w:bottom w:val="single" w:sz="4" w:space="0" w:color="auto"/>
              <w:right w:val="single" w:sz="4" w:space="0" w:color="auto"/>
            </w:tcBorders>
            <w:shd w:val="clear" w:color="auto" w:fill="auto"/>
            <w:vAlign w:val="center"/>
          </w:tcPr>
          <w:p w14:paraId="6B4087F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25AD4A21"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0401926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34" w:type="dxa"/>
            <w:tcBorders>
              <w:top w:val="nil"/>
              <w:left w:val="nil"/>
              <w:bottom w:val="single" w:sz="4" w:space="0" w:color="auto"/>
              <w:right w:val="single" w:sz="18" w:space="0" w:color="000000"/>
            </w:tcBorders>
            <w:shd w:val="clear" w:color="auto" w:fill="auto"/>
            <w:vAlign w:val="center"/>
          </w:tcPr>
          <w:p w14:paraId="4B5A5F0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1648C0B4" w14:textId="77777777" w:rsidTr="00310266">
        <w:trPr>
          <w:trHeight w:val="257"/>
        </w:trPr>
        <w:tc>
          <w:tcPr>
            <w:tcW w:w="1224" w:type="dxa"/>
            <w:vMerge/>
            <w:tcBorders>
              <w:left w:val="single" w:sz="18" w:space="0" w:color="000000"/>
            </w:tcBorders>
            <w:shd w:val="clear" w:color="auto" w:fill="auto"/>
            <w:vAlign w:val="center"/>
          </w:tcPr>
          <w:p w14:paraId="38A49687"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1D2F9BB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4675EA8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34B2896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404EA1F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nil"/>
              <w:left w:val="nil"/>
              <w:bottom w:val="single" w:sz="4" w:space="0" w:color="auto"/>
              <w:right w:val="single" w:sz="4" w:space="0" w:color="auto"/>
            </w:tcBorders>
            <w:shd w:val="clear" w:color="auto" w:fill="auto"/>
            <w:vAlign w:val="center"/>
          </w:tcPr>
          <w:p w14:paraId="23A76CC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6903BF30"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4FCA928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34" w:type="dxa"/>
            <w:tcBorders>
              <w:top w:val="nil"/>
              <w:left w:val="nil"/>
              <w:bottom w:val="single" w:sz="4" w:space="0" w:color="auto"/>
              <w:right w:val="single" w:sz="18" w:space="0" w:color="000000"/>
            </w:tcBorders>
            <w:shd w:val="clear" w:color="auto" w:fill="auto"/>
            <w:vAlign w:val="center"/>
          </w:tcPr>
          <w:p w14:paraId="2964ACDF"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0DD76A9A" w14:textId="77777777" w:rsidTr="00310266">
        <w:trPr>
          <w:trHeight w:val="205"/>
        </w:trPr>
        <w:tc>
          <w:tcPr>
            <w:tcW w:w="1224" w:type="dxa"/>
            <w:vMerge/>
            <w:tcBorders>
              <w:left w:val="single" w:sz="18" w:space="0" w:color="000000"/>
            </w:tcBorders>
            <w:shd w:val="clear" w:color="auto" w:fill="auto"/>
            <w:vAlign w:val="center"/>
          </w:tcPr>
          <w:p w14:paraId="00157D21"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536E164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4158AF7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024FD59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4BC1397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nil"/>
              <w:left w:val="nil"/>
              <w:bottom w:val="single" w:sz="4" w:space="0" w:color="auto"/>
              <w:right w:val="single" w:sz="4" w:space="0" w:color="auto"/>
            </w:tcBorders>
            <w:shd w:val="clear" w:color="auto" w:fill="auto"/>
            <w:vAlign w:val="center"/>
          </w:tcPr>
          <w:p w14:paraId="4EC6C55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3A8D0759"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4F5FC76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34" w:type="dxa"/>
            <w:tcBorders>
              <w:top w:val="nil"/>
              <w:left w:val="nil"/>
              <w:bottom w:val="single" w:sz="4" w:space="0" w:color="auto"/>
              <w:right w:val="single" w:sz="18" w:space="0" w:color="000000"/>
            </w:tcBorders>
            <w:shd w:val="clear" w:color="auto" w:fill="auto"/>
            <w:vAlign w:val="center"/>
          </w:tcPr>
          <w:p w14:paraId="2870E39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2DAD84C6" w14:textId="77777777" w:rsidTr="00310266">
        <w:trPr>
          <w:trHeight w:val="243"/>
        </w:trPr>
        <w:tc>
          <w:tcPr>
            <w:tcW w:w="1224" w:type="dxa"/>
            <w:vMerge w:val="restart"/>
            <w:tcBorders>
              <w:left w:val="single" w:sz="18" w:space="0" w:color="000000"/>
            </w:tcBorders>
            <w:shd w:val="clear" w:color="auto" w:fill="auto"/>
            <w:vAlign w:val="center"/>
          </w:tcPr>
          <w:p w14:paraId="1C215483"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1001" w:type="dxa"/>
            <w:tcBorders>
              <w:right w:val="single" w:sz="18" w:space="0" w:color="000000"/>
            </w:tcBorders>
            <w:shd w:val="clear" w:color="auto" w:fill="auto"/>
            <w:vAlign w:val="center"/>
          </w:tcPr>
          <w:p w14:paraId="45B3F2C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2375267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661" w:type="dxa"/>
            <w:tcBorders>
              <w:top w:val="nil"/>
              <w:left w:val="nil"/>
              <w:bottom w:val="single" w:sz="4" w:space="0" w:color="auto"/>
              <w:right w:val="single" w:sz="4" w:space="0" w:color="auto"/>
            </w:tcBorders>
            <w:shd w:val="clear" w:color="auto" w:fill="auto"/>
            <w:vAlign w:val="center"/>
          </w:tcPr>
          <w:p w14:paraId="605268B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116</w:t>
            </w:r>
          </w:p>
        </w:tc>
        <w:tc>
          <w:tcPr>
            <w:tcW w:w="661" w:type="dxa"/>
            <w:tcBorders>
              <w:top w:val="nil"/>
              <w:left w:val="nil"/>
              <w:bottom w:val="single" w:sz="4" w:space="0" w:color="auto"/>
              <w:right w:val="single" w:sz="4" w:space="0" w:color="auto"/>
            </w:tcBorders>
            <w:shd w:val="clear" w:color="auto" w:fill="auto"/>
            <w:vAlign w:val="center"/>
          </w:tcPr>
          <w:p w14:paraId="5488367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nil"/>
              <w:left w:val="nil"/>
              <w:bottom w:val="single" w:sz="4" w:space="0" w:color="auto"/>
              <w:right w:val="single" w:sz="4" w:space="0" w:color="auto"/>
            </w:tcBorders>
            <w:shd w:val="clear" w:color="auto" w:fill="auto"/>
            <w:vAlign w:val="center"/>
          </w:tcPr>
          <w:p w14:paraId="089EEC2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53D60AA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55637FE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34" w:type="dxa"/>
            <w:tcBorders>
              <w:top w:val="nil"/>
              <w:left w:val="nil"/>
              <w:bottom w:val="single" w:sz="4" w:space="0" w:color="auto"/>
              <w:right w:val="single" w:sz="18" w:space="0" w:color="000000"/>
            </w:tcBorders>
            <w:shd w:val="clear" w:color="auto" w:fill="auto"/>
            <w:vAlign w:val="center"/>
          </w:tcPr>
          <w:p w14:paraId="652DEB6C"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3F4AE439" w14:textId="77777777" w:rsidTr="00310266">
        <w:trPr>
          <w:trHeight w:val="243"/>
        </w:trPr>
        <w:tc>
          <w:tcPr>
            <w:tcW w:w="1224" w:type="dxa"/>
            <w:vMerge/>
            <w:tcBorders>
              <w:left w:val="single" w:sz="18" w:space="0" w:color="000000"/>
            </w:tcBorders>
            <w:shd w:val="clear" w:color="auto" w:fill="auto"/>
            <w:vAlign w:val="center"/>
          </w:tcPr>
          <w:p w14:paraId="74CB610A"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3956B6E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4EB419A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6E48218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603B5BC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nil"/>
              <w:left w:val="nil"/>
              <w:bottom w:val="single" w:sz="4" w:space="0" w:color="auto"/>
              <w:right w:val="single" w:sz="4" w:space="0" w:color="auto"/>
            </w:tcBorders>
            <w:shd w:val="clear" w:color="auto" w:fill="auto"/>
            <w:vAlign w:val="center"/>
          </w:tcPr>
          <w:p w14:paraId="603C1D5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7D3E2961"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54C676D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34" w:type="dxa"/>
            <w:tcBorders>
              <w:top w:val="nil"/>
              <w:left w:val="nil"/>
              <w:bottom w:val="single" w:sz="4" w:space="0" w:color="auto"/>
              <w:right w:val="single" w:sz="18" w:space="0" w:color="000000"/>
            </w:tcBorders>
            <w:shd w:val="clear" w:color="auto" w:fill="auto"/>
            <w:vAlign w:val="center"/>
          </w:tcPr>
          <w:p w14:paraId="5CC9A850"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3D53AC05" w14:textId="77777777" w:rsidTr="00310266">
        <w:trPr>
          <w:trHeight w:val="224"/>
        </w:trPr>
        <w:tc>
          <w:tcPr>
            <w:tcW w:w="1224" w:type="dxa"/>
            <w:vMerge/>
            <w:tcBorders>
              <w:left w:val="single" w:sz="18" w:space="0" w:color="000000"/>
              <w:bottom w:val="single" w:sz="18" w:space="0" w:color="000000"/>
            </w:tcBorders>
            <w:shd w:val="clear" w:color="auto" w:fill="auto"/>
            <w:vAlign w:val="center"/>
          </w:tcPr>
          <w:p w14:paraId="37222C69" w14:textId="77777777" w:rsidR="004537A6" w:rsidRPr="00EE6A8B" w:rsidRDefault="004537A6" w:rsidP="00BC15E2">
            <w:pPr>
              <w:rPr>
                <w:rFonts w:ascii="Arial" w:hAnsi="Arial" w:cs="Arial"/>
                <w:bCs/>
                <w:sz w:val="16"/>
                <w:szCs w:val="16"/>
              </w:rPr>
            </w:pPr>
          </w:p>
        </w:tc>
        <w:tc>
          <w:tcPr>
            <w:tcW w:w="1001" w:type="dxa"/>
            <w:tcBorders>
              <w:bottom w:val="single" w:sz="18" w:space="0" w:color="000000"/>
              <w:right w:val="single" w:sz="18" w:space="0" w:color="000000"/>
            </w:tcBorders>
            <w:shd w:val="clear" w:color="auto" w:fill="auto"/>
            <w:vAlign w:val="center"/>
          </w:tcPr>
          <w:p w14:paraId="350E797C"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07574C8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661" w:type="dxa"/>
            <w:tcBorders>
              <w:top w:val="nil"/>
              <w:left w:val="nil"/>
              <w:bottom w:val="single" w:sz="18" w:space="0" w:color="000000"/>
              <w:right w:val="single" w:sz="4" w:space="0" w:color="auto"/>
            </w:tcBorders>
            <w:shd w:val="clear" w:color="auto" w:fill="auto"/>
            <w:vAlign w:val="center"/>
          </w:tcPr>
          <w:p w14:paraId="3B1EF57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116</w:t>
            </w:r>
          </w:p>
        </w:tc>
        <w:tc>
          <w:tcPr>
            <w:tcW w:w="661" w:type="dxa"/>
            <w:tcBorders>
              <w:top w:val="nil"/>
              <w:left w:val="nil"/>
              <w:bottom w:val="single" w:sz="18" w:space="0" w:color="000000"/>
              <w:right w:val="single" w:sz="4" w:space="0" w:color="auto"/>
            </w:tcBorders>
            <w:shd w:val="clear" w:color="auto" w:fill="auto"/>
            <w:vAlign w:val="center"/>
          </w:tcPr>
          <w:p w14:paraId="2DBC833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nil"/>
              <w:left w:val="nil"/>
              <w:bottom w:val="single" w:sz="18" w:space="0" w:color="000000"/>
              <w:right w:val="single" w:sz="18" w:space="0" w:color="000000"/>
            </w:tcBorders>
            <w:shd w:val="clear" w:color="auto" w:fill="auto"/>
            <w:vAlign w:val="center"/>
          </w:tcPr>
          <w:p w14:paraId="3402C7C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w:t>
            </w:r>
          </w:p>
        </w:tc>
        <w:tc>
          <w:tcPr>
            <w:tcW w:w="1134" w:type="dxa"/>
            <w:tcBorders>
              <w:top w:val="nil"/>
              <w:left w:val="single" w:sz="18" w:space="0" w:color="000000"/>
              <w:bottom w:val="single" w:sz="18" w:space="0" w:color="000000"/>
              <w:right w:val="single" w:sz="4" w:space="0" w:color="auto"/>
            </w:tcBorders>
            <w:shd w:val="clear" w:color="auto" w:fill="auto"/>
            <w:vAlign w:val="center"/>
          </w:tcPr>
          <w:p w14:paraId="69B6B4E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116,00</w:t>
            </w:r>
          </w:p>
        </w:tc>
        <w:tc>
          <w:tcPr>
            <w:tcW w:w="1276" w:type="dxa"/>
            <w:tcBorders>
              <w:top w:val="nil"/>
              <w:left w:val="nil"/>
              <w:bottom w:val="single" w:sz="18" w:space="0" w:color="000000"/>
              <w:right w:val="single" w:sz="4" w:space="0" w:color="auto"/>
            </w:tcBorders>
            <w:shd w:val="clear" w:color="auto" w:fill="auto"/>
            <w:vAlign w:val="center"/>
          </w:tcPr>
          <w:p w14:paraId="2146975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34" w:type="dxa"/>
            <w:tcBorders>
              <w:top w:val="nil"/>
              <w:left w:val="nil"/>
              <w:bottom w:val="single" w:sz="4" w:space="0" w:color="auto"/>
              <w:right w:val="single" w:sz="18" w:space="0" w:color="000000"/>
            </w:tcBorders>
            <w:shd w:val="clear" w:color="auto" w:fill="auto"/>
            <w:vAlign w:val="center"/>
          </w:tcPr>
          <w:p w14:paraId="2C29093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8,00</w:t>
            </w:r>
          </w:p>
        </w:tc>
      </w:tr>
      <w:tr w:rsidR="004537A6" w:rsidRPr="00FE503F" w14:paraId="09FC99BA" w14:textId="77777777" w:rsidTr="00310266">
        <w:trPr>
          <w:trHeight w:val="223"/>
        </w:trPr>
        <w:tc>
          <w:tcPr>
            <w:tcW w:w="2225" w:type="dxa"/>
            <w:gridSpan w:val="2"/>
            <w:tcBorders>
              <w:top w:val="single" w:sz="12" w:space="0" w:color="auto"/>
              <w:left w:val="single" w:sz="18" w:space="0" w:color="000000"/>
              <w:right w:val="single" w:sz="18" w:space="0" w:color="000000"/>
            </w:tcBorders>
            <w:shd w:val="clear" w:color="auto" w:fill="auto"/>
            <w:vAlign w:val="center"/>
          </w:tcPr>
          <w:p w14:paraId="4DFB0D43"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661" w:type="dxa"/>
            <w:tcBorders>
              <w:top w:val="single" w:sz="18" w:space="0" w:color="000000"/>
              <w:left w:val="single" w:sz="18" w:space="0" w:color="000000"/>
              <w:bottom w:val="single" w:sz="4" w:space="0" w:color="auto"/>
              <w:right w:val="single" w:sz="4" w:space="0" w:color="auto"/>
            </w:tcBorders>
            <w:shd w:val="clear" w:color="auto" w:fill="auto"/>
            <w:vAlign w:val="center"/>
          </w:tcPr>
          <w:p w14:paraId="3338AE30"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3</w:t>
            </w:r>
          </w:p>
        </w:tc>
        <w:tc>
          <w:tcPr>
            <w:tcW w:w="661" w:type="dxa"/>
            <w:tcBorders>
              <w:top w:val="single" w:sz="18" w:space="0" w:color="000000"/>
              <w:left w:val="nil"/>
              <w:bottom w:val="single" w:sz="4" w:space="0" w:color="auto"/>
              <w:right w:val="single" w:sz="4" w:space="0" w:color="auto"/>
            </w:tcBorders>
            <w:shd w:val="clear" w:color="auto" w:fill="auto"/>
            <w:vAlign w:val="center"/>
          </w:tcPr>
          <w:p w14:paraId="207F420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170</w:t>
            </w:r>
          </w:p>
        </w:tc>
        <w:tc>
          <w:tcPr>
            <w:tcW w:w="661" w:type="dxa"/>
            <w:tcBorders>
              <w:top w:val="single" w:sz="18" w:space="0" w:color="000000"/>
              <w:left w:val="nil"/>
              <w:bottom w:val="single" w:sz="4" w:space="0" w:color="auto"/>
              <w:right w:val="single" w:sz="4" w:space="0" w:color="auto"/>
            </w:tcBorders>
            <w:shd w:val="clear" w:color="auto" w:fill="auto"/>
            <w:vAlign w:val="center"/>
          </w:tcPr>
          <w:p w14:paraId="4D14D12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single" w:sz="18" w:space="0" w:color="000000"/>
              <w:left w:val="nil"/>
              <w:bottom w:val="single" w:sz="4" w:space="0" w:color="auto"/>
              <w:right w:val="single" w:sz="18" w:space="0" w:color="000000"/>
            </w:tcBorders>
            <w:shd w:val="clear" w:color="auto" w:fill="auto"/>
            <w:vAlign w:val="center"/>
          </w:tcPr>
          <w:p w14:paraId="32A95B8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w:t>
            </w:r>
          </w:p>
        </w:tc>
        <w:tc>
          <w:tcPr>
            <w:tcW w:w="1134" w:type="dxa"/>
            <w:tcBorders>
              <w:top w:val="single" w:sz="18" w:space="0" w:color="000000"/>
              <w:left w:val="single" w:sz="18" w:space="0" w:color="000000"/>
              <w:bottom w:val="single" w:sz="4" w:space="0" w:color="auto"/>
              <w:right w:val="single" w:sz="4" w:space="0" w:color="auto"/>
            </w:tcBorders>
            <w:shd w:val="clear" w:color="auto" w:fill="auto"/>
            <w:vAlign w:val="center"/>
          </w:tcPr>
          <w:p w14:paraId="26291C0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56,67</w:t>
            </w:r>
          </w:p>
        </w:tc>
        <w:tc>
          <w:tcPr>
            <w:tcW w:w="1276" w:type="dxa"/>
            <w:tcBorders>
              <w:top w:val="single" w:sz="18" w:space="0" w:color="000000"/>
              <w:left w:val="nil"/>
              <w:bottom w:val="single" w:sz="4" w:space="0" w:color="auto"/>
              <w:right w:val="single" w:sz="4" w:space="0" w:color="auto"/>
            </w:tcBorders>
            <w:shd w:val="clear" w:color="auto" w:fill="auto"/>
            <w:vAlign w:val="center"/>
          </w:tcPr>
          <w:p w14:paraId="1224945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34" w:type="dxa"/>
            <w:tcBorders>
              <w:top w:val="single" w:sz="18" w:space="0" w:color="000000"/>
              <w:left w:val="nil"/>
              <w:bottom w:val="single" w:sz="4" w:space="0" w:color="auto"/>
              <w:right w:val="single" w:sz="18" w:space="0" w:color="000000"/>
            </w:tcBorders>
            <w:shd w:val="clear" w:color="auto" w:fill="auto"/>
            <w:vAlign w:val="center"/>
          </w:tcPr>
          <w:p w14:paraId="205C24C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7,67</w:t>
            </w:r>
          </w:p>
        </w:tc>
      </w:tr>
      <w:tr w:rsidR="004537A6" w:rsidRPr="00FE503F" w14:paraId="28B343C3" w14:textId="77777777" w:rsidTr="00310266">
        <w:trPr>
          <w:trHeight w:val="226"/>
        </w:trPr>
        <w:tc>
          <w:tcPr>
            <w:tcW w:w="2225" w:type="dxa"/>
            <w:gridSpan w:val="2"/>
            <w:tcBorders>
              <w:left w:val="single" w:sz="18" w:space="0" w:color="000000"/>
              <w:bottom w:val="single" w:sz="18" w:space="0" w:color="000000"/>
              <w:right w:val="single" w:sz="18" w:space="0" w:color="000000"/>
            </w:tcBorders>
            <w:shd w:val="clear" w:color="auto" w:fill="auto"/>
            <w:vAlign w:val="center"/>
          </w:tcPr>
          <w:p w14:paraId="3AA2327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7B76B40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18" w:space="0" w:color="000000"/>
              <w:right w:val="single" w:sz="4" w:space="0" w:color="auto"/>
            </w:tcBorders>
            <w:shd w:val="clear" w:color="auto" w:fill="auto"/>
            <w:vAlign w:val="center"/>
          </w:tcPr>
          <w:p w14:paraId="13E6591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18" w:space="0" w:color="000000"/>
              <w:right w:val="single" w:sz="4" w:space="0" w:color="auto"/>
            </w:tcBorders>
            <w:shd w:val="clear" w:color="auto" w:fill="auto"/>
            <w:vAlign w:val="center"/>
          </w:tcPr>
          <w:p w14:paraId="06F4F00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nil"/>
              <w:left w:val="nil"/>
              <w:bottom w:val="single" w:sz="18" w:space="0" w:color="000000"/>
              <w:right w:val="single" w:sz="4" w:space="0" w:color="auto"/>
            </w:tcBorders>
            <w:shd w:val="clear" w:color="auto" w:fill="auto"/>
            <w:vAlign w:val="center"/>
          </w:tcPr>
          <w:p w14:paraId="7DA8C4C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134" w:type="dxa"/>
            <w:tcBorders>
              <w:top w:val="nil"/>
              <w:left w:val="single" w:sz="18" w:space="0" w:color="000000"/>
              <w:bottom w:val="single" w:sz="4" w:space="0" w:color="auto"/>
              <w:right w:val="single" w:sz="4" w:space="0" w:color="auto"/>
            </w:tcBorders>
            <w:shd w:val="clear" w:color="auto" w:fill="auto"/>
            <w:vAlign w:val="center"/>
          </w:tcPr>
          <w:p w14:paraId="4E922C1C"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6" w:type="dxa"/>
            <w:tcBorders>
              <w:top w:val="nil"/>
              <w:left w:val="nil"/>
              <w:bottom w:val="single" w:sz="4" w:space="0" w:color="auto"/>
              <w:right w:val="single" w:sz="4" w:space="0" w:color="auto"/>
            </w:tcBorders>
            <w:shd w:val="clear" w:color="auto" w:fill="auto"/>
            <w:vAlign w:val="center"/>
          </w:tcPr>
          <w:p w14:paraId="58B306F6"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34" w:type="dxa"/>
            <w:tcBorders>
              <w:top w:val="nil"/>
              <w:left w:val="nil"/>
              <w:bottom w:val="single" w:sz="4" w:space="0" w:color="auto"/>
              <w:right w:val="single" w:sz="18" w:space="0" w:color="000000"/>
            </w:tcBorders>
            <w:shd w:val="clear" w:color="auto" w:fill="auto"/>
            <w:vAlign w:val="center"/>
          </w:tcPr>
          <w:p w14:paraId="671EEE9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671D4061" w14:textId="77777777" w:rsidTr="00310266">
        <w:trPr>
          <w:trHeight w:val="276"/>
        </w:trPr>
        <w:tc>
          <w:tcPr>
            <w:tcW w:w="222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003B58D3"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661"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7FCB46F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661" w:type="dxa"/>
            <w:tcBorders>
              <w:top w:val="single" w:sz="18" w:space="0" w:color="000000"/>
              <w:left w:val="nil"/>
              <w:bottom w:val="single" w:sz="18" w:space="0" w:color="000000"/>
              <w:right w:val="single" w:sz="4" w:space="0" w:color="auto"/>
            </w:tcBorders>
            <w:shd w:val="clear" w:color="auto" w:fill="auto"/>
            <w:vAlign w:val="center"/>
          </w:tcPr>
          <w:p w14:paraId="346EEB1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170</w:t>
            </w:r>
          </w:p>
        </w:tc>
        <w:tc>
          <w:tcPr>
            <w:tcW w:w="661" w:type="dxa"/>
            <w:tcBorders>
              <w:top w:val="single" w:sz="18" w:space="0" w:color="000000"/>
              <w:left w:val="nil"/>
              <w:bottom w:val="single" w:sz="18" w:space="0" w:color="000000"/>
              <w:right w:val="single" w:sz="4" w:space="0" w:color="auto"/>
            </w:tcBorders>
            <w:shd w:val="clear" w:color="auto" w:fill="auto"/>
            <w:vAlign w:val="center"/>
          </w:tcPr>
          <w:p w14:paraId="1E3DCCC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89" w:type="dxa"/>
            <w:tcBorders>
              <w:top w:val="single" w:sz="18" w:space="0" w:color="000000"/>
              <w:left w:val="nil"/>
              <w:bottom w:val="single" w:sz="18" w:space="0" w:color="000000"/>
              <w:right w:val="single" w:sz="18" w:space="0" w:color="000000"/>
            </w:tcBorders>
            <w:shd w:val="clear" w:color="auto" w:fill="auto"/>
            <w:vAlign w:val="center"/>
          </w:tcPr>
          <w:p w14:paraId="43E534E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w:t>
            </w:r>
          </w:p>
        </w:tc>
        <w:tc>
          <w:tcPr>
            <w:tcW w:w="1134"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4B2B302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56,67</w:t>
            </w:r>
          </w:p>
        </w:tc>
        <w:tc>
          <w:tcPr>
            <w:tcW w:w="1276" w:type="dxa"/>
            <w:tcBorders>
              <w:top w:val="single" w:sz="18" w:space="0" w:color="000000"/>
              <w:left w:val="nil"/>
              <w:bottom w:val="single" w:sz="18" w:space="0" w:color="000000"/>
              <w:right w:val="single" w:sz="4" w:space="0" w:color="auto"/>
            </w:tcBorders>
            <w:shd w:val="clear" w:color="auto" w:fill="auto"/>
            <w:vAlign w:val="center"/>
          </w:tcPr>
          <w:p w14:paraId="52E2FE6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134" w:type="dxa"/>
            <w:tcBorders>
              <w:top w:val="single" w:sz="18" w:space="0" w:color="000000"/>
              <w:left w:val="nil"/>
              <w:bottom w:val="single" w:sz="18" w:space="0" w:color="000000"/>
              <w:right w:val="single" w:sz="18" w:space="0" w:color="000000"/>
            </w:tcBorders>
            <w:shd w:val="clear" w:color="auto" w:fill="auto"/>
            <w:vAlign w:val="center"/>
          </w:tcPr>
          <w:p w14:paraId="694715D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7,67</w:t>
            </w:r>
          </w:p>
        </w:tc>
      </w:tr>
    </w:tbl>
    <w:p w14:paraId="683BA553" w14:textId="41989256" w:rsidR="004537A6" w:rsidRPr="00EE6A8B" w:rsidRDefault="004537A6" w:rsidP="004537A6">
      <w:pPr>
        <w:spacing w:before="360"/>
        <w:rPr>
          <w:rFonts w:ascii="Arial" w:hAnsi="Arial" w:cs="Arial"/>
          <w:sz w:val="16"/>
          <w:szCs w:val="16"/>
          <w:lang w:val="sr-Latn-CS"/>
        </w:rPr>
      </w:pPr>
      <w:r w:rsidRPr="00EE6A8B">
        <w:rPr>
          <w:rFonts w:ascii="Arial" w:hAnsi="Arial" w:cs="Arial"/>
          <w:sz w:val="16"/>
          <w:szCs w:val="16"/>
          <w:lang w:val="sr-Latn-CS"/>
        </w:rPr>
        <w:t xml:space="preserve">TABELA </w:t>
      </w:r>
      <w:r w:rsidR="00F45F3D">
        <w:rPr>
          <w:rFonts w:ascii="Arial" w:hAnsi="Arial" w:cs="Arial"/>
          <w:sz w:val="16"/>
          <w:szCs w:val="16"/>
          <w:lang w:val="sr-Latn-CS"/>
        </w:rPr>
        <w:t>20</w:t>
      </w:r>
      <w:r w:rsidRPr="00EE6A8B">
        <w:rPr>
          <w:rFonts w:ascii="Arial" w:hAnsi="Arial" w:cs="Arial"/>
          <w:sz w:val="16"/>
          <w:szCs w:val="16"/>
          <w:lang w:val="sr-Latn-CS"/>
        </w:rPr>
        <w:t>.</w:t>
      </w:r>
      <w:r w:rsidR="00F45F3D">
        <w:rPr>
          <w:rFonts w:ascii="Arial" w:hAnsi="Arial" w:cs="Arial"/>
          <w:sz w:val="16"/>
          <w:szCs w:val="16"/>
          <w:lang w:val="sr-Latn-CS"/>
        </w:rPr>
        <w:t>6</w:t>
      </w:r>
      <w:r w:rsidRPr="00EE6A8B">
        <w:rPr>
          <w:rFonts w:ascii="Arial" w:hAnsi="Arial" w:cs="Arial"/>
          <w:sz w:val="16"/>
          <w:szCs w:val="16"/>
          <w:lang w:val="sr-Latn-CS"/>
        </w:rPr>
        <w:t>: Prosječan vremenski rok rješavanja i šteta iz osiguranja imovine od požara</w:t>
      </w:r>
    </w:p>
    <w:tbl>
      <w:tblPr>
        <w:tblpPr w:leftFromText="180" w:rightFromText="180" w:vertAnchor="text" w:horzAnchor="page" w:tblpX="2218"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903"/>
        <w:gridCol w:w="567"/>
        <w:gridCol w:w="726"/>
        <w:gridCol w:w="720"/>
        <w:gridCol w:w="540"/>
        <w:gridCol w:w="1080"/>
        <w:gridCol w:w="1260"/>
        <w:gridCol w:w="1080"/>
      </w:tblGrid>
      <w:tr w:rsidR="004537A6" w:rsidRPr="00FE503F" w14:paraId="1362AD62" w14:textId="77777777" w:rsidTr="00BC15E2">
        <w:trPr>
          <w:trHeight w:val="419"/>
        </w:trPr>
        <w:tc>
          <w:tcPr>
            <w:tcW w:w="223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5342440F" w14:textId="77777777" w:rsidR="004537A6" w:rsidRPr="00EE6A8B" w:rsidRDefault="004537A6" w:rsidP="00BC15E2">
            <w:pPr>
              <w:tabs>
                <w:tab w:val="left" w:pos="750"/>
              </w:tabs>
              <w:jc w:val="center"/>
              <w:rPr>
                <w:rFonts w:ascii="Arial" w:hAnsi="Arial" w:cs="Arial"/>
                <w:bCs/>
                <w:sz w:val="16"/>
                <w:szCs w:val="16"/>
              </w:rPr>
            </w:pPr>
            <w:r w:rsidRPr="00EE6A8B">
              <w:rPr>
                <w:rFonts w:ascii="Arial" w:hAnsi="Arial" w:cs="Arial"/>
                <w:bCs/>
                <w:sz w:val="16"/>
                <w:szCs w:val="16"/>
              </w:rPr>
              <w:t>Imovina</w:t>
            </w:r>
          </w:p>
          <w:p w14:paraId="3039C44C"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požar</w:t>
            </w:r>
          </w:p>
        </w:tc>
        <w:tc>
          <w:tcPr>
            <w:tcW w:w="567" w:type="dxa"/>
            <w:tcBorders>
              <w:top w:val="single" w:sz="18" w:space="0" w:color="000000"/>
              <w:left w:val="single" w:sz="18" w:space="0" w:color="000000"/>
              <w:bottom w:val="single" w:sz="18" w:space="0" w:color="000000"/>
            </w:tcBorders>
            <w:shd w:val="clear" w:color="auto" w:fill="auto"/>
            <w:vAlign w:val="center"/>
          </w:tcPr>
          <w:p w14:paraId="332C7113"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4AFABB18"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726" w:type="dxa"/>
            <w:tcBorders>
              <w:top w:val="single" w:sz="18" w:space="0" w:color="000000"/>
              <w:bottom w:val="single" w:sz="18" w:space="0" w:color="000000"/>
            </w:tcBorders>
            <w:shd w:val="clear" w:color="auto" w:fill="auto"/>
            <w:vAlign w:val="center"/>
          </w:tcPr>
          <w:p w14:paraId="0FE875B7"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63F8B9D5"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720" w:type="dxa"/>
            <w:tcBorders>
              <w:top w:val="single" w:sz="18" w:space="0" w:color="000000"/>
              <w:bottom w:val="single" w:sz="18" w:space="0" w:color="000000"/>
            </w:tcBorders>
            <w:shd w:val="clear" w:color="auto" w:fill="auto"/>
            <w:vAlign w:val="center"/>
          </w:tcPr>
          <w:p w14:paraId="57FDFDBD"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45FC21F0"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540" w:type="dxa"/>
            <w:tcBorders>
              <w:top w:val="single" w:sz="18" w:space="0" w:color="000000"/>
              <w:bottom w:val="single" w:sz="18" w:space="0" w:color="000000"/>
              <w:right w:val="single" w:sz="18" w:space="0" w:color="000000"/>
            </w:tcBorders>
            <w:shd w:val="clear" w:color="auto" w:fill="auto"/>
            <w:vAlign w:val="center"/>
          </w:tcPr>
          <w:p w14:paraId="74AECBB3"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70C99839"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1080" w:type="dxa"/>
            <w:tcBorders>
              <w:top w:val="single" w:sz="18" w:space="0" w:color="000000"/>
              <w:left w:val="single" w:sz="18" w:space="0" w:color="000000"/>
              <w:bottom w:val="single" w:sz="18" w:space="0" w:color="000000"/>
            </w:tcBorders>
            <w:shd w:val="clear" w:color="auto" w:fill="auto"/>
            <w:vAlign w:val="center"/>
          </w:tcPr>
          <w:p w14:paraId="00E1A8D7"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6C16E365"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260" w:type="dxa"/>
            <w:tcBorders>
              <w:top w:val="single" w:sz="18" w:space="0" w:color="000000"/>
              <w:bottom w:val="single" w:sz="18" w:space="0" w:color="000000"/>
              <w:right w:val="single" w:sz="4" w:space="0" w:color="auto"/>
            </w:tcBorders>
            <w:shd w:val="clear" w:color="auto" w:fill="auto"/>
            <w:vAlign w:val="center"/>
          </w:tcPr>
          <w:p w14:paraId="451E88BC"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3F708105"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080"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5A1265CC"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0ED819CE"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0C70CC7C" w14:textId="77777777" w:rsidTr="00BC15E2">
        <w:trPr>
          <w:trHeight w:val="284"/>
        </w:trPr>
        <w:tc>
          <w:tcPr>
            <w:tcW w:w="1332" w:type="dxa"/>
            <w:vMerge w:val="restart"/>
            <w:tcBorders>
              <w:top w:val="single" w:sz="18" w:space="0" w:color="000000"/>
              <w:left w:val="single" w:sz="18" w:space="0" w:color="000000"/>
            </w:tcBorders>
            <w:shd w:val="clear" w:color="auto" w:fill="auto"/>
            <w:vAlign w:val="center"/>
          </w:tcPr>
          <w:p w14:paraId="4BA24F4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2CC77BD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903" w:type="dxa"/>
            <w:tcBorders>
              <w:top w:val="single" w:sz="18" w:space="0" w:color="000000"/>
              <w:right w:val="single" w:sz="18" w:space="0" w:color="000000"/>
            </w:tcBorders>
            <w:shd w:val="clear" w:color="auto" w:fill="auto"/>
            <w:vAlign w:val="center"/>
          </w:tcPr>
          <w:p w14:paraId="7BE6609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567" w:type="dxa"/>
            <w:tcBorders>
              <w:top w:val="single" w:sz="18" w:space="0" w:color="000000"/>
              <w:left w:val="single" w:sz="18" w:space="0" w:color="000000"/>
              <w:bottom w:val="single" w:sz="4" w:space="0" w:color="auto"/>
              <w:right w:val="single" w:sz="4" w:space="0" w:color="auto"/>
            </w:tcBorders>
            <w:shd w:val="clear" w:color="auto" w:fill="auto"/>
            <w:vAlign w:val="center"/>
          </w:tcPr>
          <w:p w14:paraId="50143BE6"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44</w:t>
            </w:r>
          </w:p>
        </w:tc>
        <w:tc>
          <w:tcPr>
            <w:tcW w:w="726" w:type="dxa"/>
            <w:tcBorders>
              <w:top w:val="single" w:sz="18" w:space="0" w:color="000000"/>
              <w:left w:val="nil"/>
              <w:bottom w:val="single" w:sz="4" w:space="0" w:color="auto"/>
              <w:right w:val="single" w:sz="4" w:space="0" w:color="auto"/>
            </w:tcBorders>
            <w:shd w:val="clear" w:color="auto" w:fill="auto"/>
            <w:vAlign w:val="center"/>
          </w:tcPr>
          <w:p w14:paraId="334AC57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223</w:t>
            </w:r>
          </w:p>
        </w:tc>
        <w:tc>
          <w:tcPr>
            <w:tcW w:w="720" w:type="dxa"/>
            <w:tcBorders>
              <w:top w:val="single" w:sz="18" w:space="0" w:color="000000"/>
              <w:left w:val="nil"/>
              <w:bottom w:val="single" w:sz="4" w:space="0" w:color="auto"/>
              <w:right w:val="single" w:sz="4" w:space="0" w:color="auto"/>
            </w:tcBorders>
            <w:shd w:val="clear" w:color="auto" w:fill="auto"/>
            <w:vAlign w:val="center"/>
          </w:tcPr>
          <w:p w14:paraId="56872B9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433</w:t>
            </w:r>
          </w:p>
        </w:tc>
        <w:tc>
          <w:tcPr>
            <w:tcW w:w="540" w:type="dxa"/>
            <w:tcBorders>
              <w:top w:val="single" w:sz="18" w:space="0" w:color="000000"/>
              <w:left w:val="nil"/>
              <w:bottom w:val="single" w:sz="4" w:space="0" w:color="auto"/>
              <w:right w:val="single" w:sz="18" w:space="0" w:color="000000"/>
            </w:tcBorders>
            <w:shd w:val="clear" w:color="auto" w:fill="auto"/>
            <w:vAlign w:val="center"/>
          </w:tcPr>
          <w:p w14:paraId="1A9F4DB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143</w:t>
            </w:r>
          </w:p>
        </w:tc>
        <w:tc>
          <w:tcPr>
            <w:tcW w:w="1080" w:type="dxa"/>
            <w:tcBorders>
              <w:top w:val="single" w:sz="18" w:space="0" w:color="000000"/>
              <w:left w:val="single" w:sz="18" w:space="0" w:color="000000"/>
              <w:bottom w:val="single" w:sz="4" w:space="0" w:color="auto"/>
              <w:right w:val="single" w:sz="4" w:space="0" w:color="auto"/>
            </w:tcBorders>
            <w:shd w:val="clear" w:color="auto" w:fill="auto"/>
            <w:vAlign w:val="center"/>
          </w:tcPr>
          <w:p w14:paraId="6C76335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50,52</w:t>
            </w:r>
          </w:p>
        </w:tc>
        <w:tc>
          <w:tcPr>
            <w:tcW w:w="1260" w:type="dxa"/>
            <w:tcBorders>
              <w:top w:val="single" w:sz="18" w:space="0" w:color="000000"/>
              <w:left w:val="nil"/>
              <w:bottom w:val="single" w:sz="4" w:space="0" w:color="auto"/>
              <w:right w:val="single" w:sz="4" w:space="0" w:color="auto"/>
            </w:tcBorders>
            <w:shd w:val="clear" w:color="auto" w:fill="auto"/>
            <w:vAlign w:val="center"/>
          </w:tcPr>
          <w:p w14:paraId="0D9D394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9,84</w:t>
            </w:r>
          </w:p>
        </w:tc>
        <w:tc>
          <w:tcPr>
            <w:tcW w:w="1080" w:type="dxa"/>
            <w:tcBorders>
              <w:top w:val="single" w:sz="18" w:space="0" w:color="000000"/>
              <w:left w:val="nil"/>
              <w:bottom w:val="single" w:sz="4" w:space="0" w:color="auto"/>
              <w:right w:val="single" w:sz="18" w:space="0" w:color="000000"/>
            </w:tcBorders>
            <w:shd w:val="clear" w:color="auto" w:fill="auto"/>
            <w:vAlign w:val="center"/>
          </w:tcPr>
          <w:p w14:paraId="63AA043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3,25</w:t>
            </w:r>
          </w:p>
        </w:tc>
      </w:tr>
      <w:tr w:rsidR="004537A6" w:rsidRPr="00FE503F" w14:paraId="1E3B2DD8" w14:textId="77777777" w:rsidTr="00BC15E2">
        <w:trPr>
          <w:trHeight w:val="214"/>
        </w:trPr>
        <w:tc>
          <w:tcPr>
            <w:tcW w:w="1332" w:type="dxa"/>
            <w:vMerge/>
            <w:tcBorders>
              <w:left w:val="single" w:sz="18" w:space="0" w:color="000000"/>
            </w:tcBorders>
            <w:shd w:val="clear" w:color="auto" w:fill="auto"/>
            <w:vAlign w:val="center"/>
          </w:tcPr>
          <w:p w14:paraId="5E61795A" w14:textId="77777777" w:rsidR="004537A6" w:rsidRPr="00EE6A8B" w:rsidRDefault="004537A6" w:rsidP="00BC15E2">
            <w:pPr>
              <w:rPr>
                <w:rFonts w:ascii="Arial" w:hAnsi="Arial" w:cs="Arial"/>
                <w:bCs/>
                <w:sz w:val="16"/>
                <w:szCs w:val="16"/>
              </w:rPr>
            </w:pPr>
          </w:p>
        </w:tc>
        <w:tc>
          <w:tcPr>
            <w:tcW w:w="903" w:type="dxa"/>
            <w:tcBorders>
              <w:right w:val="single" w:sz="18" w:space="0" w:color="000000"/>
            </w:tcBorders>
            <w:shd w:val="clear" w:color="auto" w:fill="auto"/>
            <w:vAlign w:val="center"/>
          </w:tcPr>
          <w:p w14:paraId="5C79566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35F465B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26" w:type="dxa"/>
            <w:tcBorders>
              <w:top w:val="nil"/>
              <w:left w:val="nil"/>
              <w:bottom w:val="single" w:sz="4" w:space="0" w:color="auto"/>
              <w:right w:val="single" w:sz="4" w:space="0" w:color="auto"/>
            </w:tcBorders>
            <w:shd w:val="clear" w:color="auto" w:fill="auto"/>
            <w:vAlign w:val="center"/>
          </w:tcPr>
          <w:p w14:paraId="7BEDFA9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20" w:type="dxa"/>
            <w:tcBorders>
              <w:top w:val="nil"/>
              <w:left w:val="nil"/>
              <w:bottom w:val="single" w:sz="4" w:space="0" w:color="auto"/>
              <w:right w:val="single" w:sz="4" w:space="0" w:color="auto"/>
            </w:tcBorders>
            <w:shd w:val="clear" w:color="auto" w:fill="auto"/>
            <w:vAlign w:val="center"/>
          </w:tcPr>
          <w:p w14:paraId="73B32AA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40" w:type="dxa"/>
            <w:tcBorders>
              <w:top w:val="nil"/>
              <w:left w:val="nil"/>
              <w:bottom w:val="single" w:sz="4" w:space="0" w:color="auto"/>
              <w:right w:val="single" w:sz="18" w:space="0" w:color="000000"/>
            </w:tcBorders>
            <w:shd w:val="clear" w:color="auto" w:fill="auto"/>
            <w:vAlign w:val="center"/>
          </w:tcPr>
          <w:p w14:paraId="3B79152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2F2C443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60" w:type="dxa"/>
            <w:tcBorders>
              <w:top w:val="nil"/>
              <w:left w:val="nil"/>
              <w:bottom w:val="single" w:sz="4" w:space="0" w:color="auto"/>
              <w:right w:val="single" w:sz="4" w:space="0" w:color="auto"/>
            </w:tcBorders>
            <w:shd w:val="clear" w:color="auto" w:fill="auto"/>
            <w:vAlign w:val="center"/>
          </w:tcPr>
          <w:p w14:paraId="5041D8C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80" w:type="dxa"/>
            <w:tcBorders>
              <w:top w:val="nil"/>
              <w:left w:val="nil"/>
              <w:bottom w:val="single" w:sz="4" w:space="0" w:color="auto"/>
              <w:right w:val="single" w:sz="18" w:space="0" w:color="000000"/>
            </w:tcBorders>
            <w:shd w:val="clear" w:color="auto" w:fill="auto"/>
            <w:vAlign w:val="center"/>
          </w:tcPr>
          <w:p w14:paraId="0926529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171B5F68" w14:textId="77777777" w:rsidTr="00BC15E2">
        <w:trPr>
          <w:trHeight w:val="252"/>
        </w:trPr>
        <w:tc>
          <w:tcPr>
            <w:tcW w:w="1332" w:type="dxa"/>
            <w:vMerge/>
            <w:tcBorders>
              <w:left w:val="single" w:sz="18" w:space="0" w:color="000000"/>
            </w:tcBorders>
            <w:shd w:val="clear" w:color="auto" w:fill="auto"/>
            <w:vAlign w:val="center"/>
          </w:tcPr>
          <w:p w14:paraId="5F5A79C7" w14:textId="77777777" w:rsidR="004537A6" w:rsidRPr="00EE6A8B" w:rsidRDefault="004537A6" w:rsidP="00BC15E2">
            <w:pPr>
              <w:rPr>
                <w:rFonts w:ascii="Arial" w:hAnsi="Arial" w:cs="Arial"/>
                <w:bCs/>
                <w:sz w:val="16"/>
                <w:szCs w:val="16"/>
              </w:rPr>
            </w:pPr>
          </w:p>
        </w:tc>
        <w:tc>
          <w:tcPr>
            <w:tcW w:w="903" w:type="dxa"/>
            <w:tcBorders>
              <w:right w:val="single" w:sz="18" w:space="0" w:color="000000"/>
            </w:tcBorders>
            <w:shd w:val="clear" w:color="auto" w:fill="auto"/>
            <w:vAlign w:val="center"/>
          </w:tcPr>
          <w:p w14:paraId="2CFEBDF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43CB153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w:t>
            </w:r>
          </w:p>
        </w:tc>
        <w:tc>
          <w:tcPr>
            <w:tcW w:w="726" w:type="dxa"/>
            <w:tcBorders>
              <w:top w:val="nil"/>
              <w:left w:val="nil"/>
              <w:bottom w:val="single" w:sz="4" w:space="0" w:color="auto"/>
              <w:right w:val="single" w:sz="4" w:space="0" w:color="auto"/>
            </w:tcBorders>
            <w:shd w:val="clear" w:color="auto" w:fill="auto"/>
            <w:vAlign w:val="center"/>
          </w:tcPr>
          <w:p w14:paraId="60FA6A7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223</w:t>
            </w:r>
          </w:p>
        </w:tc>
        <w:tc>
          <w:tcPr>
            <w:tcW w:w="720" w:type="dxa"/>
            <w:tcBorders>
              <w:top w:val="nil"/>
              <w:left w:val="nil"/>
              <w:bottom w:val="single" w:sz="4" w:space="0" w:color="auto"/>
              <w:right w:val="single" w:sz="4" w:space="0" w:color="auto"/>
            </w:tcBorders>
            <w:shd w:val="clear" w:color="auto" w:fill="auto"/>
            <w:vAlign w:val="center"/>
          </w:tcPr>
          <w:p w14:paraId="01D38F5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433</w:t>
            </w:r>
          </w:p>
        </w:tc>
        <w:tc>
          <w:tcPr>
            <w:tcW w:w="540" w:type="dxa"/>
            <w:tcBorders>
              <w:top w:val="nil"/>
              <w:left w:val="nil"/>
              <w:bottom w:val="single" w:sz="4" w:space="0" w:color="auto"/>
              <w:right w:val="single" w:sz="18" w:space="0" w:color="000000"/>
            </w:tcBorders>
            <w:shd w:val="clear" w:color="auto" w:fill="auto"/>
            <w:vAlign w:val="center"/>
          </w:tcPr>
          <w:p w14:paraId="2C2E6E8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143</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0C52B87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50,52</w:t>
            </w:r>
          </w:p>
        </w:tc>
        <w:tc>
          <w:tcPr>
            <w:tcW w:w="1260" w:type="dxa"/>
            <w:tcBorders>
              <w:top w:val="nil"/>
              <w:left w:val="nil"/>
              <w:bottom w:val="single" w:sz="4" w:space="0" w:color="auto"/>
              <w:right w:val="single" w:sz="4" w:space="0" w:color="auto"/>
            </w:tcBorders>
            <w:shd w:val="clear" w:color="auto" w:fill="auto"/>
            <w:vAlign w:val="center"/>
          </w:tcPr>
          <w:p w14:paraId="5C7B770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9,84</w:t>
            </w:r>
          </w:p>
        </w:tc>
        <w:tc>
          <w:tcPr>
            <w:tcW w:w="1080" w:type="dxa"/>
            <w:tcBorders>
              <w:top w:val="nil"/>
              <w:left w:val="nil"/>
              <w:bottom w:val="single" w:sz="4" w:space="0" w:color="auto"/>
              <w:right w:val="single" w:sz="18" w:space="0" w:color="000000"/>
            </w:tcBorders>
            <w:shd w:val="clear" w:color="auto" w:fill="auto"/>
            <w:vAlign w:val="center"/>
          </w:tcPr>
          <w:p w14:paraId="07926AE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3,25</w:t>
            </w:r>
          </w:p>
        </w:tc>
      </w:tr>
      <w:tr w:rsidR="004537A6" w:rsidRPr="00FE503F" w14:paraId="6D2FA8C1" w14:textId="77777777" w:rsidTr="00BC15E2">
        <w:trPr>
          <w:trHeight w:val="237"/>
        </w:trPr>
        <w:tc>
          <w:tcPr>
            <w:tcW w:w="1332" w:type="dxa"/>
            <w:vMerge w:val="restart"/>
            <w:tcBorders>
              <w:left w:val="single" w:sz="18" w:space="0" w:color="000000"/>
            </w:tcBorders>
            <w:shd w:val="clear" w:color="auto" w:fill="auto"/>
            <w:vAlign w:val="center"/>
          </w:tcPr>
          <w:p w14:paraId="1027E390"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903" w:type="dxa"/>
            <w:tcBorders>
              <w:right w:val="single" w:sz="18" w:space="0" w:color="000000"/>
            </w:tcBorders>
            <w:shd w:val="clear" w:color="auto" w:fill="auto"/>
            <w:vAlign w:val="center"/>
          </w:tcPr>
          <w:p w14:paraId="6551C96D"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0DA94AB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726" w:type="dxa"/>
            <w:tcBorders>
              <w:top w:val="nil"/>
              <w:left w:val="nil"/>
              <w:bottom w:val="single" w:sz="4" w:space="0" w:color="auto"/>
              <w:right w:val="single" w:sz="4" w:space="0" w:color="auto"/>
            </w:tcBorders>
            <w:shd w:val="clear" w:color="auto" w:fill="auto"/>
            <w:vAlign w:val="center"/>
          </w:tcPr>
          <w:p w14:paraId="32A337F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720" w:type="dxa"/>
            <w:tcBorders>
              <w:top w:val="nil"/>
              <w:left w:val="nil"/>
              <w:bottom w:val="single" w:sz="4" w:space="0" w:color="auto"/>
              <w:right w:val="single" w:sz="4" w:space="0" w:color="auto"/>
            </w:tcBorders>
            <w:shd w:val="clear" w:color="auto" w:fill="auto"/>
            <w:vAlign w:val="center"/>
          </w:tcPr>
          <w:p w14:paraId="3AA6425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540" w:type="dxa"/>
            <w:tcBorders>
              <w:top w:val="nil"/>
              <w:left w:val="nil"/>
              <w:bottom w:val="single" w:sz="4" w:space="0" w:color="auto"/>
              <w:right w:val="single" w:sz="18" w:space="0" w:color="000000"/>
            </w:tcBorders>
            <w:shd w:val="clear" w:color="auto" w:fill="auto"/>
            <w:vAlign w:val="center"/>
          </w:tcPr>
          <w:p w14:paraId="174BCE0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522B0AB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3,00</w:t>
            </w:r>
          </w:p>
        </w:tc>
        <w:tc>
          <w:tcPr>
            <w:tcW w:w="1260" w:type="dxa"/>
            <w:tcBorders>
              <w:top w:val="nil"/>
              <w:left w:val="nil"/>
              <w:bottom w:val="single" w:sz="4" w:space="0" w:color="auto"/>
              <w:right w:val="single" w:sz="4" w:space="0" w:color="auto"/>
            </w:tcBorders>
            <w:shd w:val="clear" w:color="auto" w:fill="auto"/>
            <w:vAlign w:val="center"/>
          </w:tcPr>
          <w:p w14:paraId="58475FE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3,00</w:t>
            </w:r>
          </w:p>
        </w:tc>
        <w:tc>
          <w:tcPr>
            <w:tcW w:w="1080" w:type="dxa"/>
            <w:tcBorders>
              <w:top w:val="nil"/>
              <w:left w:val="nil"/>
              <w:bottom w:val="single" w:sz="4" w:space="0" w:color="auto"/>
              <w:right w:val="single" w:sz="18" w:space="0" w:color="000000"/>
            </w:tcBorders>
            <w:shd w:val="clear" w:color="auto" w:fill="auto"/>
            <w:vAlign w:val="center"/>
          </w:tcPr>
          <w:p w14:paraId="4537150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8,00</w:t>
            </w:r>
          </w:p>
        </w:tc>
      </w:tr>
      <w:tr w:rsidR="004537A6" w:rsidRPr="00FE503F" w14:paraId="1637F5EF" w14:textId="77777777" w:rsidTr="00BC15E2">
        <w:trPr>
          <w:trHeight w:val="190"/>
        </w:trPr>
        <w:tc>
          <w:tcPr>
            <w:tcW w:w="1332" w:type="dxa"/>
            <w:vMerge/>
            <w:tcBorders>
              <w:left w:val="single" w:sz="18" w:space="0" w:color="000000"/>
            </w:tcBorders>
            <w:shd w:val="clear" w:color="auto" w:fill="auto"/>
            <w:vAlign w:val="center"/>
          </w:tcPr>
          <w:p w14:paraId="5869D8D1" w14:textId="77777777" w:rsidR="004537A6" w:rsidRPr="00EE6A8B" w:rsidRDefault="004537A6" w:rsidP="00BC15E2">
            <w:pPr>
              <w:rPr>
                <w:rFonts w:ascii="Arial" w:hAnsi="Arial" w:cs="Arial"/>
                <w:bCs/>
                <w:sz w:val="16"/>
                <w:szCs w:val="16"/>
              </w:rPr>
            </w:pPr>
          </w:p>
        </w:tc>
        <w:tc>
          <w:tcPr>
            <w:tcW w:w="903" w:type="dxa"/>
            <w:tcBorders>
              <w:right w:val="single" w:sz="18" w:space="0" w:color="000000"/>
            </w:tcBorders>
            <w:shd w:val="clear" w:color="auto" w:fill="auto"/>
            <w:vAlign w:val="center"/>
          </w:tcPr>
          <w:p w14:paraId="6FAFA88F"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40E25F9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26" w:type="dxa"/>
            <w:tcBorders>
              <w:top w:val="nil"/>
              <w:left w:val="nil"/>
              <w:bottom w:val="single" w:sz="4" w:space="0" w:color="auto"/>
              <w:right w:val="single" w:sz="4" w:space="0" w:color="auto"/>
            </w:tcBorders>
            <w:shd w:val="clear" w:color="auto" w:fill="auto"/>
            <w:vAlign w:val="center"/>
          </w:tcPr>
          <w:p w14:paraId="477A4EE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20" w:type="dxa"/>
            <w:tcBorders>
              <w:top w:val="nil"/>
              <w:left w:val="nil"/>
              <w:bottom w:val="single" w:sz="4" w:space="0" w:color="auto"/>
              <w:right w:val="single" w:sz="4" w:space="0" w:color="auto"/>
            </w:tcBorders>
            <w:shd w:val="clear" w:color="auto" w:fill="auto"/>
            <w:vAlign w:val="center"/>
          </w:tcPr>
          <w:p w14:paraId="3A325B2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540" w:type="dxa"/>
            <w:tcBorders>
              <w:top w:val="nil"/>
              <w:left w:val="nil"/>
              <w:bottom w:val="single" w:sz="4" w:space="0" w:color="auto"/>
              <w:right w:val="single" w:sz="18" w:space="0" w:color="000000"/>
            </w:tcBorders>
            <w:shd w:val="clear" w:color="auto" w:fill="auto"/>
            <w:vAlign w:val="center"/>
          </w:tcPr>
          <w:p w14:paraId="38DF891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729BDBDF"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60" w:type="dxa"/>
            <w:tcBorders>
              <w:top w:val="nil"/>
              <w:left w:val="nil"/>
              <w:bottom w:val="single" w:sz="4" w:space="0" w:color="auto"/>
              <w:right w:val="single" w:sz="4" w:space="0" w:color="auto"/>
            </w:tcBorders>
            <w:shd w:val="clear" w:color="auto" w:fill="auto"/>
            <w:vAlign w:val="center"/>
          </w:tcPr>
          <w:p w14:paraId="604EFF0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80" w:type="dxa"/>
            <w:tcBorders>
              <w:top w:val="nil"/>
              <w:left w:val="nil"/>
              <w:bottom w:val="single" w:sz="4" w:space="0" w:color="auto"/>
              <w:right w:val="single" w:sz="18" w:space="0" w:color="000000"/>
            </w:tcBorders>
            <w:shd w:val="clear" w:color="auto" w:fill="auto"/>
            <w:vAlign w:val="center"/>
          </w:tcPr>
          <w:p w14:paraId="5199D973"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6C5FFF91" w14:textId="77777777" w:rsidTr="00BC15E2">
        <w:trPr>
          <w:trHeight w:val="250"/>
        </w:trPr>
        <w:tc>
          <w:tcPr>
            <w:tcW w:w="1332" w:type="dxa"/>
            <w:vMerge/>
            <w:tcBorders>
              <w:left w:val="single" w:sz="18" w:space="0" w:color="000000"/>
            </w:tcBorders>
            <w:shd w:val="clear" w:color="auto" w:fill="auto"/>
            <w:vAlign w:val="center"/>
          </w:tcPr>
          <w:p w14:paraId="7BE28D8A" w14:textId="77777777" w:rsidR="004537A6" w:rsidRPr="00EE6A8B" w:rsidRDefault="004537A6" w:rsidP="00BC15E2">
            <w:pPr>
              <w:rPr>
                <w:rFonts w:ascii="Arial" w:hAnsi="Arial" w:cs="Arial"/>
                <w:bCs/>
                <w:sz w:val="16"/>
                <w:szCs w:val="16"/>
              </w:rPr>
            </w:pPr>
          </w:p>
        </w:tc>
        <w:tc>
          <w:tcPr>
            <w:tcW w:w="903" w:type="dxa"/>
            <w:tcBorders>
              <w:right w:val="single" w:sz="18" w:space="0" w:color="000000"/>
            </w:tcBorders>
            <w:shd w:val="clear" w:color="auto" w:fill="auto"/>
            <w:vAlign w:val="center"/>
          </w:tcPr>
          <w:p w14:paraId="3D5CDE6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2ECD8F4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726" w:type="dxa"/>
            <w:tcBorders>
              <w:top w:val="nil"/>
              <w:left w:val="nil"/>
              <w:bottom w:val="single" w:sz="4" w:space="0" w:color="auto"/>
              <w:right w:val="single" w:sz="4" w:space="0" w:color="auto"/>
            </w:tcBorders>
            <w:shd w:val="clear" w:color="auto" w:fill="auto"/>
            <w:vAlign w:val="center"/>
          </w:tcPr>
          <w:p w14:paraId="1EFF746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720" w:type="dxa"/>
            <w:tcBorders>
              <w:top w:val="nil"/>
              <w:left w:val="nil"/>
              <w:bottom w:val="single" w:sz="4" w:space="0" w:color="auto"/>
              <w:right w:val="single" w:sz="4" w:space="0" w:color="auto"/>
            </w:tcBorders>
            <w:shd w:val="clear" w:color="auto" w:fill="auto"/>
            <w:vAlign w:val="center"/>
          </w:tcPr>
          <w:p w14:paraId="4921A82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540" w:type="dxa"/>
            <w:tcBorders>
              <w:top w:val="nil"/>
              <w:left w:val="nil"/>
              <w:bottom w:val="single" w:sz="4" w:space="0" w:color="auto"/>
              <w:right w:val="single" w:sz="18" w:space="0" w:color="000000"/>
            </w:tcBorders>
            <w:shd w:val="clear" w:color="auto" w:fill="auto"/>
            <w:vAlign w:val="center"/>
          </w:tcPr>
          <w:p w14:paraId="2B3CA90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512C2DC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3,00</w:t>
            </w:r>
          </w:p>
        </w:tc>
        <w:tc>
          <w:tcPr>
            <w:tcW w:w="1260" w:type="dxa"/>
            <w:tcBorders>
              <w:top w:val="nil"/>
              <w:left w:val="nil"/>
              <w:bottom w:val="single" w:sz="4" w:space="0" w:color="auto"/>
              <w:right w:val="single" w:sz="4" w:space="0" w:color="auto"/>
            </w:tcBorders>
            <w:shd w:val="clear" w:color="auto" w:fill="auto"/>
            <w:vAlign w:val="center"/>
          </w:tcPr>
          <w:p w14:paraId="26E42D4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3,00</w:t>
            </w:r>
          </w:p>
        </w:tc>
        <w:tc>
          <w:tcPr>
            <w:tcW w:w="1080" w:type="dxa"/>
            <w:tcBorders>
              <w:top w:val="nil"/>
              <w:left w:val="nil"/>
              <w:bottom w:val="single" w:sz="4" w:space="0" w:color="auto"/>
              <w:right w:val="single" w:sz="18" w:space="0" w:color="000000"/>
            </w:tcBorders>
            <w:shd w:val="clear" w:color="auto" w:fill="auto"/>
            <w:vAlign w:val="center"/>
          </w:tcPr>
          <w:p w14:paraId="1AA94F9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8,00</w:t>
            </w:r>
          </w:p>
        </w:tc>
      </w:tr>
      <w:tr w:rsidR="004537A6" w:rsidRPr="00FE503F" w14:paraId="475BBB47" w14:textId="77777777" w:rsidTr="00BC15E2">
        <w:trPr>
          <w:trHeight w:val="261"/>
        </w:trPr>
        <w:tc>
          <w:tcPr>
            <w:tcW w:w="1332" w:type="dxa"/>
            <w:vMerge w:val="restart"/>
            <w:tcBorders>
              <w:left w:val="single" w:sz="18" w:space="0" w:color="000000"/>
            </w:tcBorders>
            <w:shd w:val="clear" w:color="auto" w:fill="auto"/>
            <w:vAlign w:val="center"/>
          </w:tcPr>
          <w:p w14:paraId="39DC4D18"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903" w:type="dxa"/>
            <w:tcBorders>
              <w:right w:val="single" w:sz="18" w:space="0" w:color="000000"/>
            </w:tcBorders>
            <w:shd w:val="clear" w:color="auto" w:fill="auto"/>
            <w:vAlign w:val="center"/>
          </w:tcPr>
          <w:p w14:paraId="53866F7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676E97E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w:t>
            </w:r>
          </w:p>
        </w:tc>
        <w:tc>
          <w:tcPr>
            <w:tcW w:w="726" w:type="dxa"/>
            <w:tcBorders>
              <w:top w:val="nil"/>
              <w:left w:val="nil"/>
              <w:bottom w:val="single" w:sz="4" w:space="0" w:color="auto"/>
              <w:right w:val="single" w:sz="4" w:space="0" w:color="auto"/>
            </w:tcBorders>
            <w:shd w:val="clear" w:color="auto" w:fill="auto"/>
            <w:vAlign w:val="center"/>
          </w:tcPr>
          <w:p w14:paraId="18C6157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898</w:t>
            </w:r>
          </w:p>
        </w:tc>
        <w:tc>
          <w:tcPr>
            <w:tcW w:w="720" w:type="dxa"/>
            <w:tcBorders>
              <w:top w:val="nil"/>
              <w:left w:val="nil"/>
              <w:bottom w:val="single" w:sz="4" w:space="0" w:color="auto"/>
              <w:right w:val="single" w:sz="4" w:space="0" w:color="auto"/>
            </w:tcBorders>
            <w:shd w:val="clear" w:color="auto" w:fill="auto"/>
            <w:vAlign w:val="center"/>
          </w:tcPr>
          <w:p w14:paraId="023257F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280</w:t>
            </w:r>
          </w:p>
        </w:tc>
        <w:tc>
          <w:tcPr>
            <w:tcW w:w="540" w:type="dxa"/>
            <w:tcBorders>
              <w:top w:val="nil"/>
              <w:left w:val="nil"/>
              <w:bottom w:val="single" w:sz="4" w:space="0" w:color="auto"/>
              <w:right w:val="single" w:sz="18" w:space="0" w:color="000000"/>
            </w:tcBorders>
            <w:shd w:val="clear" w:color="auto" w:fill="auto"/>
            <w:vAlign w:val="center"/>
          </w:tcPr>
          <w:p w14:paraId="606466A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38</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06C2238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271,14</w:t>
            </w:r>
          </w:p>
        </w:tc>
        <w:tc>
          <w:tcPr>
            <w:tcW w:w="1260" w:type="dxa"/>
            <w:tcBorders>
              <w:top w:val="nil"/>
              <w:left w:val="nil"/>
              <w:bottom w:val="single" w:sz="4" w:space="0" w:color="auto"/>
              <w:right w:val="single" w:sz="4" w:space="0" w:color="auto"/>
            </w:tcBorders>
            <w:shd w:val="clear" w:color="auto" w:fill="auto"/>
            <w:vAlign w:val="center"/>
          </w:tcPr>
          <w:p w14:paraId="60D9D83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40,00</w:t>
            </w:r>
          </w:p>
        </w:tc>
        <w:tc>
          <w:tcPr>
            <w:tcW w:w="1080" w:type="dxa"/>
            <w:tcBorders>
              <w:top w:val="nil"/>
              <w:left w:val="nil"/>
              <w:bottom w:val="single" w:sz="4" w:space="0" w:color="auto"/>
              <w:right w:val="single" w:sz="18" w:space="0" w:color="000000"/>
            </w:tcBorders>
            <w:shd w:val="clear" w:color="auto" w:fill="auto"/>
            <w:vAlign w:val="center"/>
          </w:tcPr>
          <w:p w14:paraId="2049B97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5,43</w:t>
            </w:r>
          </w:p>
        </w:tc>
      </w:tr>
      <w:tr w:rsidR="004537A6" w:rsidRPr="00FE503F" w14:paraId="140E9A44" w14:textId="77777777" w:rsidTr="00BC15E2">
        <w:trPr>
          <w:trHeight w:val="228"/>
        </w:trPr>
        <w:tc>
          <w:tcPr>
            <w:tcW w:w="1332" w:type="dxa"/>
            <w:vMerge/>
            <w:tcBorders>
              <w:left w:val="single" w:sz="18" w:space="0" w:color="000000"/>
            </w:tcBorders>
            <w:shd w:val="clear" w:color="auto" w:fill="auto"/>
            <w:vAlign w:val="center"/>
          </w:tcPr>
          <w:p w14:paraId="252C7879" w14:textId="77777777" w:rsidR="004537A6" w:rsidRPr="00EE6A8B" w:rsidRDefault="004537A6" w:rsidP="00BC15E2">
            <w:pPr>
              <w:rPr>
                <w:rFonts w:ascii="Arial" w:hAnsi="Arial" w:cs="Arial"/>
                <w:bCs/>
                <w:sz w:val="16"/>
                <w:szCs w:val="16"/>
              </w:rPr>
            </w:pPr>
          </w:p>
        </w:tc>
        <w:tc>
          <w:tcPr>
            <w:tcW w:w="903" w:type="dxa"/>
            <w:tcBorders>
              <w:right w:val="single" w:sz="18" w:space="0" w:color="000000"/>
            </w:tcBorders>
            <w:shd w:val="clear" w:color="auto" w:fill="auto"/>
            <w:vAlign w:val="center"/>
          </w:tcPr>
          <w:p w14:paraId="3616801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183CCCC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726" w:type="dxa"/>
            <w:tcBorders>
              <w:top w:val="nil"/>
              <w:left w:val="nil"/>
              <w:bottom w:val="single" w:sz="4" w:space="0" w:color="auto"/>
              <w:right w:val="single" w:sz="4" w:space="0" w:color="auto"/>
            </w:tcBorders>
            <w:shd w:val="clear" w:color="auto" w:fill="auto"/>
            <w:vAlign w:val="center"/>
          </w:tcPr>
          <w:p w14:paraId="6F896AC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008</w:t>
            </w:r>
          </w:p>
        </w:tc>
        <w:tc>
          <w:tcPr>
            <w:tcW w:w="720" w:type="dxa"/>
            <w:tcBorders>
              <w:top w:val="nil"/>
              <w:left w:val="nil"/>
              <w:bottom w:val="single" w:sz="4" w:space="0" w:color="auto"/>
              <w:right w:val="single" w:sz="4" w:space="0" w:color="auto"/>
            </w:tcBorders>
            <w:shd w:val="clear" w:color="auto" w:fill="auto"/>
            <w:vAlign w:val="center"/>
          </w:tcPr>
          <w:p w14:paraId="05D3194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796</w:t>
            </w:r>
          </w:p>
        </w:tc>
        <w:tc>
          <w:tcPr>
            <w:tcW w:w="540" w:type="dxa"/>
            <w:tcBorders>
              <w:top w:val="nil"/>
              <w:left w:val="nil"/>
              <w:bottom w:val="single" w:sz="4" w:space="0" w:color="auto"/>
              <w:right w:val="single" w:sz="18" w:space="0" w:color="000000"/>
            </w:tcBorders>
            <w:shd w:val="clear" w:color="auto" w:fill="auto"/>
            <w:vAlign w:val="center"/>
          </w:tcPr>
          <w:p w14:paraId="0E7CCA4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6468BC5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008,00</w:t>
            </w:r>
          </w:p>
        </w:tc>
        <w:tc>
          <w:tcPr>
            <w:tcW w:w="1260" w:type="dxa"/>
            <w:tcBorders>
              <w:top w:val="nil"/>
              <w:left w:val="nil"/>
              <w:bottom w:val="single" w:sz="4" w:space="0" w:color="auto"/>
              <w:right w:val="single" w:sz="4" w:space="0" w:color="auto"/>
            </w:tcBorders>
            <w:shd w:val="clear" w:color="auto" w:fill="auto"/>
            <w:vAlign w:val="center"/>
          </w:tcPr>
          <w:p w14:paraId="210E387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796,00</w:t>
            </w:r>
          </w:p>
        </w:tc>
        <w:tc>
          <w:tcPr>
            <w:tcW w:w="1080" w:type="dxa"/>
            <w:tcBorders>
              <w:top w:val="nil"/>
              <w:left w:val="nil"/>
              <w:bottom w:val="single" w:sz="4" w:space="0" w:color="auto"/>
              <w:right w:val="single" w:sz="18" w:space="0" w:color="000000"/>
            </w:tcBorders>
            <w:shd w:val="clear" w:color="auto" w:fill="auto"/>
            <w:vAlign w:val="center"/>
          </w:tcPr>
          <w:p w14:paraId="3997EA9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r w:rsidR="004537A6" w:rsidRPr="00FE503F" w14:paraId="51E5B549" w14:textId="77777777" w:rsidTr="00BC15E2">
        <w:trPr>
          <w:trHeight w:val="255"/>
        </w:trPr>
        <w:tc>
          <w:tcPr>
            <w:tcW w:w="1332" w:type="dxa"/>
            <w:vMerge/>
            <w:tcBorders>
              <w:left w:val="single" w:sz="18" w:space="0" w:color="000000"/>
              <w:bottom w:val="single" w:sz="18" w:space="0" w:color="000000"/>
            </w:tcBorders>
            <w:shd w:val="clear" w:color="auto" w:fill="auto"/>
            <w:vAlign w:val="center"/>
          </w:tcPr>
          <w:p w14:paraId="0F40D129" w14:textId="77777777" w:rsidR="004537A6" w:rsidRPr="00EE6A8B" w:rsidRDefault="004537A6" w:rsidP="00BC15E2">
            <w:pPr>
              <w:rPr>
                <w:rFonts w:ascii="Arial" w:hAnsi="Arial" w:cs="Arial"/>
                <w:bCs/>
                <w:sz w:val="16"/>
                <w:szCs w:val="16"/>
              </w:rPr>
            </w:pPr>
          </w:p>
        </w:tc>
        <w:tc>
          <w:tcPr>
            <w:tcW w:w="903" w:type="dxa"/>
            <w:tcBorders>
              <w:bottom w:val="single" w:sz="18" w:space="0" w:color="000000"/>
              <w:right w:val="single" w:sz="18" w:space="0" w:color="000000"/>
            </w:tcBorders>
            <w:shd w:val="clear" w:color="auto" w:fill="auto"/>
            <w:vAlign w:val="center"/>
          </w:tcPr>
          <w:p w14:paraId="44A4DD0C"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567" w:type="dxa"/>
            <w:tcBorders>
              <w:top w:val="nil"/>
              <w:left w:val="single" w:sz="18" w:space="0" w:color="000000"/>
              <w:bottom w:val="single" w:sz="18" w:space="0" w:color="000000"/>
              <w:right w:val="single" w:sz="4" w:space="0" w:color="auto"/>
            </w:tcBorders>
            <w:shd w:val="clear" w:color="auto" w:fill="auto"/>
            <w:vAlign w:val="center"/>
          </w:tcPr>
          <w:p w14:paraId="03C0F65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w:t>
            </w:r>
          </w:p>
        </w:tc>
        <w:tc>
          <w:tcPr>
            <w:tcW w:w="726" w:type="dxa"/>
            <w:tcBorders>
              <w:top w:val="nil"/>
              <w:left w:val="nil"/>
              <w:bottom w:val="single" w:sz="18" w:space="0" w:color="000000"/>
              <w:right w:val="single" w:sz="4" w:space="0" w:color="auto"/>
            </w:tcBorders>
            <w:shd w:val="clear" w:color="auto" w:fill="auto"/>
            <w:vAlign w:val="center"/>
          </w:tcPr>
          <w:p w14:paraId="1CB65CE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906</w:t>
            </w:r>
          </w:p>
        </w:tc>
        <w:tc>
          <w:tcPr>
            <w:tcW w:w="720" w:type="dxa"/>
            <w:tcBorders>
              <w:top w:val="nil"/>
              <w:left w:val="nil"/>
              <w:bottom w:val="single" w:sz="18" w:space="0" w:color="000000"/>
              <w:right w:val="single" w:sz="4" w:space="0" w:color="auto"/>
            </w:tcBorders>
            <w:shd w:val="clear" w:color="auto" w:fill="auto"/>
            <w:vAlign w:val="center"/>
          </w:tcPr>
          <w:p w14:paraId="1B174E8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076</w:t>
            </w:r>
          </w:p>
        </w:tc>
        <w:tc>
          <w:tcPr>
            <w:tcW w:w="540" w:type="dxa"/>
            <w:tcBorders>
              <w:top w:val="nil"/>
              <w:left w:val="nil"/>
              <w:bottom w:val="single" w:sz="18" w:space="0" w:color="000000"/>
              <w:right w:val="single" w:sz="18" w:space="0" w:color="000000"/>
            </w:tcBorders>
            <w:shd w:val="clear" w:color="auto" w:fill="auto"/>
            <w:vAlign w:val="center"/>
          </w:tcPr>
          <w:p w14:paraId="682C82D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39</w:t>
            </w:r>
          </w:p>
        </w:tc>
        <w:tc>
          <w:tcPr>
            <w:tcW w:w="1080" w:type="dxa"/>
            <w:tcBorders>
              <w:top w:val="nil"/>
              <w:left w:val="single" w:sz="18" w:space="0" w:color="000000"/>
              <w:bottom w:val="single" w:sz="18" w:space="0" w:color="000000"/>
              <w:right w:val="single" w:sz="4" w:space="0" w:color="auto"/>
            </w:tcBorders>
            <w:shd w:val="clear" w:color="auto" w:fill="auto"/>
            <w:vAlign w:val="center"/>
          </w:tcPr>
          <w:p w14:paraId="0EA5086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363,25</w:t>
            </w:r>
          </w:p>
        </w:tc>
        <w:tc>
          <w:tcPr>
            <w:tcW w:w="1260" w:type="dxa"/>
            <w:tcBorders>
              <w:top w:val="nil"/>
              <w:left w:val="nil"/>
              <w:bottom w:val="single" w:sz="18" w:space="0" w:color="000000"/>
              <w:right w:val="single" w:sz="4" w:space="0" w:color="auto"/>
            </w:tcBorders>
            <w:shd w:val="clear" w:color="auto" w:fill="auto"/>
            <w:vAlign w:val="center"/>
          </w:tcPr>
          <w:p w14:paraId="6C3FAF5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134,50</w:t>
            </w:r>
          </w:p>
        </w:tc>
        <w:tc>
          <w:tcPr>
            <w:tcW w:w="1080" w:type="dxa"/>
            <w:tcBorders>
              <w:top w:val="nil"/>
              <w:left w:val="nil"/>
              <w:bottom w:val="single" w:sz="4" w:space="0" w:color="auto"/>
              <w:right w:val="single" w:sz="18" w:space="0" w:color="000000"/>
            </w:tcBorders>
            <w:shd w:val="clear" w:color="auto" w:fill="auto"/>
            <w:vAlign w:val="center"/>
          </w:tcPr>
          <w:p w14:paraId="623622E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4,88</w:t>
            </w:r>
          </w:p>
        </w:tc>
      </w:tr>
      <w:tr w:rsidR="004537A6" w:rsidRPr="00FE503F" w14:paraId="67882BE6" w14:textId="77777777" w:rsidTr="00BC15E2">
        <w:trPr>
          <w:trHeight w:val="275"/>
        </w:trPr>
        <w:tc>
          <w:tcPr>
            <w:tcW w:w="2235" w:type="dxa"/>
            <w:gridSpan w:val="2"/>
            <w:tcBorders>
              <w:top w:val="single" w:sz="12" w:space="0" w:color="auto"/>
              <w:left w:val="single" w:sz="18" w:space="0" w:color="000000"/>
              <w:right w:val="single" w:sz="18" w:space="0" w:color="000000"/>
            </w:tcBorders>
            <w:shd w:val="clear" w:color="auto" w:fill="auto"/>
            <w:vAlign w:val="center"/>
          </w:tcPr>
          <w:p w14:paraId="7468824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567" w:type="dxa"/>
            <w:tcBorders>
              <w:top w:val="single" w:sz="18" w:space="0" w:color="000000"/>
              <w:left w:val="single" w:sz="18" w:space="0" w:color="000000"/>
              <w:bottom w:val="single" w:sz="4" w:space="0" w:color="auto"/>
              <w:right w:val="single" w:sz="4" w:space="0" w:color="auto"/>
            </w:tcBorders>
            <w:shd w:val="clear" w:color="auto" w:fill="auto"/>
            <w:vAlign w:val="center"/>
          </w:tcPr>
          <w:p w14:paraId="685B49BD"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52</w:t>
            </w:r>
          </w:p>
        </w:tc>
        <w:tc>
          <w:tcPr>
            <w:tcW w:w="726" w:type="dxa"/>
            <w:tcBorders>
              <w:top w:val="single" w:sz="18" w:space="0" w:color="000000"/>
              <w:left w:val="nil"/>
              <w:bottom w:val="single" w:sz="4" w:space="0" w:color="auto"/>
              <w:right w:val="single" w:sz="4" w:space="0" w:color="auto"/>
            </w:tcBorders>
            <w:shd w:val="clear" w:color="auto" w:fill="auto"/>
            <w:vAlign w:val="center"/>
          </w:tcPr>
          <w:p w14:paraId="1128D76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r>
              <w:rPr>
                <w:rFonts w:ascii="Arial" w:hAnsi="Arial" w:cs="Arial"/>
                <w:color w:val="000000"/>
                <w:sz w:val="16"/>
                <w:szCs w:val="16"/>
                <w:lang w:val="sr-Latn-BA"/>
              </w:rPr>
              <w:t>.</w:t>
            </w:r>
            <w:r>
              <w:rPr>
                <w:rFonts w:ascii="Arial" w:hAnsi="Arial" w:cs="Arial"/>
                <w:color w:val="000000"/>
                <w:sz w:val="16"/>
                <w:szCs w:val="16"/>
              </w:rPr>
              <w:t>124</w:t>
            </w:r>
          </w:p>
        </w:tc>
        <w:tc>
          <w:tcPr>
            <w:tcW w:w="720" w:type="dxa"/>
            <w:tcBorders>
              <w:top w:val="single" w:sz="18" w:space="0" w:color="000000"/>
              <w:left w:val="nil"/>
              <w:bottom w:val="single" w:sz="4" w:space="0" w:color="auto"/>
              <w:right w:val="single" w:sz="4" w:space="0" w:color="auto"/>
            </w:tcBorders>
            <w:shd w:val="clear" w:color="auto" w:fill="auto"/>
            <w:vAlign w:val="center"/>
          </w:tcPr>
          <w:p w14:paraId="66DCCBB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716</w:t>
            </w:r>
          </w:p>
        </w:tc>
        <w:tc>
          <w:tcPr>
            <w:tcW w:w="540" w:type="dxa"/>
            <w:tcBorders>
              <w:top w:val="single" w:sz="18" w:space="0" w:color="000000"/>
              <w:left w:val="nil"/>
              <w:bottom w:val="single" w:sz="4" w:space="0" w:color="auto"/>
              <w:right w:val="single" w:sz="18" w:space="0" w:color="000000"/>
            </w:tcBorders>
            <w:shd w:val="clear" w:color="auto" w:fill="auto"/>
            <w:vAlign w:val="center"/>
          </w:tcPr>
          <w:p w14:paraId="3F80B70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189</w:t>
            </w:r>
          </w:p>
        </w:tc>
        <w:tc>
          <w:tcPr>
            <w:tcW w:w="1080" w:type="dxa"/>
            <w:tcBorders>
              <w:top w:val="single" w:sz="18" w:space="0" w:color="000000"/>
              <w:left w:val="single" w:sz="18" w:space="0" w:color="000000"/>
              <w:bottom w:val="single" w:sz="4" w:space="0" w:color="auto"/>
              <w:right w:val="single" w:sz="4" w:space="0" w:color="auto"/>
            </w:tcBorders>
            <w:shd w:val="clear" w:color="auto" w:fill="auto"/>
            <w:vAlign w:val="center"/>
          </w:tcPr>
          <w:p w14:paraId="47FB39B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79,31</w:t>
            </w:r>
          </w:p>
        </w:tc>
        <w:tc>
          <w:tcPr>
            <w:tcW w:w="1260" w:type="dxa"/>
            <w:tcBorders>
              <w:top w:val="single" w:sz="18" w:space="0" w:color="000000"/>
              <w:left w:val="nil"/>
              <w:bottom w:val="single" w:sz="4" w:space="0" w:color="auto"/>
              <w:right w:val="single" w:sz="4" w:space="0" w:color="auto"/>
            </w:tcBorders>
            <w:shd w:val="clear" w:color="auto" w:fill="auto"/>
            <w:vAlign w:val="center"/>
          </w:tcPr>
          <w:p w14:paraId="0BE168E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13,77</w:t>
            </w:r>
          </w:p>
        </w:tc>
        <w:tc>
          <w:tcPr>
            <w:tcW w:w="1080" w:type="dxa"/>
            <w:tcBorders>
              <w:top w:val="single" w:sz="18" w:space="0" w:color="000000"/>
              <w:left w:val="nil"/>
              <w:bottom w:val="single" w:sz="4" w:space="0" w:color="auto"/>
              <w:right w:val="single" w:sz="18" w:space="0" w:color="000000"/>
            </w:tcBorders>
            <w:shd w:val="clear" w:color="auto" w:fill="auto"/>
            <w:vAlign w:val="center"/>
          </w:tcPr>
          <w:p w14:paraId="6182872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3,63</w:t>
            </w:r>
          </w:p>
        </w:tc>
      </w:tr>
      <w:tr w:rsidR="004537A6" w:rsidRPr="00FE503F" w14:paraId="3865F152" w14:textId="77777777" w:rsidTr="00EB52C6">
        <w:trPr>
          <w:trHeight w:val="241"/>
        </w:trPr>
        <w:tc>
          <w:tcPr>
            <w:tcW w:w="2235" w:type="dxa"/>
            <w:gridSpan w:val="2"/>
            <w:tcBorders>
              <w:left w:val="single" w:sz="18" w:space="0" w:color="000000"/>
              <w:bottom w:val="single" w:sz="18" w:space="0" w:color="000000"/>
              <w:right w:val="single" w:sz="18" w:space="0" w:color="000000"/>
            </w:tcBorders>
            <w:shd w:val="clear" w:color="auto" w:fill="auto"/>
            <w:vAlign w:val="center"/>
          </w:tcPr>
          <w:p w14:paraId="6E0907F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567" w:type="dxa"/>
            <w:tcBorders>
              <w:top w:val="nil"/>
              <w:left w:val="single" w:sz="18" w:space="0" w:color="000000"/>
              <w:bottom w:val="single" w:sz="18" w:space="0" w:color="000000"/>
              <w:right w:val="single" w:sz="4" w:space="0" w:color="auto"/>
            </w:tcBorders>
            <w:shd w:val="clear" w:color="auto" w:fill="auto"/>
            <w:vAlign w:val="center"/>
          </w:tcPr>
          <w:p w14:paraId="6B849BA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726" w:type="dxa"/>
            <w:tcBorders>
              <w:top w:val="nil"/>
              <w:left w:val="nil"/>
              <w:bottom w:val="single" w:sz="18" w:space="0" w:color="000000"/>
              <w:right w:val="single" w:sz="4" w:space="0" w:color="auto"/>
            </w:tcBorders>
            <w:shd w:val="clear" w:color="auto" w:fill="auto"/>
            <w:vAlign w:val="center"/>
          </w:tcPr>
          <w:p w14:paraId="595328C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008</w:t>
            </w:r>
          </w:p>
        </w:tc>
        <w:tc>
          <w:tcPr>
            <w:tcW w:w="720" w:type="dxa"/>
            <w:tcBorders>
              <w:top w:val="nil"/>
              <w:left w:val="nil"/>
              <w:bottom w:val="single" w:sz="18" w:space="0" w:color="000000"/>
              <w:right w:val="single" w:sz="4" w:space="0" w:color="auto"/>
            </w:tcBorders>
            <w:shd w:val="clear" w:color="auto" w:fill="auto"/>
            <w:vAlign w:val="center"/>
          </w:tcPr>
          <w:p w14:paraId="6651656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796</w:t>
            </w:r>
          </w:p>
        </w:tc>
        <w:tc>
          <w:tcPr>
            <w:tcW w:w="540" w:type="dxa"/>
            <w:tcBorders>
              <w:top w:val="nil"/>
              <w:left w:val="nil"/>
              <w:bottom w:val="single" w:sz="18" w:space="0" w:color="000000"/>
              <w:right w:val="single" w:sz="18" w:space="0" w:color="000000"/>
            </w:tcBorders>
            <w:shd w:val="clear" w:color="auto" w:fill="auto"/>
            <w:vAlign w:val="center"/>
          </w:tcPr>
          <w:p w14:paraId="5BAB7F2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1080" w:type="dxa"/>
            <w:tcBorders>
              <w:top w:val="nil"/>
              <w:left w:val="single" w:sz="18" w:space="0" w:color="000000"/>
              <w:bottom w:val="single" w:sz="18" w:space="0" w:color="000000"/>
              <w:right w:val="single" w:sz="4" w:space="0" w:color="auto"/>
            </w:tcBorders>
            <w:shd w:val="clear" w:color="auto" w:fill="auto"/>
            <w:vAlign w:val="center"/>
          </w:tcPr>
          <w:p w14:paraId="5D39BC2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008,00</w:t>
            </w:r>
          </w:p>
        </w:tc>
        <w:tc>
          <w:tcPr>
            <w:tcW w:w="1260" w:type="dxa"/>
            <w:tcBorders>
              <w:top w:val="nil"/>
              <w:left w:val="nil"/>
              <w:bottom w:val="single" w:sz="18" w:space="0" w:color="000000"/>
              <w:right w:val="single" w:sz="4" w:space="0" w:color="auto"/>
            </w:tcBorders>
            <w:shd w:val="clear" w:color="auto" w:fill="auto"/>
            <w:vAlign w:val="center"/>
          </w:tcPr>
          <w:p w14:paraId="0AF32A5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796,00</w:t>
            </w:r>
          </w:p>
        </w:tc>
        <w:tc>
          <w:tcPr>
            <w:tcW w:w="1080" w:type="dxa"/>
            <w:tcBorders>
              <w:top w:val="nil"/>
              <w:left w:val="nil"/>
              <w:bottom w:val="single" w:sz="18" w:space="0" w:color="000000"/>
              <w:right w:val="single" w:sz="18" w:space="0" w:color="000000"/>
            </w:tcBorders>
            <w:shd w:val="clear" w:color="auto" w:fill="auto"/>
            <w:vAlign w:val="center"/>
          </w:tcPr>
          <w:p w14:paraId="2DABF1B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r w:rsidR="004537A6" w:rsidRPr="00FE503F" w14:paraId="1113F65C" w14:textId="77777777" w:rsidTr="00EB52C6">
        <w:trPr>
          <w:trHeight w:val="212"/>
        </w:trPr>
        <w:tc>
          <w:tcPr>
            <w:tcW w:w="223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39E7B4D3"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567"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0910DAE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53</w:t>
            </w:r>
          </w:p>
        </w:tc>
        <w:tc>
          <w:tcPr>
            <w:tcW w:w="726" w:type="dxa"/>
            <w:tcBorders>
              <w:top w:val="single" w:sz="18" w:space="0" w:color="000000"/>
              <w:left w:val="nil"/>
              <w:bottom w:val="single" w:sz="18" w:space="0" w:color="000000"/>
              <w:right w:val="single" w:sz="4" w:space="0" w:color="auto"/>
            </w:tcBorders>
            <w:shd w:val="clear" w:color="auto" w:fill="auto"/>
            <w:vAlign w:val="center"/>
          </w:tcPr>
          <w:p w14:paraId="66AB422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w:t>
            </w:r>
            <w:r>
              <w:rPr>
                <w:rFonts w:ascii="Arial" w:hAnsi="Arial" w:cs="Arial"/>
                <w:color w:val="000000"/>
                <w:sz w:val="16"/>
                <w:szCs w:val="16"/>
                <w:lang w:val="sr-Latn-BA"/>
              </w:rPr>
              <w:t>.</w:t>
            </w:r>
            <w:r>
              <w:rPr>
                <w:rFonts w:ascii="Arial" w:hAnsi="Arial" w:cs="Arial"/>
                <w:color w:val="000000"/>
                <w:sz w:val="16"/>
                <w:szCs w:val="16"/>
              </w:rPr>
              <w:t>132</w:t>
            </w:r>
          </w:p>
        </w:tc>
        <w:tc>
          <w:tcPr>
            <w:tcW w:w="720" w:type="dxa"/>
            <w:tcBorders>
              <w:top w:val="single" w:sz="18" w:space="0" w:color="000000"/>
              <w:left w:val="nil"/>
              <w:bottom w:val="single" w:sz="18" w:space="0" w:color="000000"/>
              <w:right w:val="single" w:sz="4" w:space="0" w:color="auto"/>
            </w:tcBorders>
            <w:shd w:val="clear" w:color="auto" w:fill="auto"/>
            <w:vAlign w:val="center"/>
          </w:tcPr>
          <w:p w14:paraId="5316021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512</w:t>
            </w:r>
          </w:p>
        </w:tc>
        <w:tc>
          <w:tcPr>
            <w:tcW w:w="540" w:type="dxa"/>
            <w:tcBorders>
              <w:top w:val="single" w:sz="18" w:space="0" w:color="000000"/>
              <w:left w:val="nil"/>
              <w:bottom w:val="single" w:sz="18" w:space="0" w:color="000000"/>
              <w:right w:val="single" w:sz="18" w:space="0" w:color="000000"/>
            </w:tcBorders>
            <w:shd w:val="clear" w:color="auto" w:fill="auto"/>
            <w:vAlign w:val="center"/>
          </w:tcPr>
          <w:p w14:paraId="0E5B65C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190</w:t>
            </w:r>
          </w:p>
        </w:tc>
        <w:tc>
          <w:tcPr>
            <w:tcW w:w="1080"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635D58D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96,83</w:t>
            </w:r>
          </w:p>
        </w:tc>
        <w:tc>
          <w:tcPr>
            <w:tcW w:w="1260" w:type="dxa"/>
            <w:tcBorders>
              <w:top w:val="single" w:sz="18" w:space="0" w:color="000000"/>
              <w:left w:val="nil"/>
              <w:bottom w:val="single" w:sz="18" w:space="0" w:color="000000"/>
              <w:right w:val="single" w:sz="4" w:space="0" w:color="auto"/>
            </w:tcBorders>
            <w:shd w:val="clear" w:color="auto" w:fill="auto"/>
            <w:vAlign w:val="center"/>
          </w:tcPr>
          <w:p w14:paraId="0F25209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28,53</w:t>
            </w:r>
          </w:p>
        </w:tc>
        <w:tc>
          <w:tcPr>
            <w:tcW w:w="1080" w:type="dxa"/>
            <w:tcBorders>
              <w:top w:val="single" w:sz="18" w:space="0" w:color="000000"/>
              <w:left w:val="nil"/>
              <w:bottom w:val="single" w:sz="18" w:space="0" w:color="000000"/>
              <w:right w:val="single" w:sz="18" w:space="0" w:color="000000"/>
            </w:tcBorders>
            <w:shd w:val="clear" w:color="auto" w:fill="auto"/>
            <w:vAlign w:val="center"/>
          </w:tcPr>
          <w:p w14:paraId="1E612D4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3,58</w:t>
            </w:r>
          </w:p>
        </w:tc>
      </w:tr>
    </w:tbl>
    <w:p w14:paraId="45DEE5E9" w14:textId="77777777" w:rsidR="004537A6" w:rsidRPr="00FE503F" w:rsidRDefault="004537A6" w:rsidP="004537A6">
      <w:pPr>
        <w:rPr>
          <w:rFonts w:ascii="Arial" w:hAnsi="Arial" w:cs="Arial"/>
          <w:color w:val="00B0F0"/>
          <w:lang w:val="sr-Latn-CS"/>
        </w:rPr>
      </w:pPr>
    </w:p>
    <w:tbl>
      <w:tblPr>
        <w:tblpPr w:leftFromText="180" w:rightFromText="180" w:vertAnchor="text" w:horzAnchor="margin" w:tblpXSpec="center"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93"/>
        <w:gridCol w:w="567"/>
        <w:gridCol w:w="708"/>
        <w:gridCol w:w="710"/>
        <w:gridCol w:w="661"/>
        <w:gridCol w:w="1077"/>
        <w:gridCol w:w="1260"/>
        <w:gridCol w:w="1080"/>
      </w:tblGrid>
      <w:tr w:rsidR="004537A6" w:rsidRPr="00FE503F" w14:paraId="5045139A" w14:textId="77777777" w:rsidTr="00BC15E2">
        <w:trPr>
          <w:trHeight w:val="393"/>
        </w:trPr>
        <w:tc>
          <w:tcPr>
            <w:tcW w:w="223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13270838" w14:textId="77777777" w:rsidR="004537A6" w:rsidRPr="00EE6A8B" w:rsidRDefault="004537A6" w:rsidP="00BC15E2">
            <w:pPr>
              <w:tabs>
                <w:tab w:val="left" w:pos="750"/>
              </w:tabs>
              <w:jc w:val="center"/>
              <w:rPr>
                <w:rFonts w:ascii="Arial" w:hAnsi="Arial" w:cs="Arial"/>
                <w:bCs/>
                <w:sz w:val="16"/>
                <w:szCs w:val="16"/>
              </w:rPr>
            </w:pPr>
            <w:r w:rsidRPr="00EE6A8B">
              <w:rPr>
                <w:rFonts w:ascii="Arial" w:hAnsi="Arial" w:cs="Arial"/>
                <w:bCs/>
                <w:sz w:val="16"/>
                <w:szCs w:val="16"/>
              </w:rPr>
              <w:lastRenderedPageBreak/>
              <w:t>Imovina</w:t>
            </w:r>
          </w:p>
          <w:p w14:paraId="5B730763"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Ostalo</w:t>
            </w:r>
          </w:p>
        </w:tc>
        <w:tc>
          <w:tcPr>
            <w:tcW w:w="567" w:type="dxa"/>
            <w:tcBorders>
              <w:top w:val="single" w:sz="18" w:space="0" w:color="000000"/>
              <w:left w:val="single" w:sz="18" w:space="0" w:color="000000"/>
              <w:bottom w:val="single" w:sz="18" w:space="0" w:color="000000"/>
            </w:tcBorders>
            <w:shd w:val="clear" w:color="auto" w:fill="auto"/>
            <w:vAlign w:val="center"/>
          </w:tcPr>
          <w:p w14:paraId="66EF3FE6"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037339B8"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708" w:type="dxa"/>
            <w:tcBorders>
              <w:top w:val="single" w:sz="18" w:space="0" w:color="000000"/>
              <w:bottom w:val="single" w:sz="18" w:space="0" w:color="000000"/>
            </w:tcBorders>
            <w:shd w:val="clear" w:color="auto" w:fill="auto"/>
            <w:vAlign w:val="center"/>
          </w:tcPr>
          <w:p w14:paraId="7679EF2E"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3ED99F69"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710" w:type="dxa"/>
            <w:tcBorders>
              <w:top w:val="single" w:sz="18" w:space="0" w:color="000000"/>
              <w:bottom w:val="single" w:sz="18" w:space="0" w:color="000000"/>
            </w:tcBorders>
            <w:shd w:val="clear" w:color="auto" w:fill="auto"/>
            <w:vAlign w:val="center"/>
          </w:tcPr>
          <w:p w14:paraId="3DC567F8"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5932735A"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661" w:type="dxa"/>
            <w:tcBorders>
              <w:top w:val="single" w:sz="18" w:space="0" w:color="000000"/>
              <w:bottom w:val="single" w:sz="18" w:space="0" w:color="000000"/>
              <w:right w:val="single" w:sz="18" w:space="0" w:color="000000"/>
            </w:tcBorders>
            <w:shd w:val="clear" w:color="auto" w:fill="auto"/>
            <w:vAlign w:val="center"/>
          </w:tcPr>
          <w:p w14:paraId="7F8030DD"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73DF8113"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1077" w:type="dxa"/>
            <w:tcBorders>
              <w:top w:val="single" w:sz="18" w:space="0" w:color="000000"/>
              <w:left w:val="single" w:sz="18" w:space="0" w:color="000000"/>
              <w:bottom w:val="single" w:sz="18" w:space="0" w:color="000000"/>
              <w:right w:val="single" w:sz="2" w:space="0" w:color="000000"/>
            </w:tcBorders>
            <w:shd w:val="clear" w:color="auto" w:fill="auto"/>
            <w:vAlign w:val="center"/>
          </w:tcPr>
          <w:p w14:paraId="60679A3B"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0194ABAB"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260" w:type="dxa"/>
            <w:tcBorders>
              <w:top w:val="single" w:sz="18" w:space="0" w:color="000000"/>
              <w:left w:val="single" w:sz="2" w:space="0" w:color="000000"/>
              <w:bottom w:val="single" w:sz="18" w:space="0" w:color="000000"/>
            </w:tcBorders>
            <w:shd w:val="clear" w:color="auto" w:fill="auto"/>
            <w:vAlign w:val="center"/>
          </w:tcPr>
          <w:p w14:paraId="3F8A779E"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3E1BC097"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080" w:type="dxa"/>
            <w:tcBorders>
              <w:top w:val="single" w:sz="18" w:space="0" w:color="000000"/>
              <w:bottom w:val="single" w:sz="12" w:space="0" w:color="auto"/>
              <w:right w:val="single" w:sz="18" w:space="0" w:color="000000"/>
            </w:tcBorders>
            <w:shd w:val="clear" w:color="auto" w:fill="auto"/>
            <w:vAlign w:val="center"/>
          </w:tcPr>
          <w:p w14:paraId="49B83E24"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3C34CA63"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091DB789" w14:textId="77777777" w:rsidTr="00BC15E2">
        <w:trPr>
          <w:trHeight w:val="262"/>
        </w:trPr>
        <w:tc>
          <w:tcPr>
            <w:tcW w:w="1242" w:type="dxa"/>
            <w:vMerge w:val="restart"/>
            <w:tcBorders>
              <w:top w:val="single" w:sz="18" w:space="0" w:color="000000"/>
              <w:left w:val="single" w:sz="18" w:space="0" w:color="000000"/>
            </w:tcBorders>
            <w:shd w:val="clear" w:color="auto" w:fill="auto"/>
            <w:vAlign w:val="center"/>
          </w:tcPr>
          <w:p w14:paraId="050DDA68"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7F808AFD"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993" w:type="dxa"/>
            <w:tcBorders>
              <w:top w:val="single" w:sz="18" w:space="0" w:color="000000"/>
              <w:right w:val="single" w:sz="18" w:space="0" w:color="000000"/>
            </w:tcBorders>
            <w:shd w:val="clear" w:color="auto" w:fill="auto"/>
            <w:vAlign w:val="center"/>
          </w:tcPr>
          <w:p w14:paraId="0161097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567" w:type="dxa"/>
            <w:tcBorders>
              <w:top w:val="single" w:sz="18" w:space="0" w:color="000000"/>
              <w:left w:val="single" w:sz="18" w:space="0" w:color="000000"/>
              <w:bottom w:val="single" w:sz="4" w:space="0" w:color="auto"/>
              <w:right w:val="single" w:sz="4" w:space="0" w:color="auto"/>
            </w:tcBorders>
            <w:shd w:val="clear" w:color="auto" w:fill="auto"/>
            <w:vAlign w:val="center"/>
          </w:tcPr>
          <w:p w14:paraId="02B5EABD"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373</w:t>
            </w:r>
          </w:p>
        </w:tc>
        <w:tc>
          <w:tcPr>
            <w:tcW w:w="708" w:type="dxa"/>
            <w:tcBorders>
              <w:top w:val="single" w:sz="18" w:space="0" w:color="000000"/>
              <w:left w:val="nil"/>
              <w:bottom w:val="single" w:sz="4" w:space="0" w:color="auto"/>
              <w:right w:val="single" w:sz="4" w:space="0" w:color="auto"/>
            </w:tcBorders>
            <w:shd w:val="clear" w:color="auto" w:fill="auto"/>
            <w:vAlign w:val="center"/>
          </w:tcPr>
          <w:p w14:paraId="17FAFE7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w:t>
            </w:r>
            <w:r>
              <w:rPr>
                <w:rFonts w:ascii="Arial" w:hAnsi="Arial" w:cs="Arial"/>
                <w:color w:val="000000"/>
                <w:sz w:val="16"/>
                <w:szCs w:val="16"/>
                <w:lang w:val="sr-Latn-BA"/>
              </w:rPr>
              <w:t>.</w:t>
            </w:r>
            <w:r>
              <w:rPr>
                <w:rFonts w:ascii="Arial" w:hAnsi="Arial" w:cs="Arial"/>
                <w:color w:val="000000"/>
                <w:sz w:val="16"/>
                <w:szCs w:val="16"/>
              </w:rPr>
              <w:t>727</w:t>
            </w:r>
          </w:p>
        </w:tc>
        <w:tc>
          <w:tcPr>
            <w:tcW w:w="710" w:type="dxa"/>
            <w:tcBorders>
              <w:top w:val="single" w:sz="18" w:space="0" w:color="000000"/>
              <w:left w:val="nil"/>
              <w:bottom w:val="single" w:sz="4" w:space="0" w:color="auto"/>
              <w:right w:val="single" w:sz="4" w:space="0" w:color="auto"/>
            </w:tcBorders>
            <w:shd w:val="clear" w:color="auto" w:fill="auto"/>
            <w:vAlign w:val="center"/>
          </w:tcPr>
          <w:p w14:paraId="1301349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565</w:t>
            </w:r>
          </w:p>
        </w:tc>
        <w:tc>
          <w:tcPr>
            <w:tcW w:w="661" w:type="dxa"/>
            <w:tcBorders>
              <w:top w:val="single" w:sz="18" w:space="0" w:color="000000"/>
              <w:left w:val="nil"/>
              <w:bottom w:val="single" w:sz="4" w:space="0" w:color="auto"/>
              <w:right w:val="single" w:sz="18" w:space="0" w:color="000000"/>
            </w:tcBorders>
            <w:shd w:val="clear" w:color="auto" w:fill="auto"/>
            <w:vAlign w:val="center"/>
          </w:tcPr>
          <w:p w14:paraId="304A909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431</w:t>
            </w:r>
          </w:p>
        </w:tc>
        <w:tc>
          <w:tcPr>
            <w:tcW w:w="1077" w:type="dxa"/>
            <w:tcBorders>
              <w:top w:val="single" w:sz="18" w:space="0" w:color="000000"/>
              <w:left w:val="single" w:sz="18" w:space="0" w:color="000000"/>
              <w:bottom w:val="single" w:sz="4" w:space="0" w:color="auto"/>
              <w:right w:val="single" w:sz="4" w:space="0" w:color="auto"/>
            </w:tcBorders>
            <w:shd w:val="clear" w:color="auto" w:fill="auto"/>
            <w:vAlign w:val="center"/>
          </w:tcPr>
          <w:p w14:paraId="379A580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31,44</w:t>
            </w:r>
          </w:p>
        </w:tc>
        <w:tc>
          <w:tcPr>
            <w:tcW w:w="1260" w:type="dxa"/>
            <w:tcBorders>
              <w:top w:val="single" w:sz="18" w:space="0" w:color="000000"/>
              <w:left w:val="nil"/>
              <w:bottom w:val="single" w:sz="4" w:space="0" w:color="auto"/>
              <w:right w:val="single" w:sz="4" w:space="0" w:color="auto"/>
            </w:tcBorders>
            <w:shd w:val="clear" w:color="auto" w:fill="auto"/>
            <w:vAlign w:val="center"/>
          </w:tcPr>
          <w:p w14:paraId="37309C5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1,51</w:t>
            </w:r>
          </w:p>
        </w:tc>
        <w:tc>
          <w:tcPr>
            <w:tcW w:w="1080" w:type="dxa"/>
            <w:tcBorders>
              <w:top w:val="single" w:sz="4" w:space="0" w:color="auto"/>
              <w:left w:val="nil"/>
              <w:bottom w:val="single" w:sz="4" w:space="0" w:color="auto"/>
              <w:right w:val="single" w:sz="18" w:space="0" w:color="000000"/>
            </w:tcBorders>
            <w:shd w:val="clear" w:color="auto" w:fill="auto"/>
            <w:vAlign w:val="center"/>
          </w:tcPr>
          <w:p w14:paraId="5EEB6F6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3,84</w:t>
            </w:r>
          </w:p>
        </w:tc>
      </w:tr>
      <w:tr w:rsidR="004537A6" w:rsidRPr="00FE503F" w14:paraId="6A99E658" w14:textId="77777777" w:rsidTr="00BC15E2">
        <w:trPr>
          <w:trHeight w:val="244"/>
        </w:trPr>
        <w:tc>
          <w:tcPr>
            <w:tcW w:w="1242" w:type="dxa"/>
            <w:vMerge/>
            <w:tcBorders>
              <w:left w:val="single" w:sz="18" w:space="0" w:color="000000"/>
            </w:tcBorders>
            <w:shd w:val="clear" w:color="auto" w:fill="auto"/>
            <w:vAlign w:val="center"/>
          </w:tcPr>
          <w:p w14:paraId="5416B293" w14:textId="77777777" w:rsidR="004537A6" w:rsidRPr="00EE6A8B" w:rsidRDefault="004537A6" w:rsidP="00BC15E2">
            <w:pPr>
              <w:rPr>
                <w:rFonts w:ascii="Arial" w:hAnsi="Arial" w:cs="Arial"/>
                <w:bCs/>
                <w:sz w:val="16"/>
                <w:szCs w:val="16"/>
              </w:rPr>
            </w:pPr>
          </w:p>
        </w:tc>
        <w:tc>
          <w:tcPr>
            <w:tcW w:w="993" w:type="dxa"/>
            <w:tcBorders>
              <w:right w:val="single" w:sz="18" w:space="0" w:color="000000"/>
            </w:tcBorders>
            <w:shd w:val="clear" w:color="auto" w:fill="auto"/>
            <w:vAlign w:val="center"/>
          </w:tcPr>
          <w:p w14:paraId="05CD86E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38BCE2B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tcPr>
          <w:p w14:paraId="4151A8E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10" w:type="dxa"/>
            <w:tcBorders>
              <w:top w:val="nil"/>
              <w:left w:val="nil"/>
              <w:bottom w:val="single" w:sz="4" w:space="0" w:color="auto"/>
              <w:right w:val="single" w:sz="4" w:space="0" w:color="auto"/>
            </w:tcBorders>
            <w:shd w:val="clear" w:color="auto" w:fill="auto"/>
            <w:vAlign w:val="center"/>
          </w:tcPr>
          <w:p w14:paraId="74C9380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667822E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077" w:type="dxa"/>
            <w:tcBorders>
              <w:top w:val="nil"/>
              <w:left w:val="single" w:sz="18" w:space="0" w:color="000000"/>
              <w:bottom w:val="single" w:sz="4" w:space="0" w:color="auto"/>
              <w:right w:val="single" w:sz="4" w:space="0" w:color="auto"/>
            </w:tcBorders>
            <w:shd w:val="clear" w:color="auto" w:fill="auto"/>
            <w:vAlign w:val="center"/>
          </w:tcPr>
          <w:p w14:paraId="29E03CE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60" w:type="dxa"/>
            <w:tcBorders>
              <w:top w:val="nil"/>
              <w:left w:val="nil"/>
              <w:bottom w:val="single" w:sz="4" w:space="0" w:color="auto"/>
              <w:right w:val="single" w:sz="4" w:space="0" w:color="auto"/>
            </w:tcBorders>
            <w:shd w:val="clear" w:color="auto" w:fill="auto"/>
            <w:vAlign w:val="center"/>
          </w:tcPr>
          <w:p w14:paraId="1A8D583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80" w:type="dxa"/>
            <w:tcBorders>
              <w:top w:val="nil"/>
              <w:left w:val="nil"/>
              <w:bottom w:val="single" w:sz="4" w:space="0" w:color="auto"/>
              <w:right w:val="single" w:sz="18" w:space="0" w:color="000000"/>
            </w:tcBorders>
            <w:shd w:val="clear" w:color="auto" w:fill="auto"/>
            <w:vAlign w:val="center"/>
          </w:tcPr>
          <w:p w14:paraId="3B7DF7D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29F0ED2E" w14:textId="77777777" w:rsidTr="00BC15E2">
        <w:trPr>
          <w:trHeight w:val="262"/>
        </w:trPr>
        <w:tc>
          <w:tcPr>
            <w:tcW w:w="1242" w:type="dxa"/>
            <w:vMerge/>
            <w:tcBorders>
              <w:left w:val="single" w:sz="18" w:space="0" w:color="000000"/>
            </w:tcBorders>
            <w:shd w:val="clear" w:color="auto" w:fill="auto"/>
            <w:vAlign w:val="center"/>
          </w:tcPr>
          <w:p w14:paraId="2D26A5BF" w14:textId="77777777" w:rsidR="004537A6" w:rsidRPr="00EE6A8B" w:rsidRDefault="004537A6" w:rsidP="00BC15E2">
            <w:pPr>
              <w:rPr>
                <w:rFonts w:ascii="Arial" w:hAnsi="Arial" w:cs="Arial"/>
                <w:bCs/>
                <w:sz w:val="16"/>
                <w:szCs w:val="16"/>
              </w:rPr>
            </w:pPr>
          </w:p>
        </w:tc>
        <w:tc>
          <w:tcPr>
            <w:tcW w:w="993" w:type="dxa"/>
            <w:tcBorders>
              <w:right w:val="single" w:sz="18" w:space="0" w:color="000000"/>
            </w:tcBorders>
            <w:shd w:val="clear" w:color="auto" w:fill="auto"/>
            <w:vAlign w:val="center"/>
          </w:tcPr>
          <w:p w14:paraId="3EB159D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34CF811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373</w:t>
            </w:r>
          </w:p>
        </w:tc>
        <w:tc>
          <w:tcPr>
            <w:tcW w:w="708" w:type="dxa"/>
            <w:tcBorders>
              <w:top w:val="nil"/>
              <w:left w:val="nil"/>
              <w:bottom w:val="single" w:sz="4" w:space="0" w:color="auto"/>
              <w:right w:val="single" w:sz="4" w:space="0" w:color="auto"/>
            </w:tcBorders>
            <w:shd w:val="clear" w:color="auto" w:fill="auto"/>
            <w:vAlign w:val="center"/>
          </w:tcPr>
          <w:p w14:paraId="1797305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w:t>
            </w:r>
            <w:r>
              <w:rPr>
                <w:rFonts w:ascii="Arial" w:hAnsi="Arial" w:cs="Arial"/>
                <w:color w:val="000000"/>
                <w:sz w:val="16"/>
                <w:szCs w:val="16"/>
                <w:lang w:val="sr-Latn-BA"/>
              </w:rPr>
              <w:t>.</w:t>
            </w:r>
            <w:r>
              <w:rPr>
                <w:rFonts w:ascii="Arial" w:hAnsi="Arial" w:cs="Arial"/>
                <w:color w:val="000000"/>
                <w:sz w:val="16"/>
                <w:szCs w:val="16"/>
              </w:rPr>
              <w:t>727</w:t>
            </w:r>
          </w:p>
        </w:tc>
        <w:tc>
          <w:tcPr>
            <w:tcW w:w="710" w:type="dxa"/>
            <w:tcBorders>
              <w:top w:val="nil"/>
              <w:left w:val="nil"/>
              <w:bottom w:val="single" w:sz="4" w:space="0" w:color="auto"/>
              <w:right w:val="single" w:sz="4" w:space="0" w:color="auto"/>
            </w:tcBorders>
            <w:shd w:val="clear" w:color="auto" w:fill="auto"/>
            <w:vAlign w:val="center"/>
          </w:tcPr>
          <w:p w14:paraId="1E27025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565</w:t>
            </w:r>
          </w:p>
        </w:tc>
        <w:tc>
          <w:tcPr>
            <w:tcW w:w="661" w:type="dxa"/>
            <w:tcBorders>
              <w:top w:val="nil"/>
              <w:left w:val="nil"/>
              <w:bottom w:val="single" w:sz="4" w:space="0" w:color="auto"/>
              <w:right w:val="single" w:sz="18" w:space="0" w:color="000000"/>
            </w:tcBorders>
            <w:shd w:val="clear" w:color="auto" w:fill="auto"/>
            <w:vAlign w:val="center"/>
          </w:tcPr>
          <w:p w14:paraId="5991203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431</w:t>
            </w:r>
          </w:p>
        </w:tc>
        <w:tc>
          <w:tcPr>
            <w:tcW w:w="1077" w:type="dxa"/>
            <w:tcBorders>
              <w:top w:val="nil"/>
              <w:left w:val="single" w:sz="18" w:space="0" w:color="000000"/>
              <w:bottom w:val="single" w:sz="4" w:space="0" w:color="auto"/>
              <w:right w:val="single" w:sz="4" w:space="0" w:color="auto"/>
            </w:tcBorders>
            <w:shd w:val="clear" w:color="auto" w:fill="auto"/>
            <w:vAlign w:val="center"/>
          </w:tcPr>
          <w:p w14:paraId="2F8EA83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31,44</w:t>
            </w:r>
          </w:p>
        </w:tc>
        <w:tc>
          <w:tcPr>
            <w:tcW w:w="1260" w:type="dxa"/>
            <w:tcBorders>
              <w:top w:val="nil"/>
              <w:left w:val="nil"/>
              <w:bottom w:val="single" w:sz="4" w:space="0" w:color="auto"/>
              <w:right w:val="single" w:sz="4" w:space="0" w:color="auto"/>
            </w:tcBorders>
            <w:shd w:val="clear" w:color="auto" w:fill="auto"/>
            <w:vAlign w:val="center"/>
          </w:tcPr>
          <w:p w14:paraId="0ED7261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1,51</w:t>
            </w:r>
          </w:p>
        </w:tc>
        <w:tc>
          <w:tcPr>
            <w:tcW w:w="1080" w:type="dxa"/>
            <w:tcBorders>
              <w:top w:val="nil"/>
              <w:left w:val="nil"/>
              <w:bottom w:val="single" w:sz="4" w:space="0" w:color="auto"/>
              <w:right w:val="single" w:sz="18" w:space="0" w:color="000000"/>
            </w:tcBorders>
            <w:shd w:val="clear" w:color="auto" w:fill="auto"/>
            <w:vAlign w:val="center"/>
          </w:tcPr>
          <w:p w14:paraId="6EDCDC0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3,84</w:t>
            </w:r>
          </w:p>
        </w:tc>
      </w:tr>
      <w:tr w:rsidR="004537A6" w:rsidRPr="00FE503F" w14:paraId="2439CD67" w14:textId="77777777" w:rsidTr="00BC15E2">
        <w:trPr>
          <w:trHeight w:val="253"/>
        </w:trPr>
        <w:tc>
          <w:tcPr>
            <w:tcW w:w="1242" w:type="dxa"/>
            <w:vMerge w:val="restart"/>
            <w:tcBorders>
              <w:left w:val="single" w:sz="18" w:space="0" w:color="000000"/>
            </w:tcBorders>
            <w:shd w:val="clear" w:color="auto" w:fill="auto"/>
            <w:vAlign w:val="center"/>
          </w:tcPr>
          <w:p w14:paraId="1AC7B6E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993" w:type="dxa"/>
            <w:tcBorders>
              <w:right w:val="single" w:sz="18" w:space="0" w:color="000000"/>
            </w:tcBorders>
            <w:shd w:val="clear" w:color="auto" w:fill="auto"/>
            <w:vAlign w:val="center"/>
          </w:tcPr>
          <w:p w14:paraId="7ABFC64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2A268B4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708" w:type="dxa"/>
            <w:tcBorders>
              <w:top w:val="nil"/>
              <w:left w:val="nil"/>
              <w:bottom w:val="single" w:sz="4" w:space="0" w:color="auto"/>
              <w:right w:val="single" w:sz="4" w:space="0" w:color="auto"/>
            </w:tcBorders>
            <w:shd w:val="clear" w:color="auto" w:fill="auto"/>
            <w:vAlign w:val="center"/>
          </w:tcPr>
          <w:p w14:paraId="23B9010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10" w:type="dxa"/>
            <w:tcBorders>
              <w:top w:val="nil"/>
              <w:left w:val="nil"/>
              <w:bottom w:val="single" w:sz="4" w:space="0" w:color="auto"/>
              <w:right w:val="single" w:sz="4" w:space="0" w:color="auto"/>
            </w:tcBorders>
            <w:shd w:val="clear" w:color="auto" w:fill="auto"/>
            <w:vAlign w:val="center"/>
          </w:tcPr>
          <w:p w14:paraId="0B6916C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18" w:space="0" w:color="000000"/>
            </w:tcBorders>
            <w:shd w:val="clear" w:color="auto" w:fill="auto"/>
            <w:vAlign w:val="center"/>
          </w:tcPr>
          <w:p w14:paraId="599C853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w:t>
            </w:r>
          </w:p>
        </w:tc>
        <w:tc>
          <w:tcPr>
            <w:tcW w:w="1077" w:type="dxa"/>
            <w:tcBorders>
              <w:top w:val="nil"/>
              <w:left w:val="single" w:sz="18" w:space="0" w:color="000000"/>
              <w:bottom w:val="single" w:sz="4" w:space="0" w:color="auto"/>
              <w:right w:val="single" w:sz="4" w:space="0" w:color="auto"/>
            </w:tcBorders>
            <w:shd w:val="clear" w:color="auto" w:fill="auto"/>
            <w:vAlign w:val="center"/>
          </w:tcPr>
          <w:p w14:paraId="64AFB1D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260" w:type="dxa"/>
            <w:tcBorders>
              <w:top w:val="nil"/>
              <w:left w:val="nil"/>
              <w:bottom w:val="single" w:sz="4" w:space="0" w:color="auto"/>
              <w:right w:val="single" w:sz="4" w:space="0" w:color="auto"/>
            </w:tcBorders>
            <w:shd w:val="clear" w:color="auto" w:fill="auto"/>
            <w:vAlign w:val="center"/>
          </w:tcPr>
          <w:p w14:paraId="4347B3D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80" w:type="dxa"/>
            <w:tcBorders>
              <w:top w:val="nil"/>
              <w:left w:val="nil"/>
              <w:bottom w:val="single" w:sz="4" w:space="0" w:color="auto"/>
              <w:right w:val="single" w:sz="18" w:space="0" w:color="000000"/>
            </w:tcBorders>
            <w:shd w:val="clear" w:color="auto" w:fill="auto"/>
            <w:vAlign w:val="center"/>
          </w:tcPr>
          <w:p w14:paraId="30CC2F2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1,67</w:t>
            </w:r>
          </w:p>
        </w:tc>
      </w:tr>
      <w:tr w:rsidR="004537A6" w:rsidRPr="00FE503F" w14:paraId="1BFCEF59" w14:textId="77777777" w:rsidTr="00EB52C6">
        <w:trPr>
          <w:trHeight w:val="159"/>
        </w:trPr>
        <w:tc>
          <w:tcPr>
            <w:tcW w:w="1242" w:type="dxa"/>
            <w:vMerge/>
            <w:tcBorders>
              <w:left w:val="single" w:sz="18" w:space="0" w:color="000000"/>
            </w:tcBorders>
            <w:shd w:val="clear" w:color="auto" w:fill="auto"/>
            <w:vAlign w:val="center"/>
          </w:tcPr>
          <w:p w14:paraId="5889A0EA" w14:textId="77777777" w:rsidR="004537A6" w:rsidRPr="00EE6A8B" w:rsidRDefault="004537A6" w:rsidP="00BC15E2">
            <w:pPr>
              <w:rPr>
                <w:rFonts w:ascii="Arial" w:hAnsi="Arial" w:cs="Arial"/>
                <w:bCs/>
                <w:sz w:val="16"/>
                <w:szCs w:val="16"/>
              </w:rPr>
            </w:pPr>
          </w:p>
        </w:tc>
        <w:tc>
          <w:tcPr>
            <w:tcW w:w="993" w:type="dxa"/>
            <w:tcBorders>
              <w:right w:val="single" w:sz="18" w:space="0" w:color="000000"/>
            </w:tcBorders>
            <w:shd w:val="clear" w:color="auto" w:fill="auto"/>
            <w:vAlign w:val="center"/>
          </w:tcPr>
          <w:p w14:paraId="32EF0933"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1740BB5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tcPr>
          <w:p w14:paraId="29602CA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10" w:type="dxa"/>
            <w:tcBorders>
              <w:top w:val="nil"/>
              <w:left w:val="nil"/>
              <w:bottom w:val="single" w:sz="4" w:space="0" w:color="auto"/>
              <w:right w:val="single" w:sz="4" w:space="0" w:color="auto"/>
            </w:tcBorders>
            <w:shd w:val="clear" w:color="auto" w:fill="auto"/>
            <w:vAlign w:val="center"/>
          </w:tcPr>
          <w:p w14:paraId="699E156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4" w:space="0" w:color="auto"/>
            </w:tcBorders>
            <w:shd w:val="clear" w:color="auto" w:fill="auto"/>
            <w:vAlign w:val="center"/>
          </w:tcPr>
          <w:p w14:paraId="70A6F6B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077" w:type="dxa"/>
            <w:tcBorders>
              <w:top w:val="nil"/>
              <w:left w:val="single" w:sz="18" w:space="0" w:color="000000"/>
              <w:bottom w:val="single" w:sz="4" w:space="0" w:color="auto"/>
              <w:right w:val="single" w:sz="4" w:space="0" w:color="auto"/>
            </w:tcBorders>
            <w:shd w:val="clear" w:color="auto" w:fill="auto"/>
            <w:vAlign w:val="center"/>
          </w:tcPr>
          <w:p w14:paraId="50549BF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60" w:type="dxa"/>
            <w:tcBorders>
              <w:top w:val="nil"/>
              <w:left w:val="nil"/>
              <w:bottom w:val="single" w:sz="4" w:space="0" w:color="auto"/>
              <w:right w:val="single" w:sz="4" w:space="0" w:color="auto"/>
            </w:tcBorders>
            <w:shd w:val="clear" w:color="auto" w:fill="auto"/>
            <w:vAlign w:val="center"/>
          </w:tcPr>
          <w:p w14:paraId="58EFE40A"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80" w:type="dxa"/>
            <w:tcBorders>
              <w:top w:val="nil"/>
              <w:left w:val="nil"/>
              <w:bottom w:val="single" w:sz="4" w:space="0" w:color="auto"/>
              <w:right w:val="single" w:sz="18" w:space="0" w:color="000000"/>
            </w:tcBorders>
            <w:shd w:val="clear" w:color="auto" w:fill="auto"/>
            <w:vAlign w:val="center"/>
          </w:tcPr>
          <w:p w14:paraId="060C2BE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39BDC51F" w14:textId="77777777" w:rsidTr="00BC15E2">
        <w:trPr>
          <w:trHeight w:val="290"/>
        </w:trPr>
        <w:tc>
          <w:tcPr>
            <w:tcW w:w="1242" w:type="dxa"/>
            <w:vMerge/>
            <w:tcBorders>
              <w:left w:val="single" w:sz="18" w:space="0" w:color="000000"/>
            </w:tcBorders>
            <w:shd w:val="clear" w:color="auto" w:fill="auto"/>
            <w:vAlign w:val="center"/>
          </w:tcPr>
          <w:p w14:paraId="5176E62C" w14:textId="77777777" w:rsidR="004537A6" w:rsidRPr="00EE6A8B" w:rsidRDefault="004537A6" w:rsidP="00BC15E2">
            <w:pPr>
              <w:rPr>
                <w:rFonts w:ascii="Arial" w:hAnsi="Arial" w:cs="Arial"/>
                <w:bCs/>
                <w:sz w:val="16"/>
                <w:szCs w:val="16"/>
              </w:rPr>
            </w:pPr>
          </w:p>
        </w:tc>
        <w:tc>
          <w:tcPr>
            <w:tcW w:w="993" w:type="dxa"/>
            <w:tcBorders>
              <w:right w:val="single" w:sz="18" w:space="0" w:color="000000"/>
            </w:tcBorders>
            <w:shd w:val="clear" w:color="auto" w:fill="auto"/>
            <w:vAlign w:val="center"/>
          </w:tcPr>
          <w:p w14:paraId="596912B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2EFF72B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708" w:type="dxa"/>
            <w:tcBorders>
              <w:top w:val="nil"/>
              <w:left w:val="nil"/>
              <w:bottom w:val="single" w:sz="4" w:space="0" w:color="auto"/>
              <w:right w:val="single" w:sz="4" w:space="0" w:color="auto"/>
            </w:tcBorders>
            <w:shd w:val="clear" w:color="auto" w:fill="auto"/>
            <w:vAlign w:val="center"/>
          </w:tcPr>
          <w:p w14:paraId="18E16CF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10" w:type="dxa"/>
            <w:tcBorders>
              <w:top w:val="nil"/>
              <w:left w:val="nil"/>
              <w:bottom w:val="single" w:sz="4" w:space="0" w:color="auto"/>
              <w:right w:val="single" w:sz="4" w:space="0" w:color="auto"/>
            </w:tcBorders>
            <w:shd w:val="clear" w:color="auto" w:fill="auto"/>
            <w:vAlign w:val="center"/>
          </w:tcPr>
          <w:p w14:paraId="1B1F05D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1" w:type="dxa"/>
            <w:tcBorders>
              <w:top w:val="nil"/>
              <w:left w:val="nil"/>
              <w:bottom w:val="single" w:sz="4" w:space="0" w:color="auto"/>
              <w:right w:val="single" w:sz="18" w:space="0" w:color="000000"/>
            </w:tcBorders>
            <w:shd w:val="clear" w:color="auto" w:fill="auto"/>
            <w:vAlign w:val="center"/>
          </w:tcPr>
          <w:p w14:paraId="102F0FF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w:t>
            </w:r>
          </w:p>
        </w:tc>
        <w:tc>
          <w:tcPr>
            <w:tcW w:w="1077" w:type="dxa"/>
            <w:tcBorders>
              <w:top w:val="nil"/>
              <w:left w:val="single" w:sz="18" w:space="0" w:color="000000"/>
              <w:bottom w:val="single" w:sz="4" w:space="0" w:color="auto"/>
              <w:right w:val="single" w:sz="4" w:space="0" w:color="auto"/>
            </w:tcBorders>
            <w:shd w:val="clear" w:color="auto" w:fill="auto"/>
            <w:vAlign w:val="center"/>
          </w:tcPr>
          <w:p w14:paraId="78839BC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260" w:type="dxa"/>
            <w:tcBorders>
              <w:top w:val="nil"/>
              <w:left w:val="nil"/>
              <w:bottom w:val="single" w:sz="4" w:space="0" w:color="auto"/>
              <w:right w:val="single" w:sz="4" w:space="0" w:color="auto"/>
            </w:tcBorders>
            <w:shd w:val="clear" w:color="auto" w:fill="auto"/>
            <w:vAlign w:val="center"/>
          </w:tcPr>
          <w:p w14:paraId="6BFB9AC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80" w:type="dxa"/>
            <w:tcBorders>
              <w:top w:val="nil"/>
              <w:left w:val="nil"/>
              <w:bottom w:val="single" w:sz="4" w:space="0" w:color="auto"/>
              <w:right w:val="single" w:sz="18" w:space="0" w:color="000000"/>
            </w:tcBorders>
            <w:shd w:val="clear" w:color="auto" w:fill="auto"/>
            <w:vAlign w:val="center"/>
          </w:tcPr>
          <w:p w14:paraId="2E6D7F6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1,67</w:t>
            </w:r>
          </w:p>
        </w:tc>
      </w:tr>
      <w:tr w:rsidR="004537A6" w:rsidRPr="00FE503F" w14:paraId="60534880" w14:textId="77777777" w:rsidTr="00BC15E2">
        <w:trPr>
          <w:trHeight w:val="244"/>
        </w:trPr>
        <w:tc>
          <w:tcPr>
            <w:tcW w:w="1242" w:type="dxa"/>
            <w:vMerge w:val="restart"/>
            <w:tcBorders>
              <w:left w:val="single" w:sz="18" w:space="0" w:color="000000"/>
            </w:tcBorders>
            <w:shd w:val="clear" w:color="auto" w:fill="auto"/>
            <w:vAlign w:val="center"/>
          </w:tcPr>
          <w:p w14:paraId="4040184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993" w:type="dxa"/>
            <w:tcBorders>
              <w:right w:val="single" w:sz="18" w:space="0" w:color="000000"/>
            </w:tcBorders>
            <w:shd w:val="clear" w:color="auto" w:fill="auto"/>
            <w:vAlign w:val="center"/>
          </w:tcPr>
          <w:p w14:paraId="75EFD90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0D65796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63</w:t>
            </w:r>
          </w:p>
        </w:tc>
        <w:tc>
          <w:tcPr>
            <w:tcW w:w="708" w:type="dxa"/>
            <w:tcBorders>
              <w:top w:val="nil"/>
              <w:left w:val="nil"/>
              <w:bottom w:val="single" w:sz="4" w:space="0" w:color="auto"/>
              <w:right w:val="single" w:sz="4" w:space="0" w:color="auto"/>
            </w:tcBorders>
            <w:shd w:val="clear" w:color="auto" w:fill="auto"/>
            <w:vAlign w:val="center"/>
          </w:tcPr>
          <w:p w14:paraId="08EE025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w:t>
            </w:r>
            <w:r>
              <w:rPr>
                <w:rFonts w:ascii="Arial" w:hAnsi="Arial" w:cs="Arial"/>
                <w:color w:val="000000"/>
                <w:sz w:val="16"/>
                <w:szCs w:val="16"/>
                <w:lang w:val="sr-Latn-BA"/>
              </w:rPr>
              <w:t>.</w:t>
            </w:r>
            <w:r>
              <w:rPr>
                <w:rFonts w:ascii="Arial" w:hAnsi="Arial" w:cs="Arial"/>
                <w:color w:val="000000"/>
                <w:sz w:val="16"/>
                <w:szCs w:val="16"/>
              </w:rPr>
              <w:t>753</w:t>
            </w:r>
          </w:p>
        </w:tc>
        <w:tc>
          <w:tcPr>
            <w:tcW w:w="710" w:type="dxa"/>
            <w:tcBorders>
              <w:top w:val="nil"/>
              <w:left w:val="nil"/>
              <w:bottom w:val="single" w:sz="4" w:space="0" w:color="auto"/>
              <w:right w:val="single" w:sz="4" w:space="0" w:color="auto"/>
            </w:tcBorders>
            <w:shd w:val="clear" w:color="auto" w:fill="auto"/>
            <w:vAlign w:val="center"/>
          </w:tcPr>
          <w:p w14:paraId="2DDD5CE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912</w:t>
            </w:r>
          </w:p>
        </w:tc>
        <w:tc>
          <w:tcPr>
            <w:tcW w:w="661" w:type="dxa"/>
            <w:tcBorders>
              <w:top w:val="nil"/>
              <w:left w:val="nil"/>
              <w:bottom w:val="single" w:sz="4" w:space="0" w:color="auto"/>
              <w:right w:val="single" w:sz="18" w:space="0" w:color="000000"/>
            </w:tcBorders>
            <w:shd w:val="clear" w:color="auto" w:fill="auto"/>
            <w:vAlign w:val="center"/>
          </w:tcPr>
          <w:p w14:paraId="204145A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337</w:t>
            </w:r>
          </w:p>
        </w:tc>
        <w:tc>
          <w:tcPr>
            <w:tcW w:w="1077" w:type="dxa"/>
            <w:tcBorders>
              <w:top w:val="nil"/>
              <w:left w:val="single" w:sz="18" w:space="0" w:color="000000"/>
              <w:bottom w:val="single" w:sz="4" w:space="0" w:color="auto"/>
              <w:right w:val="single" w:sz="4" w:space="0" w:color="auto"/>
            </w:tcBorders>
            <w:shd w:val="clear" w:color="auto" w:fill="auto"/>
            <w:vAlign w:val="center"/>
          </w:tcPr>
          <w:p w14:paraId="031A2C0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170,68</w:t>
            </w:r>
          </w:p>
        </w:tc>
        <w:tc>
          <w:tcPr>
            <w:tcW w:w="1260" w:type="dxa"/>
            <w:tcBorders>
              <w:top w:val="nil"/>
              <w:left w:val="nil"/>
              <w:bottom w:val="single" w:sz="4" w:space="0" w:color="auto"/>
              <w:right w:val="single" w:sz="4" w:space="0" w:color="auto"/>
            </w:tcBorders>
            <w:shd w:val="clear" w:color="auto" w:fill="auto"/>
            <w:vAlign w:val="center"/>
          </w:tcPr>
          <w:p w14:paraId="1E17D4E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46,22</w:t>
            </w:r>
          </w:p>
        </w:tc>
        <w:tc>
          <w:tcPr>
            <w:tcW w:w="1080" w:type="dxa"/>
            <w:tcBorders>
              <w:top w:val="nil"/>
              <w:left w:val="nil"/>
              <w:bottom w:val="single" w:sz="4" w:space="0" w:color="auto"/>
              <w:right w:val="single" w:sz="18" w:space="0" w:color="000000"/>
            </w:tcBorders>
            <w:shd w:val="clear" w:color="auto" w:fill="auto"/>
            <w:vAlign w:val="center"/>
          </w:tcPr>
          <w:p w14:paraId="134F328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5,35</w:t>
            </w:r>
          </w:p>
        </w:tc>
      </w:tr>
      <w:tr w:rsidR="004537A6" w:rsidRPr="00FE503F" w14:paraId="406A7C27" w14:textId="77777777" w:rsidTr="00BC15E2">
        <w:trPr>
          <w:trHeight w:val="271"/>
        </w:trPr>
        <w:tc>
          <w:tcPr>
            <w:tcW w:w="1242" w:type="dxa"/>
            <w:vMerge/>
            <w:tcBorders>
              <w:left w:val="single" w:sz="18" w:space="0" w:color="000000"/>
            </w:tcBorders>
            <w:shd w:val="clear" w:color="auto" w:fill="auto"/>
            <w:vAlign w:val="center"/>
          </w:tcPr>
          <w:p w14:paraId="76114B4F" w14:textId="77777777" w:rsidR="004537A6" w:rsidRPr="00EE6A8B" w:rsidRDefault="004537A6" w:rsidP="00BC15E2">
            <w:pPr>
              <w:rPr>
                <w:rFonts w:ascii="Arial" w:hAnsi="Arial" w:cs="Arial"/>
                <w:bCs/>
                <w:sz w:val="16"/>
                <w:szCs w:val="16"/>
              </w:rPr>
            </w:pPr>
          </w:p>
        </w:tc>
        <w:tc>
          <w:tcPr>
            <w:tcW w:w="993" w:type="dxa"/>
            <w:tcBorders>
              <w:right w:val="single" w:sz="18" w:space="0" w:color="000000"/>
            </w:tcBorders>
            <w:shd w:val="clear" w:color="auto" w:fill="auto"/>
            <w:vAlign w:val="center"/>
          </w:tcPr>
          <w:p w14:paraId="10831CB9"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567" w:type="dxa"/>
            <w:tcBorders>
              <w:top w:val="nil"/>
              <w:left w:val="single" w:sz="18" w:space="0" w:color="000000"/>
              <w:bottom w:val="single" w:sz="4" w:space="0" w:color="auto"/>
              <w:right w:val="single" w:sz="4" w:space="0" w:color="auto"/>
            </w:tcBorders>
            <w:shd w:val="clear" w:color="auto" w:fill="auto"/>
            <w:vAlign w:val="center"/>
          </w:tcPr>
          <w:p w14:paraId="10F1A4F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p>
        </w:tc>
        <w:tc>
          <w:tcPr>
            <w:tcW w:w="708" w:type="dxa"/>
            <w:tcBorders>
              <w:top w:val="nil"/>
              <w:left w:val="nil"/>
              <w:bottom w:val="single" w:sz="4" w:space="0" w:color="auto"/>
              <w:right w:val="single" w:sz="4" w:space="0" w:color="auto"/>
            </w:tcBorders>
            <w:shd w:val="clear" w:color="auto" w:fill="auto"/>
            <w:vAlign w:val="center"/>
          </w:tcPr>
          <w:p w14:paraId="2152AE0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576</w:t>
            </w:r>
          </w:p>
        </w:tc>
        <w:tc>
          <w:tcPr>
            <w:tcW w:w="710" w:type="dxa"/>
            <w:tcBorders>
              <w:top w:val="nil"/>
              <w:left w:val="nil"/>
              <w:bottom w:val="single" w:sz="4" w:space="0" w:color="auto"/>
              <w:right w:val="single" w:sz="4" w:space="0" w:color="auto"/>
            </w:tcBorders>
            <w:shd w:val="clear" w:color="auto" w:fill="auto"/>
            <w:vAlign w:val="center"/>
          </w:tcPr>
          <w:p w14:paraId="7BEB775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283</w:t>
            </w:r>
          </w:p>
        </w:tc>
        <w:tc>
          <w:tcPr>
            <w:tcW w:w="661" w:type="dxa"/>
            <w:tcBorders>
              <w:top w:val="nil"/>
              <w:left w:val="nil"/>
              <w:bottom w:val="single" w:sz="4" w:space="0" w:color="auto"/>
              <w:right w:val="single" w:sz="18" w:space="0" w:color="000000"/>
            </w:tcBorders>
            <w:shd w:val="clear" w:color="auto" w:fill="auto"/>
            <w:vAlign w:val="center"/>
          </w:tcPr>
          <w:p w14:paraId="134E504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077" w:type="dxa"/>
            <w:tcBorders>
              <w:top w:val="nil"/>
              <w:left w:val="single" w:sz="18" w:space="0" w:color="000000"/>
              <w:bottom w:val="single" w:sz="4" w:space="0" w:color="auto"/>
              <w:right w:val="single" w:sz="4" w:space="0" w:color="auto"/>
            </w:tcBorders>
            <w:shd w:val="clear" w:color="auto" w:fill="auto"/>
            <w:vAlign w:val="center"/>
          </w:tcPr>
          <w:p w14:paraId="3E6A571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288,00</w:t>
            </w:r>
          </w:p>
        </w:tc>
        <w:tc>
          <w:tcPr>
            <w:tcW w:w="1260" w:type="dxa"/>
            <w:tcBorders>
              <w:top w:val="nil"/>
              <w:left w:val="nil"/>
              <w:bottom w:val="single" w:sz="4" w:space="0" w:color="auto"/>
              <w:right w:val="single" w:sz="4" w:space="0" w:color="auto"/>
            </w:tcBorders>
            <w:shd w:val="clear" w:color="auto" w:fill="auto"/>
            <w:vAlign w:val="center"/>
          </w:tcPr>
          <w:p w14:paraId="109BAFA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141,50</w:t>
            </w:r>
          </w:p>
        </w:tc>
        <w:tc>
          <w:tcPr>
            <w:tcW w:w="1080" w:type="dxa"/>
            <w:tcBorders>
              <w:top w:val="nil"/>
              <w:left w:val="nil"/>
              <w:bottom w:val="single" w:sz="4" w:space="0" w:color="auto"/>
              <w:right w:val="single" w:sz="18" w:space="0" w:color="000000"/>
            </w:tcBorders>
            <w:shd w:val="clear" w:color="auto" w:fill="auto"/>
            <w:vAlign w:val="center"/>
          </w:tcPr>
          <w:p w14:paraId="3FAF3AA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r>
      <w:tr w:rsidR="004537A6" w:rsidRPr="00FE503F" w14:paraId="40833087" w14:textId="77777777" w:rsidTr="00BC15E2">
        <w:trPr>
          <w:trHeight w:val="253"/>
        </w:trPr>
        <w:tc>
          <w:tcPr>
            <w:tcW w:w="1242" w:type="dxa"/>
            <w:vMerge/>
            <w:tcBorders>
              <w:left w:val="single" w:sz="18" w:space="0" w:color="000000"/>
              <w:bottom w:val="single" w:sz="18" w:space="0" w:color="000000"/>
            </w:tcBorders>
            <w:shd w:val="clear" w:color="auto" w:fill="auto"/>
            <w:vAlign w:val="center"/>
          </w:tcPr>
          <w:p w14:paraId="5029A953" w14:textId="77777777" w:rsidR="004537A6" w:rsidRPr="00EE6A8B" w:rsidRDefault="004537A6" w:rsidP="00BC15E2">
            <w:pPr>
              <w:rPr>
                <w:rFonts w:ascii="Arial" w:hAnsi="Arial" w:cs="Arial"/>
                <w:bCs/>
                <w:sz w:val="16"/>
                <w:szCs w:val="16"/>
              </w:rPr>
            </w:pPr>
          </w:p>
        </w:tc>
        <w:tc>
          <w:tcPr>
            <w:tcW w:w="993" w:type="dxa"/>
            <w:tcBorders>
              <w:bottom w:val="single" w:sz="18" w:space="0" w:color="000000"/>
              <w:right w:val="single" w:sz="18" w:space="0" w:color="000000"/>
            </w:tcBorders>
            <w:shd w:val="clear" w:color="auto" w:fill="auto"/>
            <w:vAlign w:val="center"/>
          </w:tcPr>
          <w:p w14:paraId="6951C81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567" w:type="dxa"/>
            <w:tcBorders>
              <w:top w:val="nil"/>
              <w:left w:val="single" w:sz="18" w:space="0" w:color="000000"/>
              <w:bottom w:val="single" w:sz="18" w:space="0" w:color="000000"/>
              <w:right w:val="single" w:sz="4" w:space="0" w:color="auto"/>
            </w:tcBorders>
            <w:shd w:val="clear" w:color="auto" w:fill="auto"/>
            <w:vAlign w:val="center"/>
          </w:tcPr>
          <w:p w14:paraId="01760CA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65</w:t>
            </w:r>
          </w:p>
        </w:tc>
        <w:tc>
          <w:tcPr>
            <w:tcW w:w="708" w:type="dxa"/>
            <w:tcBorders>
              <w:top w:val="nil"/>
              <w:left w:val="nil"/>
              <w:bottom w:val="single" w:sz="18" w:space="0" w:color="000000"/>
              <w:right w:val="single" w:sz="4" w:space="0" w:color="auto"/>
            </w:tcBorders>
            <w:shd w:val="clear" w:color="auto" w:fill="auto"/>
            <w:vAlign w:val="center"/>
          </w:tcPr>
          <w:p w14:paraId="28CF09A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w:t>
            </w:r>
            <w:r>
              <w:rPr>
                <w:rFonts w:ascii="Arial" w:hAnsi="Arial" w:cs="Arial"/>
                <w:color w:val="000000"/>
                <w:sz w:val="16"/>
                <w:szCs w:val="16"/>
                <w:lang w:val="sr-Latn-BA"/>
              </w:rPr>
              <w:t>.</w:t>
            </w:r>
            <w:r>
              <w:rPr>
                <w:rFonts w:ascii="Arial" w:hAnsi="Arial" w:cs="Arial"/>
                <w:color w:val="000000"/>
                <w:sz w:val="16"/>
                <w:szCs w:val="16"/>
              </w:rPr>
              <w:t>329</w:t>
            </w:r>
          </w:p>
        </w:tc>
        <w:tc>
          <w:tcPr>
            <w:tcW w:w="710" w:type="dxa"/>
            <w:tcBorders>
              <w:top w:val="nil"/>
              <w:left w:val="nil"/>
              <w:bottom w:val="single" w:sz="18" w:space="0" w:color="000000"/>
              <w:right w:val="single" w:sz="4" w:space="0" w:color="auto"/>
            </w:tcBorders>
            <w:shd w:val="clear" w:color="auto" w:fill="auto"/>
            <w:vAlign w:val="center"/>
          </w:tcPr>
          <w:p w14:paraId="29B30A7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195</w:t>
            </w:r>
          </w:p>
        </w:tc>
        <w:tc>
          <w:tcPr>
            <w:tcW w:w="661" w:type="dxa"/>
            <w:tcBorders>
              <w:top w:val="nil"/>
              <w:left w:val="nil"/>
              <w:bottom w:val="single" w:sz="18" w:space="0" w:color="000000"/>
              <w:right w:val="single" w:sz="18" w:space="0" w:color="000000"/>
            </w:tcBorders>
            <w:shd w:val="clear" w:color="auto" w:fill="auto"/>
            <w:vAlign w:val="center"/>
          </w:tcPr>
          <w:p w14:paraId="54A63E2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337</w:t>
            </w:r>
          </w:p>
        </w:tc>
        <w:tc>
          <w:tcPr>
            <w:tcW w:w="1077" w:type="dxa"/>
            <w:tcBorders>
              <w:top w:val="nil"/>
              <w:left w:val="single" w:sz="18" w:space="0" w:color="000000"/>
              <w:bottom w:val="single" w:sz="18" w:space="0" w:color="000000"/>
              <w:right w:val="single" w:sz="4" w:space="0" w:color="auto"/>
            </w:tcBorders>
            <w:shd w:val="clear" w:color="auto" w:fill="auto"/>
            <w:vAlign w:val="center"/>
          </w:tcPr>
          <w:p w14:paraId="08AC47F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174,29</w:t>
            </w:r>
          </w:p>
        </w:tc>
        <w:tc>
          <w:tcPr>
            <w:tcW w:w="1260" w:type="dxa"/>
            <w:tcBorders>
              <w:top w:val="nil"/>
              <w:left w:val="nil"/>
              <w:bottom w:val="single" w:sz="18" w:space="0" w:color="000000"/>
              <w:right w:val="single" w:sz="4" w:space="0" w:color="auto"/>
            </w:tcBorders>
            <w:shd w:val="clear" w:color="auto" w:fill="auto"/>
            <w:vAlign w:val="center"/>
          </w:tcPr>
          <w:p w14:paraId="5451710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49,15</w:t>
            </w:r>
          </w:p>
        </w:tc>
        <w:tc>
          <w:tcPr>
            <w:tcW w:w="1080" w:type="dxa"/>
            <w:tcBorders>
              <w:top w:val="nil"/>
              <w:left w:val="nil"/>
              <w:bottom w:val="single" w:sz="4" w:space="0" w:color="auto"/>
              <w:right w:val="single" w:sz="18" w:space="0" w:color="000000"/>
            </w:tcBorders>
            <w:shd w:val="clear" w:color="auto" w:fill="auto"/>
            <w:vAlign w:val="center"/>
          </w:tcPr>
          <w:p w14:paraId="536ABA8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5,18</w:t>
            </w:r>
          </w:p>
        </w:tc>
      </w:tr>
      <w:tr w:rsidR="004537A6" w:rsidRPr="00FE503F" w14:paraId="3870465B" w14:textId="77777777" w:rsidTr="00BC15E2">
        <w:trPr>
          <w:trHeight w:val="243"/>
        </w:trPr>
        <w:tc>
          <w:tcPr>
            <w:tcW w:w="2235" w:type="dxa"/>
            <w:gridSpan w:val="2"/>
            <w:tcBorders>
              <w:top w:val="single" w:sz="12" w:space="0" w:color="auto"/>
              <w:left w:val="single" w:sz="18" w:space="0" w:color="000000"/>
              <w:right w:val="single" w:sz="18" w:space="0" w:color="000000"/>
            </w:tcBorders>
            <w:shd w:val="clear" w:color="auto" w:fill="auto"/>
            <w:vAlign w:val="center"/>
          </w:tcPr>
          <w:p w14:paraId="03E9703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567" w:type="dxa"/>
            <w:tcBorders>
              <w:top w:val="single" w:sz="18" w:space="0" w:color="000000"/>
              <w:left w:val="single" w:sz="18" w:space="0" w:color="000000"/>
              <w:bottom w:val="single" w:sz="4" w:space="0" w:color="auto"/>
              <w:right w:val="single" w:sz="4" w:space="0" w:color="auto"/>
            </w:tcBorders>
            <w:shd w:val="clear" w:color="auto" w:fill="auto"/>
            <w:vAlign w:val="center"/>
          </w:tcPr>
          <w:p w14:paraId="2D824778"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439</w:t>
            </w:r>
          </w:p>
        </w:tc>
        <w:tc>
          <w:tcPr>
            <w:tcW w:w="708" w:type="dxa"/>
            <w:tcBorders>
              <w:top w:val="single" w:sz="18" w:space="0" w:color="000000"/>
              <w:left w:val="nil"/>
              <w:bottom w:val="single" w:sz="4" w:space="0" w:color="auto"/>
              <w:right w:val="single" w:sz="4" w:space="0" w:color="auto"/>
            </w:tcBorders>
            <w:shd w:val="clear" w:color="auto" w:fill="auto"/>
            <w:vAlign w:val="center"/>
          </w:tcPr>
          <w:p w14:paraId="79FC927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w:t>
            </w:r>
            <w:r>
              <w:rPr>
                <w:rFonts w:ascii="Arial" w:hAnsi="Arial" w:cs="Arial"/>
                <w:color w:val="000000"/>
                <w:sz w:val="16"/>
                <w:szCs w:val="16"/>
                <w:lang w:val="sr-Latn-BA"/>
              </w:rPr>
              <w:t>.</w:t>
            </w:r>
            <w:r>
              <w:rPr>
                <w:rFonts w:ascii="Arial" w:hAnsi="Arial" w:cs="Arial"/>
                <w:color w:val="000000"/>
                <w:sz w:val="16"/>
                <w:szCs w:val="16"/>
              </w:rPr>
              <w:t>480</w:t>
            </w:r>
          </w:p>
        </w:tc>
        <w:tc>
          <w:tcPr>
            <w:tcW w:w="710" w:type="dxa"/>
            <w:tcBorders>
              <w:top w:val="single" w:sz="18" w:space="0" w:color="000000"/>
              <w:left w:val="nil"/>
              <w:bottom w:val="single" w:sz="4" w:space="0" w:color="auto"/>
              <w:right w:val="single" w:sz="4" w:space="0" w:color="auto"/>
            </w:tcBorders>
            <w:shd w:val="clear" w:color="auto" w:fill="auto"/>
            <w:vAlign w:val="center"/>
          </w:tcPr>
          <w:p w14:paraId="698CEC0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477</w:t>
            </w:r>
          </w:p>
        </w:tc>
        <w:tc>
          <w:tcPr>
            <w:tcW w:w="661" w:type="dxa"/>
            <w:tcBorders>
              <w:top w:val="single" w:sz="18" w:space="0" w:color="000000"/>
              <w:left w:val="nil"/>
              <w:bottom w:val="single" w:sz="4" w:space="0" w:color="auto"/>
              <w:right w:val="single" w:sz="18" w:space="0" w:color="000000"/>
            </w:tcBorders>
            <w:shd w:val="clear" w:color="auto" w:fill="auto"/>
            <w:vAlign w:val="center"/>
          </w:tcPr>
          <w:p w14:paraId="5E48875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773</w:t>
            </w:r>
          </w:p>
        </w:tc>
        <w:tc>
          <w:tcPr>
            <w:tcW w:w="1077" w:type="dxa"/>
            <w:tcBorders>
              <w:top w:val="single" w:sz="18" w:space="0" w:color="000000"/>
              <w:left w:val="single" w:sz="18" w:space="0" w:color="000000"/>
              <w:bottom w:val="single" w:sz="4" w:space="0" w:color="auto"/>
              <w:right w:val="single" w:sz="4" w:space="0" w:color="auto"/>
            </w:tcBorders>
            <w:shd w:val="clear" w:color="auto" w:fill="auto"/>
            <w:vAlign w:val="center"/>
          </w:tcPr>
          <w:p w14:paraId="1F7DD00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51,21</w:t>
            </w:r>
          </w:p>
        </w:tc>
        <w:tc>
          <w:tcPr>
            <w:tcW w:w="1260" w:type="dxa"/>
            <w:tcBorders>
              <w:top w:val="single" w:sz="18" w:space="0" w:color="000000"/>
              <w:left w:val="nil"/>
              <w:bottom w:val="single" w:sz="4" w:space="0" w:color="auto"/>
              <w:right w:val="single" w:sz="4" w:space="0" w:color="auto"/>
            </w:tcBorders>
            <w:shd w:val="clear" w:color="auto" w:fill="auto"/>
            <w:vAlign w:val="center"/>
          </w:tcPr>
          <w:p w14:paraId="38A377B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7,92</w:t>
            </w:r>
          </w:p>
        </w:tc>
        <w:tc>
          <w:tcPr>
            <w:tcW w:w="1080" w:type="dxa"/>
            <w:tcBorders>
              <w:top w:val="single" w:sz="18" w:space="0" w:color="000000"/>
              <w:left w:val="nil"/>
              <w:bottom w:val="single" w:sz="4" w:space="0" w:color="auto"/>
              <w:right w:val="single" w:sz="18" w:space="0" w:color="000000"/>
            </w:tcBorders>
            <w:shd w:val="clear" w:color="auto" w:fill="auto"/>
            <w:vAlign w:val="center"/>
          </w:tcPr>
          <w:p w14:paraId="7233632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4,04</w:t>
            </w:r>
          </w:p>
        </w:tc>
      </w:tr>
      <w:tr w:rsidR="004537A6" w:rsidRPr="00FE503F" w14:paraId="1B861ABF" w14:textId="77777777" w:rsidTr="00EB52C6">
        <w:trPr>
          <w:trHeight w:val="253"/>
        </w:trPr>
        <w:tc>
          <w:tcPr>
            <w:tcW w:w="2235" w:type="dxa"/>
            <w:gridSpan w:val="2"/>
            <w:tcBorders>
              <w:left w:val="single" w:sz="18" w:space="0" w:color="000000"/>
              <w:bottom w:val="single" w:sz="18" w:space="0" w:color="000000"/>
              <w:right w:val="single" w:sz="18" w:space="0" w:color="000000"/>
            </w:tcBorders>
            <w:shd w:val="clear" w:color="auto" w:fill="auto"/>
            <w:vAlign w:val="center"/>
          </w:tcPr>
          <w:p w14:paraId="4647F3E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567" w:type="dxa"/>
            <w:tcBorders>
              <w:top w:val="nil"/>
              <w:left w:val="single" w:sz="18" w:space="0" w:color="000000"/>
              <w:bottom w:val="single" w:sz="18" w:space="0" w:color="000000"/>
              <w:right w:val="single" w:sz="4" w:space="0" w:color="auto"/>
            </w:tcBorders>
            <w:shd w:val="clear" w:color="auto" w:fill="auto"/>
            <w:vAlign w:val="center"/>
          </w:tcPr>
          <w:p w14:paraId="51643BB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p>
        </w:tc>
        <w:tc>
          <w:tcPr>
            <w:tcW w:w="708" w:type="dxa"/>
            <w:tcBorders>
              <w:top w:val="nil"/>
              <w:left w:val="nil"/>
              <w:bottom w:val="single" w:sz="18" w:space="0" w:color="000000"/>
              <w:right w:val="single" w:sz="4" w:space="0" w:color="auto"/>
            </w:tcBorders>
            <w:shd w:val="clear" w:color="auto" w:fill="auto"/>
            <w:vAlign w:val="center"/>
          </w:tcPr>
          <w:p w14:paraId="0D536C5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576</w:t>
            </w:r>
          </w:p>
        </w:tc>
        <w:tc>
          <w:tcPr>
            <w:tcW w:w="710" w:type="dxa"/>
            <w:tcBorders>
              <w:top w:val="nil"/>
              <w:left w:val="nil"/>
              <w:bottom w:val="single" w:sz="18" w:space="0" w:color="000000"/>
              <w:right w:val="single" w:sz="4" w:space="0" w:color="auto"/>
            </w:tcBorders>
            <w:shd w:val="clear" w:color="auto" w:fill="auto"/>
            <w:vAlign w:val="center"/>
          </w:tcPr>
          <w:p w14:paraId="54701A6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283</w:t>
            </w:r>
          </w:p>
        </w:tc>
        <w:tc>
          <w:tcPr>
            <w:tcW w:w="661" w:type="dxa"/>
            <w:tcBorders>
              <w:top w:val="nil"/>
              <w:left w:val="nil"/>
              <w:bottom w:val="single" w:sz="18" w:space="0" w:color="000000"/>
              <w:right w:val="single" w:sz="18" w:space="0" w:color="000000"/>
            </w:tcBorders>
            <w:shd w:val="clear" w:color="auto" w:fill="auto"/>
            <w:vAlign w:val="center"/>
          </w:tcPr>
          <w:p w14:paraId="6BB292C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1077" w:type="dxa"/>
            <w:tcBorders>
              <w:top w:val="nil"/>
              <w:left w:val="single" w:sz="18" w:space="0" w:color="000000"/>
              <w:bottom w:val="single" w:sz="18" w:space="0" w:color="000000"/>
              <w:right w:val="single" w:sz="4" w:space="0" w:color="auto"/>
            </w:tcBorders>
            <w:shd w:val="clear" w:color="auto" w:fill="auto"/>
            <w:vAlign w:val="center"/>
          </w:tcPr>
          <w:p w14:paraId="3CB4B0B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288,00</w:t>
            </w:r>
          </w:p>
        </w:tc>
        <w:tc>
          <w:tcPr>
            <w:tcW w:w="1260" w:type="dxa"/>
            <w:tcBorders>
              <w:top w:val="nil"/>
              <w:left w:val="nil"/>
              <w:bottom w:val="single" w:sz="18" w:space="0" w:color="000000"/>
              <w:right w:val="single" w:sz="4" w:space="0" w:color="auto"/>
            </w:tcBorders>
            <w:shd w:val="clear" w:color="auto" w:fill="auto"/>
            <w:vAlign w:val="center"/>
          </w:tcPr>
          <w:p w14:paraId="7AEBEB6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141,50</w:t>
            </w:r>
          </w:p>
        </w:tc>
        <w:tc>
          <w:tcPr>
            <w:tcW w:w="1080" w:type="dxa"/>
            <w:tcBorders>
              <w:top w:val="nil"/>
              <w:left w:val="nil"/>
              <w:bottom w:val="single" w:sz="18" w:space="0" w:color="000000"/>
              <w:right w:val="single" w:sz="18" w:space="0" w:color="000000"/>
            </w:tcBorders>
            <w:shd w:val="clear" w:color="auto" w:fill="auto"/>
            <w:vAlign w:val="center"/>
          </w:tcPr>
          <w:p w14:paraId="47B23AC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r>
      <w:tr w:rsidR="004537A6" w:rsidRPr="00FE503F" w14:paraId="43B28D41" w14:textId="77777777" w:rsidTr="00EB52C6">
        <w:trPr>
          <w:trHeight w:val="262"/>
        </w:trPr>
        <w:tc>
          <w:tcPr>
            <w:tcW w:w="223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02BCD02E"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567"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208B306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441</w:t>
            </w:r>
          </w:p>
        </w:tc>
        <w:tc>
          <w:tcPr>
            <w:tcW w:w="708" w:type="dxa"/>
            <w:tcBorders>
              <w:top w:val="single" w:sz="18" w:space="0" w:color="000000"/>
              <w:left w:val="nil"/>
              <w:bottom w:val="single" w:sz="18" w:space="0" w:color="000000"/>
              <w:right w:val="single" w:sz="4" w:space="0" w:color="auto"/>
            </w:tcBorders>
            <w:shd w:val="clear" w:color="auto" w:fill="auto"/>
            <w:vAlign w:val="center"/>
          </w:tcPr>
          <w:p w14:paraId="16CDBCE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w:t>
            </w:r>
            <w:r>
              <w:rPr>
                <w:rFonts w:ascii="Arial" w:hAnsi="Arial" w:cs="Arial"/>
                <w:color w:val="000000"/>
                <w:sz w:val="16"/>
                <w:szCs w:val="16"/>
                <w:lang w:val="sr-Latn-BA"/>
              </w:rPr>
              <w:t>.</w:t>
            </w:r>
            <w:r>
              <w:rPr>
                <w:rFonts w:ascii="Arial" w:hAnsi="Arial" w:cs="Arial"/>
                <w:color w:val="000000"/>
                <w:sz w:val="16"/>
                <w:szCs w:val="16"/>
              </w:rPr>
              <w:t>056</w:t>
            </w:r>
          </w:p>
        </w:tc>
        <w:tc>
          <w:tcPr>
            <w:tcW w:w="710" w:type="dxa"/>
            <w:tcBorders>
              <w:top w:val="single" w:sz="18" w:space="0" w:color="000000"/>
              <w:left w:val="nil"/>
              <w:bottom w:val="single" w:sz="18" w:space="0" w:color="000000"/>
              <w:right w:val="single" w:sz="4" w:space="0" w:color="auto"/>
            </w:tcBorders>
            <w:shd w:val="clear" w:color="auto" w:fill="auto"/>
            <w:vAlign w:val="center"/>
          </w:tcPr>
          <w:p w14:paraId="6DD4218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760</w:t>
            </w:r>
          </w:p>
        </w:tc>
        <w:tc>
          <w:tcPr>
            <w:tcW w:w="661" w:type="dxa"/>
            <w:tcBorders>
              <w:top w:val="single" w:sz="18" w:space="0" w:color="000000"/>
              <w:left w:val="nil"/>
              <w:bottom w:val="single" w:sz="18" w:space="0" w:color="000000"/>
              <w:right w:val="single" w:sz="18" w:space="0" w:color="000000"/>
            </w:tcBorders>
            <w:shd w:val="clear" w:color="auto" w:fill="auto"/>
            <w:vAlign w:val="center"/>
          </w:tcPr>
          <w:p w14:paraId="7E17732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773</w:t>
            </w:r>
          </w:p>
        </w:tc>
        <w:tc>
          <w:tcPr>
            <w:tcW w:w="1077"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64A8F4F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52,28</w:t>
            </w:r>
          </w:p>
        </w:tc>
        <w:tc>
          <w:tcPr>
            <w:tcW w:w="1260" w:type="dxa"/>
            <w:tcBorders>
              <w:top w:val="single" w:sz="18" w:space="0" w:color="000000"/>
              <w:left w:val="nil"/>
              <w:bottom w:val="single" w:sz="18" w:space="0" w:color="000000"/>
              <w:right w:val="single" w:sz="4" w:space="0" w:color="auto"/>
            </w:tcBorders>
            <w:shd w:val="clear" w:color="auto" w:fill="auto"/>
            <w:vAlign w:val="center"/>
          </w:tcPr>
          <w:p w14:paraId="40CB375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8,53</w:t>
            </w:r>
          </w:p>
        </w:tc>
        <w:tc>
          <w:tcPr>
            <w:tcW w:w="1080" w:type="dxa"/>
            <w:tcBorders>
              <w:top w:val="single" w:sz="18" w:space="0" w:color="000000"/>
              <w:left w:val="nil"/>
              <w:bottom w:val="single" w:sz="18" w:space="0" w:color="000000"/>
              <w:right w:val="single" w:sz="18" w:space="0" w:color="000000"/>
            </w:tcBorders>
            <w:shd w:val="clear" w:color="auto" w:fill="auto"/>
            <w:vAlign w:val="center"/>
          </w:tcPr>
          <w:p w14:paraId="4F1715F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4,02</w:t>
            </w:r>
          </w:p>
        </w:tc>
      </w:tr>
    </w:tbl>
    <w:p w14:paraId="33E1DF5D" w14:textId="58513F32" w:rsidR="004537A6" w:rsidRPr="00EE6A8B" w:rsidRDefault="004537A6" w:rsidP="004537A6">
      <w:pPr>
        <w:rPr>
          <w:rFonts w:ascii="Arial" w:hAnsi="Arial" w:cs="Arial"/>
          <w:sz w:val="16"/>
          <w:szCs w:val="16"/>
          <w:lang w:val="sr-Latn-CS"/>
        </w:rPr>
      </w:pPr>
      <w:r w:rsidRPr="00EE6A8B">
        <w:rPr>
          <w:rFonts w:ascii="Arial" w:hAnsi="Arial" w:cs="Arial"/>
          <w:sz w:val="16"/>
          <w:szCs w:val="16"/>
          <w:lang w:val="sr-Latn-CS"/>
        </w:rPr>
        <w:lastRenderedPageBreak/>
        <w:t xml:space="preserve">TABELA </w:t>
      </w:r>
      <w:r w:rsidR="00F45F3D">
        <w:rPr>
          <w:rFonts w:ascii="Arial" w:hAnsi="Arial" w:cs="Arial"/>
          <w:sz w:val="16"/>
          <w:szCs w:val="16"/>
          <w:lang w:val="sr-Latn-CS"/>
        </w:rPr>
        <w:t>20</w:t>
      </w:r>
      <w:r w:rsidRPr="00EE6A8B">
        <w:rPr>
          <w:rFonts w:ascii="Arial" w:hAnsi="Arial" w:cs="Arial"/>
          <w:sz w:val="16"/>
          <w:szCs w:val="16"/>
          <w:lang w:val="sr-Latn-CS"/>
        </w:rPr>
        <w:t>.</w:t>
      </w:r>
      <w:r w:rsidR="00F45F3D">
        <w:rPr>
          <w:rFonts w:ascii="Arial" w:hAnsi="Arial" w:cs="Arial"/>
          <w:sz w:val="16"/>
          <w:szCs w:val="16"/>
          <w:lang w:val="sr-Latn-CS"/>
        </w:rPr>
        <w:t>7</w:t>
      </w:r>
      <w:r w:rsidRPr="00EE6A8B">
        <w:rPr>
          <w:rFonts w:ascii="Arial" w:hAnsi="Arial" w:cs="Arial"/>
          <w:sz w:val="16"/>
          <w:szCs w:val="16"/>
          <w:lang w:val="sr-Latn-CS"/>
        </w:rPr>
        <w:t>: Prosječan vremenski rok rješavanja i šteta iz ostalih osiguranja imovine</w:t>
      </w:r>
    </w:p>
    <w:p w14:paraId="7B42CA13" w14:textId="4D2A0BE0" w:rsidR="004537A6" w:rsidRPr="00EE6A8B" w:rsidRDefault="004537A6" w:rsidP="004537A6">
      <w:pPr>
        <w:shd w:val="clear" w:color="auto" w:fill="FFFFFF"/>
        <w:tabs>
          <w:tab w:val="left" w:pos="7499"/>
        </w:tabs>
        <w:spacing w:before="240"/>
        <w:rPr>
          <w:rFonts w:ascii="Arial" w:hAnsi="Arial" w:cs="Arial"/>
          <w:sz w:val="16"/>
          <w:szCs w:val="16"/>
          <w:lang w:val="sr-Latn-CS"/>
        </w:rPr>
      </w:pPr>
      <w:r w:rsidRPr="00EE6A8B">
        <w:rPr>
          <w:rFonts w:ascii="Arial" w:hAnsi="Arial" w:cs="Arial"/>
          <w:sz w:val="16"/>
          <w:szCs w:val="16"/>
          <w:lang w:val="sr-Latn-CS"/>
        </w:rPr>
        <w:t xml:space="preserve">TABELA </w:t>
      </w:r>
      <w:r w:rsidR="00F45F3D">
        <w:rPr>
          <w:rFonts w:ascii="Arial" w:hAnsi="Arial" w:cs="Arial"/>
          <w:sz w:val="16"/>
          <w:szCs w:val="16"/>
          <w:lang w:val="sr-Latn-CS"/>
        </w:rPr>
        <w:t>20</w:t>
      </w:r>
      <w:r w:rsidRPr="00EE6A8B">
        <w:rPr>
          <w:rFonts w:ascii="Arial" w:hAnsi="Arial" w:cs="Arial"/>
          <w:sz w:val="16"/>
          <w:szCs w:val="16"/>
          <w:lang w:val="sr-Latn-CS"/>
        </w:rPr>
        <w:t>.</w:t>
      </w:r>
      <w:r w:rsidR="00F45F3D">
        <w:rPr>
          <w:rFonts w:ascii="Arial" w:hAnsi="Arial" w:cs="Arial"/>
          <w:sz w:val="16"/>
          <w:szCs w:val="16"/>
          <w:lang w:val="sr-Latn-CS"/>
        </w:rPr>
        <w:t>8</w:t>
      </w:r>
      <w:r w:rsidRPr="00EE6A8B">
        <w:rPr>
          <w:rFonts w:ascii="Arial" w:hAnsi="Arial" w:cs="Arial"/>
          <w:sz w:val="16"/>
          <w:szCs w:val="16"/>
          <w:lang w:val="sr-Latn-CS"/>
        </w:rPr>
        <w:t>: Prosječan vremenski rok rješavanja i isplate šteta iz osiguranja od autoodgovornosti (uključen i CMR)</w:t>
      </w:r>
      <w:r w:rsidRPr="00EE6A8B">
        <w:rPr>
          <w:rFonts w:ascii="Arial" w:hAnsi="Arial" w:cs="Arial"/>
          <w:sz w:val="16"/>
          <w:szCs w:val="16"/>
          <w:lang w:val="sr-Latn-CS"/>
        </w:rPr>
        <w:tab/>
      </w:r>
    </w:p>
    <w:tbl>
      <w:tblPr>
        <w:tblpPr w:leftFromText="180" w:rightFromText="180" w:vertAnchor="text" w:horzAnchor="margin" w:tblpXSpec="right"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936"/>
        <w:gridCol w:w="628"/>
        <w:gridCol w:w="812"/>
        <w:gridCol w:w="720"/>
        <w:gridCol w:w="720"/>
        <w:gridCol w:w="1080"/>
        <w:gridCol w:w="1260"/>
        <w:gridCol w:w="1080"/>
      </w:tblGrid>
      <w:tr w:rsidR="004537A6" w:rsidRPr="00FE503F" w14:paraId="7E7BF4AD" w14:textId="77777777" w:rsidTr="00BC15E2">
        <w:trPr>
          <w:trHeight w:val="424"/>
        </w:trPr>
        <w:tc>
          <w:tcPr>
            <w:tcW w:w="2268"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065E641C" w14:textId="77777777" w:rsidR="000901F5" w:rsidRDefault="000901F5" w:rsidP="00BC15E2">
            <w:pPr>
              <w:jc w:val="center"/>
              <w:rPr>
                <w:rFonts w:ascii="Arial" w:hAnsi="Arial" w:cs="Arial"/>
                <w:bCs/>
                <w:sz w:val="16"/>
                <w:szCs w:val="16"/>
                <w:lang w:val="sr-Latn-RS"/>
              </w:rPr>
            </w:pPr>
            <w:r>
              <w:rPr>
                <w:rFonts w:ascii="Arial" w:hAnsi="Arial" w:cs="Arial"/>
                <w:bCs/>
                <w:sz w:val="16"/>
                <w:szCs w:val="16"/>
                <w:lang w:val="sr-Latn-RS"/>
              </w:rPr>
              <w:t xml:space="preserve">Autoodgovornost </w:t>
            </w:r>
          </w:p>
          <w:p w14:paraId="4C4F2C32" w14:textId="6E3335AD" w:rsidR="004537A6" w:rsidRPr="00EE6A8B" w:rsidRDefault="000901F5" w:rsidP="00BC15E2">
            <w:pPr>
              <w:jc w:val="center"/>
              <w:rPr>
                <w:rFonts w:ascii="Arial" w:hAnsi="Arial" w:cs="Arial"/>
                <w:bCs/>
                <w:sz w:val="16"/>
                <w:szCs w:val="16"/>
              </w:rPr>
            </w:pPr>
            <w:r>
              <w:rPr>
                <w:rFonts w:ascii="Arial" w:hAnsi="Arial" w:cs="Arial"/>
                <w:bCs/>
                <w:sz w:val="16"/>
                <w:szCs w:val="16"/>
                <w:lang w:val="sr-Latn-RS"/>
              </w:rPr>
              <w:t>(uključen i CMR)</w:t>
            </w:r>
          </w:p>
        </w:tc>
        <w:tc>
          <w:tcPr>
            <w:tcW w:w="628" w:type="dxa"/>
            <w:tcBorders>
              <w:top w:val="single" w:sz="18" w:space="0" w:color="000000"/>
              <w:left w:val="single" w:sz="18" w:space="0" w:color="000000"/>
              <w:bottom w:val="single" w:sz="18" w:space="0" w:color="000000"/>
            </w:tcBorders>
            <w:shd w:val="clear" w:color="auto" w:fill="auto"/>
            <w:vAlign w:val="center"/>
          </w:tcPr>
          <w:p w14:paraId="145F4638"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261593D5"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812" w:type="dxa"/>
            <w:tcBorders>
              <w:top w:val="single" w:sz="18" w:space="0" w:color="000000"/>
              <w:bottom w:val="single" w:sz="18" w:space="0" w:color="000000"/>
            </w:tcBorders>
            <w:shd w:val="clear" w:color="auto" w:fill="auto"/>
            <w:vAlign w:val="center"/>
          </w:tcPr>
          <w:p w14:paraId="24D522C7"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1FA40250"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720" w:type="dxa"/>
            <w:tcBorders>
              <w:top w:val="single" w:sz="18" w:space="0" w:color="000000"/>
              <w:bottom w:val="single" w:sz="18" w:space="0" w:color="000000"/>
            </w:tcBorders>
            <w:shd w:val="clear" w:color="auto" w:fill="auto"/>
            <w:vAlign w:val="center"/>
          </w:tcPr>
          <w:p w14:paraId="71F97E9E"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0B7B5F26"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720" w:type="dxa"/>
            <w:tcBorders>
              <w:top w:val="single" w:sz="18" w:space="0" w:color="000000"/>
              <w:bottom w:val="single" w:sz="18" w:space="0" w:color="000000"/>
              <w:right w:val="single" w:sz="18" w:space="0" w:color="000000"/>
            </w:tcBorders>
            <w:shd w:val="clear" w:color="auto" w:fill="auto"/>
            <w:vAlign w:val="center"/>
          </w:tcPr>
          <w:p w14:paraId="16FDF013"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26EFD661"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1080" w:type="dxa"/>
            <w:tcBorders>
              <w:top w:val="single" w:sz="18" w:space="0" w:color="000000"/>
              <w:left w:val="single" w:sz="18" w:space="0" w:color="000000"/>
              <w:bottom w:val="single" w:sz="18" w:space="0" w:color="000000"/>
              <w:right w:val="single" w:sz="2" w:space="0" w:color="000000"/>
            </w:tcBorders>
            <w:shd w:val="clear" w:color="auto" w:fill="auto"/>
            <w:vAlign w:val="center"/>
          </w:tcPr>
          <w:p w14:paraId="5A001A08"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50F39A18"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260" w:type="dxa"/>
            <w:tcBorders>
              <w:top w:val="single" w:sz="18" w:space="0" w:color="000000"/>
              <w:left w:val="single" w:sz="2" w:space="0" w:color="000000"/>
              <w:bottom w:val="single" w:sz="18" w:space="0" w:color="000000"/>
            </w:tcBorders>
            <w:shd w:val="clear" w:color="auto" w:fill="auto"/>
            <w:vAlign w:val="center"/>
          </w:tcPr>
          <w:p w14:paraId="2C6B67DB"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2F7C0DEF"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080" w:type="dxa"/>
            <w:tcBorders>
              <w:top w:val="single" w:sz="18" w:space="0" w:color="000000"/>
              <w:bottom w:val="single" w:sz="18" w:space="0" w:color="000000"/>
              <w:right w:val="single" w:sz="18" w:space="0" w:color="000000"/>
            </w:tcBorders>
            <w:shd w:val="clear" w:color="auto" w:fill="auto"/>
            <w:vAlign w:val="center"/>
          </w:tcPr>
          <w:p w14:paraId="452F4757"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41D0B351"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36CAA9F0" w14:textId="77777777" w:rsidTr="00BC15E2">
        <w:trPr>
          <w:trHeight w:val="283"/>
        </w:trPr>
        <w:tc>
          <w:tcPr>
            <w:tcW w:w="1332" w:type="dxa"/>
            <w:vMerge w:val="restart"/>
            <w:tcBorders>
              <w:top w:val="single" w:sz="18" w:space="0" w:color="000000"/>
              <w:left w:val="single" w:sz="18" w:space="0" w:color="000000"/>
            </w:tcBorders>
            <w:shd w:val="clear" w:color="auto" w:fill="auto"/>
            <w:vAlign w:val="center"/>
          </w:tcPr>
          <w:p w14:paraId="7466914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1DE01129"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936" w:type="dxa"/>
            <w:tcBorders>
              <w:top w:val="single" w:sz="18" w:space="0" w:color="000000"/>
              <w:right w:val="single" w:sz="18" w:space="0" w:color="000000"/>
            </w:tcBorders>
            <w:shd w:val="clear" w:color="auto" w:fill="auto"/>
            <w:vAlign w:val="center"/>
          </w:tcPr>
          <w:p w14:paraId="37FF069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28" w:type="dxa"/>
            <w:tcBorders>
              <w:top w:val="single" w:sz="18" w:space="0" w:color="000000"/>
              <w:left w:val="single" w:sz="18" w:space="0" w:color="000000"/>
              <w:bottom w:val="single" w:sz="4" w:space="0" w:color="auto"/>
              <w:right w:val="single" w:sz="4" w:space="0" w:color="auto"/>
            </w:tcBorders>
            <w:shd w:val="clear" w:color="auto" w:fill="auto"/>
            <w:vAlign w:val="center"/>
          </w:tcPr>
          <w:p w14:paraId="4DABDD1D"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636</w:t>
            </w:r>
          </w:p>
        </w:tc>
        <w:tc>
          <w:tcPr>
            <w:tcW w:w="812" w:type="dxa"/>
            <w:tcBorders>
              <w:top w:val="single" w:sz="18" w:space="0" w:color="000000"/>
              <w:left w:val="nil"/>
              <w:bottom w:val="single" w:sz="4" w:space="0" w:color="auto"/>
              <w:right w:val="single" w:sz="4" w:space="0" w:color="auto"/>
            </w:tcBorders>
            <w:shd w:val="clear" w:color="auto" w:fill="auto"/>
            <w:vAlign w:val="center"/>
          </w:tcPr>
          <w:p w14:paraId="554E85B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79</w:t>
            </w:r>
            <w:r>
              <w:rPr>
                <w:rFonts w:ascii="Arial" w:hAnsi="Arial" w:cs="Arial"/>
                <w:color w:val="000000"/>
                <w:sz w:val="16"/>
                <w:szCs w:val="16"/>
                <w:lang w:val="sr-Latn-BA"/>
              </w:rPr>
              <w:t>.</w:t>
            </w:r>
            <w:r>
              <w:rPr>
                <w:rFonts w:ascii="Arial" w:hAnsi="Arial" w:cs="Arial"/>
                <w:color w:val="000000"/>
                <w:sz w:val="16"/>
                <w:szCs w:val="16"/>
              </w:rPr>
              <w:t>553</w:t>
            </w:r>
          </w:p>
        </w:tc>
        <w:tc>
          <w:tcPr>
            <w:tcW w:w="720" w:type="dxa"/>
            <w:tcBorders>
              <w:top w:val="single" w:sz="18" w:space="0" w:color="000000"/>
              <w:left w:val="nil"/>
              <w:bottom w:val="single" w:sz="4" w:space="0" w:color="auto"/>
              <w:right w:val="single" w:sz="4" w:space="0" w:color="auto"/>
            </w:tcBorders>
            <w:shd w:val="clear" w:color="auto" w:fill="auto"/>
            <w:vAlign w:val="center"/>
          </w:tcPr>
          <w:p w14:paraId="406C91B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w:t>
            </w:r>
            <w:r>
              <w:rPr>
                <w:rFonts w:ascii="Arial" w:hAnsi="Arial" w:cs="Arial"/>
                <w:color w:val="000000"/>
                <w:sz w:val="16"/>
                <w:szCs w:val="16"/>
                <w:lang w:val="sr-Latn-BA"/>
              </w:rPr>
              <w:t>.</w:t>
            </w:r>
            <w:r>
              <w:rPr>
                <w:rFonts w:ascii="Arial" w:hAnsi="Arial" w:cs="Arial"/>
                <w:color w:val="000000"/>
                <w:sz w:val="16"/>
                <w:szCs w:val="16"/>
              </w:rPr>
              <w:t>421</w:t>
            </w:r>
          </w:p>
        </w:tc>
        <w:tc>
          <w:tcPr>
            <w:tcW w:w="720" w:type="dxa"/>
            <w:tcBorders>
              <w:top w:val="single" w:sz="18" w:space="0" w:color="000000"/>
              <w:left w:val="nil"/>
              <w:bottom w:val="single" w:sz="4" w:space="0" w:color="auto"/>
              <w:right w:val="single" w:sz="18" w:space="0" w:color="000000"/>
            </w:tcBorders>
            <w:shd w:val="clear" w:color="auto" w:fill="auto"/>
            <w:vAlign w:val="center"/>
          </w:tcPr>
          <w:p w14:paraId="201E602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r>
              <w:rPr>
                <w:rFonts w:ascii="Arial" w:hAnsi="Arial" w:cs="Arial"/>
                <w:color w:val="000000"/>
                <w:sz w:val="16"/>
                <w:szCs w:val="16"/>
                <w:lang w:val="sr-Latn-BA"/>
              </w:rPr>
              <w:t>.</w:t>
            </w:r>
            <w:r>
              <w:rPr>
                <w:rFonts w:ascii="Arial" w:hAnsi="Arial" w:cs="Arial"/>
                <w:color w:val="000000"/>
                <w:sz w:val="16"/>
                <w:szCs w:val="16"/>
              </w:rPr>
              <w:t>698</w:t>
            </w:r>
          </w:p>
        </w:tc>
        <w:tc>
          <w:tcPr>
            <w:tcW w:w="1080" w:type="dxa"/>
            <w:tcBorders>
              <w:top w:val="single" w:sz="18" w:space="0" w:color="000000"/>
              <w:left w:val="single" w:sz="18" w:space="0" w:color="000000"/>
              <w:bottom w:val="single" w:sz="4" w:space="0" w:color="auto"/>
              <w:right w:val="single" w:sz="4" w:space="0" w:color="auto"/>
            </w:tcBorders>
            <w:shd w:val="clear" w:color="auto" w:fill="auto"/>
            <w:vAlign w:val="center"/>
          </w:tcPr>
          <w:p w14:paraId="485BE07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48,63</w:t>
            </w:r>
          </w:p>
        </w:tc>
        <w:tc>
          <w:tcPr>
            <w:tcW w:w="1260" w:type="dxa"/>
            <w:tcBorders>
              <w:top w:val="single" w:sz="18" w:space="0" w:color="000000"/>
              <w:left w:val="nil"/>
              <w:bottom w:val="single" w:sz="4" w:space="0" w:color="auto"/>
              <w:right w:val="single" w:sz="4" w:space="0" w:color="auto"/>
            </w:tcBorders>
            <w:shd w:val="clear" w:color="auto" w:fill="auto"/>
            <w:vAlign w:val="center"/>
          </w:tcPr>
          <w:p w14:paraId="07BEC0F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10,65</w:t>
            </w:r>
          </w:p>
        </w:tc>
        <w:tc>
          <w:tcPr>
            <w:tcW w:w="1080" w:type="dxa"/>
            <w:tcBorders>
              <w:top w:val="single" w:sz="18" w:space="0" w:color="000000"/>
              <w:left w:val="nil"/>
              <w:bottom w:val="single" w:sz="4" w:space="0" w:color="auto"/>
              <w:right w:val="single" w:sz="18" w:space="0" w:color="000000"/>
            </w:tcBorders>
            <w:shd w:val="clear" w:color="auto" w:fill="auto"/>
            <w:vAlign w:val="center"/>
          </w:tcPr>
          <w:p w14:paraId="3BFEBDF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2,87</w:t>
            </w:r>
          </w:p>
        </w:tc>
      </w:tr>
      <w:tr w:rsidR="004537A6" w:rsidRPr="00FE503F" w14:paraId="67337086" w14:textId="77777777" w:rsidTr="00EB52C6">
        <w:trPr>
          <w:trHeight w:val="186"/>
        </w:trPr>
        <w:tc>
          <w:tcPr>
            <w:tcW w:w="1332" w:type="dxa"/>
            <w:vMerge/>
            <w:tcBorders>
              <w:left w:val="single" w:sz="18" w:space="0" w:color="000000"/>
            </w:tcBorders>
            <w:shd w:val="clear" w:color="auto" w:fill="auto"/>
            <w:vAlign w:val="center"/>
          </w:tcPr>
          <w:p w14:paraId="17E623AC" w14:textId="77777777" w:rsidR="004537A6" w:rsidRPr="00EE6A8B" w:rsidRDefault="004537A6" w:rsidP="00BC15E2">
            <w:pPr>
              <w:rPr>
                <w:rFonts w:ascii="Arial" w:hAnsi="Arial" w:cs="Arial"/>
                <w:bCs/>
                <w:sz w:val="16"/>
                <w:szCs w:val="16"/>
              </w:rPr>
            </w:pPr>
          </w:p>
        </w:tc>
        <w:tc>
          <w:tcPr>
            <w:tcW w:w="936" w:type="dxa"/>
            <w:tcBorders>
              <w:right w:val="single" w:sz="18" w:space="0" w:color="000000"/>
            </w:tcBorders>
            <w:shd w:val="clear" w:color="auto" w:fill="auto"/>
            <w:vAlign w:val="center"/>
          </w:tcPr>
          <w:p w14:paraId="72F33BE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28" w:type="dxa"/>
            <w:tcBorders>
              <w:top w:val="nil"/>
              <w:left w:val="single" w:sz="18" w:space="0" w:color="000000"/>
              <w:bottom w:val="single" w:sz="4" w:space="0" w:color="auto"/>
              <w:right w:val="single" w:sz="4" w:space="0" w:color="auto"/>
            </w:tcBorders>
            <w:shd w:val="clear" w:color="auto" w:fill="auto"/>
            <w:vAlign w:val="center"/>
          </w:tcPr>
          <w:p w14:paraId="784DCC2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w:t>
            </w:r>
          </w:p>
        </w:tc>
        <w:tc>
          <w:tcPr>
            <w:tcW w:w="812" w:type="dxa"/>
            <w:tcBorders>
              <w:top w:val="nil"/>
              <w:left w:val="nil"/>
              <w:bottom w:val="single" w:sz="4" w:space="0" w:color="auto"/>
              <w:right w:val="single" w:sz="4" w:space="0" w:color="auto"/>
            </w:tcBorders>
            <w:shd w:val="clear" w:color="auto" w:fill="auto"/>
            <w:vAlign w:val="center"/>
          </w:tcPr>
          <w:p w14:paraId="5B9E000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894</w:t>
            </w:r>
          </w:p>
        </w:tc>
        <w:tc>
          <w:tcPr>
            <w:tcW w:w="720" w:type="dxa"/>
            <w:tcBorders>
              <w:top w:val="nil"/>
              <w:left w:val="nil"/>
              <w:bottom w:val="single" w:sz="4" w:space="0" w:color="auto"/>
              <w:right w:val="single" w:sz="4" w:space="0" w:color="auto"/>
            </w:tcBorders>
            <w:shd w:val="clear" w:color="auto" w:fill="auto"/>
            <w:vAlign w:val="center"/>
          </w:tcPr>
          <w:p w14:paraId="57751E1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882</w:t>
            </w:r>
          </w:p>
        </w:tc>
        <w:tc>
          <w:tcPr>
            <w:tcW w:w="720" w:type="dxa"/>
            <w:tcBorders>
              <w:top w:val="nil"/>
              <w:left w:val="nil"/>
              <w:bottom w:val="single" w:sz="4" w:space="0" w:color="auto"/>
              <w:right w:val="single" w:sz="18" w:space="0" w:color="000000"/>
            </w:tcBorders>
            <w:shd w:val="clear" w:color="auto" w:fill="auto"/>
            <w:vAlign w:val="center"/>
          </w:tcPr>
          <w:p w14:paraId="430FF54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33</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564182F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160,78</w:t>
            </w:r>
          </w:p>
        </w:tc>
        <w:tc>
          <w:tcPr>
            <w:tcW w:w="1260" w:type="dxa"/>
            <w:tcBorders>
              <w:top w:val="nil"/>
              <w:left w:val="nil"/>
              <w:bottom w:val="single" w:sz="4" w:space="0" w:color="auto"/>
              <w:right w:val="single" w:sz="4" w:space="0" w:color="auto"/>
            </w:tcBorders>
            <w:shd w:val="clear" w:color="auto" w:fill="auto"/>
            <w:vAlign w:val="center"/>
          </w:tcPr>
          <w:p w14:paraId="2A4A970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104,56</w:t>
            </w:r>
          </w:p>
        </w:tc>
        <w:tc>
          <w:tcPr>
            <w:tcW w:w="1080" w:type="dxa"/>
            <w:tcBorders>
              <w:top w:val="nil"/>
              <w:left w:val="nil"/>
              <w:bottom w:val="single" w:sz="4" w:space="0" w:color="auto"/>
              <w:right w:val="single" w:sz="18" w:space="0" w:color="000000"/>
            </w:tcBorders>
            <w:shd w:val="clear" w:color="auto" w:fill="auto"/>
            <w:vAlign w:val="center"/>
          </w:tcPr>
          <w:p w14:paraId="0A9091B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1,83</w:t>
            </w:r>
          </w:p>
        </w:tc>
      </w:tr>
      <w:tr w:rsidR="004537A6" w:rsidRPr="00FE503F" w14:paraId="7F6EA6E2" w14:textId="77777777" w:rsidTr="00BC15E2">
        <w:trPr>
          <w:trHeight w:val="290"/>
        </w:trPr>
        <w:tc>
          <w:tcPr>
            <w:tcW w:w="1332" w:type="dxa"/>
            <w:vMerge/>
            <w:tcBorders>
              <w:left w:val="single" w:sz="18" w:space="0" w:color="000000"/>
            </w:tcBorders>
            <w:shd w:val="clear" w:color="auto" w:fill="auto"/>
            <w:vAlign w:val="center"/>
          </w:tcPr>
          <w:p w14:paraId="3B70AA5C" w14:textId="77777777" w:rsidR="004537A6" w:rsidRPr="00EE6A8B" w:rsidRDefault="004537A6" w:rsidP="00BC15E2">
            <w:pPr>
              <w:rPr>
                <w:rFonts w:ascii="Arial" w:hAnsi="Arial" w:cs="Arial"/>
                <w:bCs/>
                <w:sz w:val="16"/>
                <w:szCs w:val="16"/>
              </w:rPr>
            </w:pPr>
          </w:p>
        </w:tc>
        <w:tc>
          <w:tcPr>
            <w:tcW w:w="936" w:type="dxa"/>
            <w:tcBorders>
              <w:right w:val="single" w:sz="18" w:space="0" w:color="000000"/>
            </w:tcBorders>
            <w:shd w:val="clear" w:color="auto" w:fill="auto"/>
            <w:vAlign w:val="center"/>
          </w:tcPr>
          <w:p w14:paraId="6C44518D"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28" w:type="dxa"/>
            <w:tcBorders>
              <w:top w:val="nil"/>
              <w:left w:val="single" w:sz="18" w:space="0" w:color="000000"/>
              <w:bottom w:val="single" w:sz="4" w:space="0" w:color="auto"/>
              <w:right w:val="single" w:sz="4" w:space="0" w:color="auto"/>
            </w:tcBorders>
            <w:shd w:val="clear" w:color="auto" w:fill="auto"/>
            <w:vAlign w:val="center"/>
          </w:tcPr>
          <w:p w14:paraId="13F98F0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654</w:t>
            </w:r>
          </w:p>
        </w:tc>
        <w:tc>
          <w:tcPr>
            <w:tcW w:w="812" w:type="dxa"/>
            <w:tcBorders>
              <w:top w:val="nil"/>
              <w:left w:val="nil"/>
              <w:bottom w:val="single" w:sz="4" w:space="0" w:color="auto"/>
              <w:right w:val="single" w:sz="4" w:space="0" w:color="auto"/>
            </w:tcBorders>
            <w:shd w:val="clear" w:color="auto" w:fill="auto"/>
            <w:vAlign w:val="center"/>
          </w:tcPr>
          <w:p w14:paraId="67F0BC4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82</w:t>
            </w:r>
            <w:r>
              <w:rPr>
                <w:rFonts w:ascii="Arial" w:hAnsi="Arial" w:cs="Arial"/>
                <w:color w:val="000000"/>
                <w:sz w:val="16"/>
                <w:szCs w:val="16"/>
                <w:lang w:val="sr-Latn-BA"/>
              </w:rPr>
              <w:t>.</w:t>
            </w:r>
            <w:r>
              <w:rPr>
                <w:rFonts w:ascii="Arial" w:hAnsi="Arial" w:cs="Arial"/>
                <w:color w:val="000000"/>
                <w:sz w:val="16"/>
                <w:szCs w:val="16"/>
              </w:rPr>
              <w:t>447</w:t>
            </w:r>
          </w:p>
        </w:tc>
        <w:tc>
          <w:tcPr>
            <w:tcW w:w="720" w:type="dxa"/>
            <w:tcBorders>
              <w:top w:val="nil"/>
              <w:left w:val="nil"/>
              <w:bottom w:val="single" w:sz="4" w:space="0" w:color="auto"/>
              <w:right w:val="single" w:sz="4" w:space="0" w:color="auto"/>
            </w:tcBorders>
            <w:shd w:val="clear" w:color="auto" w:fill="auto"/>
            <w:vAlign w:val="center"/>
          </w:tcPr>
          <w:p w14:paraId="1975087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19</w:t>
            </w:r>
            <w:r>
              <w:rPr>
                <w:rFonts w:ascii="Arial" w:hAnsi="Arial" w:cs="Arial"/>
                <w:color w:val="000000"/>
                <w:sz w:val="16"/>
                <w:szCs w:val="16"/>
                <w:lang w:val="sr-Latn-BA"/>
              </w:rPr>
              <w:t>.</w:t>
            </w:r>
            <w:r>
              <w:rPr>
                <w:rFonts w:ascii="Arial" w:hAnsi="Arial" w:cs="Arial"/>
                <w:color w:val="000000"/>
                <w:sz w:val="16"/>
                <w:szCs w:val="16"/>
              </w:rPr>
              <w:t>303</w:t>
            </w:r>
          </w:p>
        </w:tc>
        <w:tc>
          <w:tcPr>
            <w:tcW w:w="720" w:type="dxa"/>
            <w:tcBorders>
              <w:top w:val="nil"/>
              <w:left w:val="nil"/>
              <w:bottom w:val="single" w:sz="4" w:space="0" w:color="auto"/>
              <w:right w:val="single" w:sz="18" w:space="0" w:color="000000"/>
            </w:tcBorders>
            <w:shd w:val="clear" w:color="auto" w:fill="auto"/>
            <w:vAlign w:val="center"/>
          </w:tcPr>
          <w:p w14:paraId="39D2173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r>
              <w:rPr>
                <w:rFonts w:ascii="Arial" w:hAnsi="Arial" w:cs="Arial"/>
                <w:color w:val="000000"/>
                <w:sz w:val="16"/>
                <w:szCs w:val="16"/>
                <w:lang w:val="sr-Latn-BA"/>
              </w:rPr>
              <w:t>.</w:t>
            </w:r>
            <w:r>
              <w:rPr>
                <w:rFonts w:ascii="Arial" w:hAnsi="Arial" w:cs="Arial"/>
                <w:color w:val="000000"/>
                <w:sz w:val="16"/>
                <w:szCs w:val="16"/>
              </w:rPr>
              <w:t>731</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4BD27BD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49,85</w:t>
            </w:r>
          </w:p>
        </w:tc>
        <w:tc>
          <w:tcPr>
            <w:tcW w:w="1260" w:type="dxa"/>
            <w:tcBorders>
              <w:top w:val="nil"/>
              <w:left w:val="nil"/>
              <w:bottom w:val="single" w:sz="4" w:space="0" w:color="auto"/>
              <w:right w:val="single" w:sz="4" w:space="0" w:color="auto"/>
            </w:tcBorders>
            <w:shd w:val="clear" w:color="auto" w:fill="auto"/>
            <w:vAlign w:val="center"/>
          </w:tcPr>
          <w:p w14:paraId="64E5CA8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11,67</w:t>
            </w:r>
          </w:p>
        </w:tc>
        <w:tc>
          <w:tcPr>
            <w:tcW w:w="1080" w:type="dxa"/>
            <w:tcBorders>
              <w:top w:val="nil"/>
              <w:left w:val="nil"/>
              <w:bottom w:val="single" w:sz="4" w:space="0" w:color="auto"/>
              <w:right w:val="single" w:sz="18" w:space="0" w:color="000000"/>
            </w:tcBorders>
            <w:shd w:val="clear" w:color="auto" w:fill="auto"/>
            <w:vAlign w:val="center"/>
          </w:tcPr>
          <w:p w14:paraId="5E97C50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2,86</w:t>
            </w:r>
          </w:p>
        </w:tc>
      </w:tr>
      <w:tr w:rsidR="004537A6" w:rsidRPr="00FE503F" w14:paraId="019EB5EE" w14:textId="77777777" w:rsidTr="00BC15E2">
        <w:trPr>
          <w:trHeight w:val="263"/>
        </w:trPr>
        <w:tc>
          <w:tcPr>
            <w:tcW w:w="1332" w:type="dxa"/>
            <w:vMerge w:val="restart"/>
            <w:tcBorders>
              <w:left w:val="single" w:sz="18" w:space="0" w:color="000000"/>
            </w:tcBorders>
            <w:shd w:val="clear" w:color="auto" w:fill="auto"/>
            <w:vAlign w:val="center"/>
          </w:tcPr>
          <w:p w14:paraId="53052A48"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936" w:type="dxa"/>
            <w:tcBorders>
              <w:right w:val="single" w:sz="18" w:space="0" w:color="000000"/>
            </w:tcBorders>
            <w:shd w:val="clear" w:color="auto" w:fill="auto"/>
            <w:vAlign w:val="center"/>
          </w:tcPr>
          <w:p w14:paraId="0833E18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28" w:type="dxa"/>
            <w:tcBorders>
              <w:top w:val="nil"/>
              <w:left w:val="single" w:sz="18" w:space="0" w:color="000000"/>
              <w:bottom w:val="single" w:sz="4" w:space="0" w:color="auto"/>
              <w:right w:val="single" w:sz="4" w:space="0" w:color="auto"/>
            </w:tcBorders>
            <w:shd w:val="clear" w:color="auto" w:fill="auto"/>
            <w:vAlign w:val="center"/>
          </w:tcPr>
          <w:p w14:paraId="495EC11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118</w:t>
            </w:r>
          </w:p>
        </w:tc>
        <w:tc>
          <w:tcPr>
            <w:tcW w:w="812" w:type="dxa"/>
            <w:tcBorders>
              <w:top w:val="nil"/>
              <w:left w:val="nil"/>
              <w:bottom w:val="single" w:sz="4" w:space="0" w:color="auto"/>
              <w:right w:val="single" w:sz="4" w:space="0" w:color="auto"/>
            </w:tcBorders>
            <w:shd w:val="clear" w:color="auto" w:fill="auto"/>
            <w:vAlign w:val="center"/>
          </w:tcPr>
          <w:p w14:paraId="532193A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529</w:t>
            </w:r>
          </w:p>
        </w:tc>
        <w:tc>
          <w:tcPr>
            <w:tcW w:w="720" w:type="dxa"/>
            <w:tcBorders>
              <w:top w:val="nil"/>
              <w:left w:val="nil"/>
              <w:bottom w:val="single" w:sz="4" w:space="0" w:color="auto"/>
              <w:right w:val="single" w:sz="4" w:space="0" w:color="auto"/>
            </w:tcBorders>
            <w:shd w:val="clear" w:color="auto" w:fill="auto"/>
            <w:vAlign w:val="center"/>
          </w:tcPr>
          <w:p w14:paraId="4A2A256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076</w:t>
            </w:r>
          </w:p>
        </w:tc>
        <w:tc>
          <w:tcPr>
            <w:tcW w:w="720" w:type="dxa"/>
            <w:tcBorders>
              <w:top w:val="nil"/>
              <w:left w:val="nil"/>
              <w:bottom w:val="single" w:sz="4" w:space="0" w:color="auto"/>
              <w:right w:val="single" w:sz="18" w:space="0" w:color="000000"/>
            </w:tcBorders>
            <w:shd w:val="clear" w:color="auto" w:fill="auto"/>
            <w:vAlign w:val="center"/>
          </w:tcPr>
          <w:p w14:paraId="4DEA32B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601</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2CA977B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12,96</w:t>
            </w:r>
          </w:p>
        </w:tc>
        <w:tc>
          <w:tcPr>
            <w:tcW w:w="1260" w:type="dxa"/>
            <w:tcBorders>
              <w:top w:val="nil"/>
              <w:left w:val="nil"/>
              <w:bottom w:val="single" w:sz="4" w:space="0" w:color="auto"/>
              <w:right w:val="single" w:sz="4" w:space="0" w:color="auto"/>
            </w:tcBorders>
            <w:shd w:val="clear" w:color="auto" w:fill="auto"/>
            <w:vAlign w:val="center"/>
          </w:tcPr>
          <w:p w14:paraId="7C61A4E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26,07</w:t>
            </w:r>
          </w:p>
        </w:tc>
        <w:tc>
          <w:tcPr>
            <w:tcW w:w="1080" w:type="dxa"/>
            <w:tcBorders>
              <w:top w:val="nil"/>
              <w:left w:val="nil"/>
              <w:bottom w:val="single" w:sz="4" w:space="0" w:color="auto"/>
              <w:right w:val="single" w:sz="18" w:space="0" w:color="000000"/>
            </w:tcBorders>
            <w:shd w:val="clear" w:color="auto" w:fill="auto"/>
            <w:vAlign w:val="center"/>
          </w:tcPr>
          <w:p w14:paraId="48FF34F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5,09</w:t>
            </w:r>
          </w:p>
        </w:tc>
      </w:tr>
      <w:tr w:rsidR="004537A6" w:rsidRPr="00FE503F" w14:paraId="63208C62" w14:textId="77777777" w:rsidTr="00BC15E2">
        <w:trPr>
          <w:trHeight w:val="258"/>
        </w:trPr>
        <w:tc>
          <w:tcPr>
            <w:tcW w:w="1332" w:type="dxa"/>
            <w:vMerge/>
            <w:tcBorders>
              <w:left w:val="single" w:sz="18" w:space="0" w:color="000000"/>
            </w:tcBorders>
            <w:shd w:val="clear" w:color="auto" w:fill="auto"/>
            <w:vAlign w:val="center"/>
          </w:tcPr>
          <w:p w14:paraId="40B61DAA" w14:textId="77777777" w:rsidR="004537A6" w:rsidRPr="00EE6A8B" w:rsidRDefault="004537A6" w:rsidP="00BC15E2">
            <w:pPr>
              <w:rPr>
                <w:rFonts w:ascii="Arial" w:hAnsi="Arial" w:cs="Arial"/>
                <w:bCs/>
                <w:sz w:val="16"/>
                <w:szCs w:val="16"/>
              </w:rPr>
            </w:pPr>
          </w:p>
        </w:tc>
        <w:tc>
          <w:tcPr>
            <w:tcW w:w="936" w:type="dxa"/>
            <w:tcBorders>
              <w:right w:val="single" w:sz="18" w:space="0" w:color="000000"/>
            </w:tcBorders>
            <w:shd w:val="clear" w:color="auto" w:fill="auto"/>
            <w:vAlign w:val="center"/>
          </w:tcPr>
          <w:p w14:paraId="259CD110"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28" w:type="dxa"/>
            <w:tcBorders>
              <w:top w:val="nil"/>
              <w:left w:val="single" w:sz="18" w:space="0" w:color="000000"/>
              <w:bottom w:val="single" w:sz="4" w:space="0" w:color="auto"/>
              <w:right w:val="single" w:sz="4" w:space="0" w:color="auto"/>
            </w:tcBorders>
            <w:shd w:val="clear" w:color="auto" w:fill="auto"/>
            <w:vAlign w:val="center"/>
          </w:tcPr>
          <w:p w14:paraId="0C0D0AA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w:t>
            </w:r>
          </w:p>
        </w:tc>
        <w:tc>
          <w:tcPr>
            <w:tcW w:w="812" w:type="dxa"/>
            <w:tcBorders>
              <w:top w:val="nil"/>
              <w:left w:val="nil"/>
              <w:bottom w:val="single" w:sz="4" w:space="0" w:color="auto"/>
              <w:right w:val="single" w:sz="4" w:space="0" w:color="auto"/>
            </w:tcBorders>
            <w:shd w:val="clear" w:color="auto" w:fill="auto"/>
            <w:vAlign w:val="center"/>
          </w:tcPr>
          <w:p w14:paraId="6B5DCF0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526</w:t>
            </w:r>
          </w:p>
        </w:tc>
        <w:tc>
          <w:tcPr>
            <w:tcW w:w="720" w:type="dxa"/>
            <w:tcBorders>
              <w:top w:val="nil"/>
              <w:left w:val="nil"/>
              <w:bottom w:val="single" w:sz="4" w:space="0" w:color="auto"/>
              <w:right w:val="single" w:sz="4" w:space="0" w:color="auto"/>
            </w:tcBorders>
            <w:shd w:val="clear" w:color="auto" w:fill="auto"/>
            <w:vAlign w:val="center"/>
          </w:tcPr>
          <w:p w14:paraId="08DD1CA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w:t>
            </w:r>
          </w:p>
        </w:tc>
        <w:tc>
          <w:tcPr>
            <w:tcW w:w="720" w:type="dxa"/>
            <w:tcBorders>
              <w:top w:val="nil"/>
              <w:left w:val="nil"/>
              <w:bottom w:val="single" w:sz="4" w:space="0" w:color="auto"/>
              <w:right w:val="single" w:sz="18" w:space="0" w:color="000000"/>
            </w:tcBorders>
            <w:shd w:val="clear" w:color="auto" w:fill="auto"/>
            <w:vAlign w:val="center"/>
          </w:tcPr>
          <w:p w14:paraId="25A056E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1331E26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75,14</w:t>
            </w:r>
          </w:p>
        </w:tc>
        <w:tc>
          <w:tcPr>
            <w:tcW w:w="1260" w:type="dxa"/>
            <w:tcBorders>
              <w:top w:val="nil"/>
              <w:left w:val="nil"/>
              <w:bottom w:val="single" w:sz="4" w:space="0" w:color="auto"/>
              <w:right w:val="single" w:sz="4" w:space="0" w:color="auto"/>
            </w:tcBorders>
            <w:shd w:val="clear" w:color="auto" w:fill="auto"/>
            <w:vAlign w:val="center"/>
          </w:tcPr>
          <w:p w14:paraId="7BC6B1F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3,86</w:t>
            </w:r>
          </w:p>
        </w:tc>
        <w:tc>
          <w:tcPr>
            <w:tcW w:w="1080" w:type="dxa"/>
            <w:tcBorders>
              <w:top w:val="nil"/>
              <w:left w:val="nil"/>
              <w:bottom w:val="single" w:sz="4" w:space="0" w:color="auto"/>
              <w:right w:val="single" w:sz="18" w:space="0" w:color="000000"/>
            </w:tcBorders>
            <w:shd w:val="clear" w:color="auto" w:fill="auto"/>
            <w:vAlign w:val="center"/>
          </w:tcPr>
          <w:p w14:paraId="10A69EA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2,29</w:t>
            </w:r>
          </w:p>
        </w:tc>
      </w:tr>
      <w:tr w:rsidR="004537A6" w:rsidRPr="00FE503F" w14:paraId="59D3464E" w14:textId="77777777" w:rsidTr="00BC15E2">
        <w:trPr>
          <w:trHeight w:val="271"/>
        </w:trPr>
        <w:tc>
          <w:tcPr>
            <w:tcW w:w="1332" w:type="dxa"/>
            <w:vMerge/>
            <w:tcBorders>
              <w:left w:val="single" w:sz="18" w:space="0" w:color="000000"/>
            </w:tcBorders>
            <w:shd w:val="clear" w:color="auto" w:fill="auto"/>
            <w:vAlign w:val="center"/>
          </w:tcPr>
          <w:p w14:paraId="72B67C24" w14:textId="77777777" w:rsidR="004537A6" w:rsidRPr="00EE6A8B" w:rsidRDefault="004537A6" w:rsidP="00BC15E2">
            <w:pPr>
              <w:rPr>
                <w:rFonts w:ascii="Arial" w:hAnsi="Arial" w:cs="Arial"/>
                <w:bCs/>
                <w:sz w:val="16"/>
                <w:szCs w:val="16"/>
              </w:rPr>
            </w:pPr>
          </w:p>
        </w:tc>
        <w:tc>
          <w:tcPr>
            <w:tcW w:w="936" w:type="dxa"/>
            <w:tcBorders>
              <w:right w:val="single" w:sz="18" w:space="0" w:color="000000"/>
            </w:tcBorders>
            <w:shd w:val="clear" w:color="auto" w:fill="auto"/>
            <w:vAlign w:val="center"/>
          </w:tcPr>
          <w:p w14:paraId="5DC56A89"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28" w:type="dxa"/>
            <w:tcBorders>
              <w:top w:val="nil"/>
              <w:left w:val="single" w:sz="18" w:space="0" w:color="000000"/>
              <w:bottom w:val="single" w:sz="4" w:space="0" w:color="auto"/>
              <w:right w:val="single" w:sz="4" w:space="0" w:color="auto"/>
            </w:tcBorders>
            <w:shd w:val="clear" w:color="auto" w:fill="auto"/>
            <w:vAlign w:val="center"/>
          </w:tcPr>
          <w:p w14:paraId="7994F48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125</w:t>
            </w:r>
          </w:p>
        </w:tc>
        <w:tc>
          <w:tcPr>
            <w:tcW w:w="812" w:type="dxa"/>
            <w:tcBorders>
              <w:top w:val="nil"/>
              <w:left w:val="nil"/>
              <w:bottom w:val="single" w:sz="4" w:space="0" w:color="auto"/>
              <w:right w:val="single" w:sz="4" w:space="0" w:color="auto"/>
            </w:tcBorders>
            <w:shd w:val="clear" w:color="auto" w:fill="auto"/>
            <w:vAlign w:val="center"/>
          </w:tcPr>
          <w:p w14:paraId="62764C1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055</w:t>
            </w:r>
          </w:p>
        </w:tc>
        <w:tc>
          <w:tcPr>
            <w:tcW w:w="720" w:type="dxa"/>
            <w:tcBorders>
              <w:top w:val="nil"/>
              <w:left w:val="nil"/>
              <w:bottom w:val="single" w:sz="4" w:space="0" w:color="auto"/>
              <w:right w:val="single" w:sz="4" w:space="0" w:color="auto"/>
            </w:tcBorders>
            <w:shd w:val="clear" w:color="auto" w:fill="auto"/>
            <w:vAlign w:val="center"/>
          </w:tcPr>
          <w:p w14:paraId="6F52E9A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103</w:t>
            </w:r>
          </w:p>
        </w:tc>
        <w:tc>
          <w:tcPr>
            <w:tcW w:w="720" w:type="dxa"/>
            <w:tcBorders>
              <w:top w:val="nil"/>
              <w:left w:val="nil"/>
              <w:bottom w:val="single" w:sz="4" w:space="0" w:color="auto"/>
              <w:right w:val="single" w:sz="18" w:space="0" w:color="000000"/>
            </w:tcBorders>
            <w:shd w:val="clear" w:color="auto" w:fill="auto"/>
            <w:vAlign w:val="center"/>
          </w:tcPr>
          <w:p w14:paraId="5ADA5B7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617</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05F4069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16,44</w:t>
            </w:r>
          </w:p>
        </w:tc>
        <w:tc>
          <w:tcPr>
            <w:tcW w:w="1260" w:type="dxa"/>
            <w:tcBorders>
              <w:top w:val="nil"/>
              <w:left w:val="nil"/>
              <w:bottom w:val="single" w:sz="4" w:space="0" w:color="auto"/>
              <w:right w:val="single" w:sz="4" w:space="0" w:color="auto"/>
            </w:tcBorders>
            <w:shd w:val="clear" w:color="auto" w:fill="auto"/>
            <w:vAlign w:val="center"/>
          </w:tcPr>
          <w:p w14:paraId="7DAE0D0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24,82</w:t>
            </w:r>
          </w:p>
        </w:tc>
        <w:tc>
          <w:tcPr>
            <w:tcW w:w="1080" w:type="dxa"/>
            <w:tcBorders>
              <w:top w:val="nil"/>
              <w:left w:val="nil"/>
              <w:bottom w:val="single" w:sz="4" w:space="0" w:color="auto"/>
              <w:right w:val="single" w:sz="18" w:space="0" w:color="000000"/>
            </w:tcBorders>
            <w:shd w:val="clear" w:color="auto" w:fill="auto"/>
            <w:vAlign w:val="center"/>
          </w:tcPr>
          <w:p w14:paraId="1936792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4,94</w:t>
            </w:r>
          </w:p>
        </w:tc>
      </w:tr>
      <w:tr w:rsidR="004537A6" w:rsidRPr="00FE503F" w14:paraId="4F7A2BEB" w14:textId="77777777" w:rsidTr="00BC15E2">
        <w:trPr>
          <w:trHeight w:val="308"/>
        </w:trPr>
        <w:tc>
          <w:tcPr>
            <w:tcW w:w="1332" w:type="dxa"/>
            <w:vMerge w:val="restart"/>
            <w:tcBorders>
              <w:left w:val="single" w:sz="18" w:space="0" w:color="000000"/>
            </w:tcBorders>
            <w:shd w:val="clear" w:color="auto" w:fill="auto"/>
            <w:vAlign w:val="center"/>
          </w:tcPr>
          <w:p w14:paraId="193CF67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936" w:type="dxa"/>
            <w:tcBorders>
              <w:right w:val="single" w:sz="18" w:space="0" w:color="000000"/>
            </w:tcBorders>
            <w:shd w:val="clear" w:color="auto" w:fill="auto"/>
            <w:vAlign w:val="center"/>
          </w:tcPr>
          <w:p w14:paraId="52C78AF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28" w:type="dxa"/>
            <w:tcBorders>
              <w:top w:val="nil"/>
              <w:left w:val="single" w:sz="18" w:space="0" w:color="000000"/>
              <w:bottom w:val="single" w:sz="4" w:space="0" w:color="auto"/>
              <w:right w:val="single" w:sz="4" w:space="0" w:color="auto"/>
            </w:tcBorders>
            <w:shd w:val="clear" w:color="auto" w:fill="auto"/>
            <w:vAlign w:val="center"/>
          </w:tcPr>
          <w:p w14:paraId="4C2C1DB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262</w:t>
            </w:r>
          </w:p>
        </w:tc>
        <w:tc>
          <w:tcPr>
            <w:tcW w:w="812" w:type="dxa"/>
            <w:tcBorders>
              <w:top w:val="nil"/>
              <w:left w:val="nil"/>
              <w:bottom w:val="single" w:sz="4" w:space="0" w:color="auto"/>
              <w:right w:val="single" w:sz="4" w:space="0" w:color="auto"/>
            </w:tcBorders>
            <w:shd w:val="clear" w:color="auto" w:fill="auto"/>
            <w:vAlign w:val="center"/>
          </w:tcPr>
          <w:p w14:paraId="537D07D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w:t>
            </w:r>
            <w:r>
              <w:rPr>
                <w:rFonts w:ascii="Arial" w:hAnsi="Arial" w:cs="Arial"/>
                <w:color w:val="000000"/>
                <w:sz w:val="16"/>
                <w:szCs w:val="16"/>
                <w:lang w:val="sr-Latn-BA"/>
              </w:rPr>
              <w:t>.</w:t>
            </w:r>
            <w:r>
              <w:rPr>
                <w:rFonts w:ascii="Arial" w:hAnsi="Arial" w:cs="Arial"/>
                <w:color w:val="000000"/>
                <w:sz w:val="16"/>
                <w:szCs w:val="16"/>
              </w:rPr>
              <w:t>419</w:t>
            </w:r>
          </w:p>
        </w:tc>
        <w:tc>
          <w:tcPr>
            <w:tcW w:w="720" w:type="dxa"/>
            <w:tcBorders>
              <w:top w:val="nil"/>
              <w:left w:val="nil"/>
              <w:bottom w:val="single" w:sz="4" w:space="0" w:color="auto"/>
              <w:right w:val="single" w:sz="4" w:space="0" w:color="auto"/>
            </w:tcBorders>
            <w:shd w:val="clear" w:color="auto" w:fill="auto"/>
            <w:vAlign w:val="center"/>
          </w:tcPr>
          <w:p w14:paraId="7EA1ACF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w:t>
            </w:r>
            <w:r>
              <w:rPr>
                <w:rFonts w:ascii="Arial" w:hAnsi="Arial" w:cs="Arial"/>
                <w:color w:val="000000"/>
                <w:sz w:val="16"/>
                <w:szCs w:val="16"/>
                <w:lang w:val="sr-Latn-BA"/>
              </w:rPr>
              <w:t>.</w:t>
            </w:r>
            <w:r>
              <w:rPr>
                <w:rFonts w:ascii="Arial" w:hAnsi="Arial" w:cs="Arial"/>
                <w:color w:val="000000"/>
                <w:sz w:val="16"/>
                <w:szCs w:val="16"/>
              </w:rPr>
              <w:t>572</w:t>
            </w:r>
          </w:p>
        </w:tc>
        <w:tc>
          <w:tcPr>
            <w:tcW w:w="720" w:type="dxa"/>
            <w:tcBorders>
              <w:top w:val="nil"/>
              <w:left w:val="nil"/>
              <w:bottom w:val="single" w:sz="4" w:space="0" w:color="auto"/>
              <w:right w:val="single" w:sz="18" w:space="0" w:color="000000"/>
            </w:tcBorders>
            <w:shd w:val="clear" w:color="auto" w:fill="auto"/>
            <w:vAlign w:val="center"/>
          </w:tcPr>
          <w:p w14:paraId="1B74BFD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808</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68EF912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135,19</w:t>
            </w:r>
          </w:p>
        </w:tc>
        <w:tc>
          <w:tcPr>
            <w:tcW w:w="1260" w:type="dxa"/>
            <w:tcBorders>
              <w:top w:val="nil"/>
              <w:left w:val="nil"/>
              <w:bottom w:val="single" w:sz="4" w:space="0" w:color="auto"/>
              <w:right w:val="single" w:sz="4" w:space="0" w:color="auto"/>
            </w:tcBorders>
            <w:shd w:val="clear" w:color="auto" w:fill="auto"/>
            <w:vAlign w:val="center"/>
          </w:tcPr>
          <w:p w14:paraId="49A0C2B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21,27</w:t>
            </w:r>
          </w:p>
        </w:tc>
        <w:tc>
          <w:tcPr>
            <w:tcW w:w="1080" w:type="dxa"/>
            <w:tcBorders>
              <w:top w:val="nil"/>
              <w:left w:val="nil"/>
              <w:bottom w:val="single" w:sz="4" w:space="0" w:color="auto"/>
              <w:right w:val="single" w:sz="18" w:space="0" w:color="000000"/>
            </w:tcBorders>
            <w:shd w:val="clear" w:color="auto" w:fill="auto"/>
            <w:vAlign w:val="center"/>
          </w:tcPr>
          <w:p w14:paraId="375B954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3,08</w:t>
            </w:r>
          </w:p>
        </w:tc>
      </w:tr>
      <w:tr w:rsidR="004537A6" w:rsidRPr="00FE503F" w14:paraId="5D7BDF53" w14:textId="77777777" w:rsidTr="00BC15E2">
        <w:trPr>
          <w:trHeight w:val="263"/>
        </w:trPr>
        <w:tc>
          <w:tcPr>
            <w:tcW w:w="1332" w:type="dxa"/>
            <w:vMerge/>
            <w:tcBorders>
              <w:left w:val="single" w:sz="18" w:space="0" w:color="000000"/>
            </w:tcBorders>
            <w:shd w:val="clear" w:color="auto" w:fill="auto"/>
            <w:vAlign w:val="center"/>
          </w:tcPr>
          <w:p w14:paraId="1CF3A486" w14:textId="77777777" w:rsidR="004537A6" w:rsidRPr="00EE6A8B" w:rsidRDefault="004537A6" w:rsidP="00BC15E2">
            <w:pPr>
              <w:rPr>
                <w:rFonts w:ascii="Arial" w:hAnsi="Arial" w:cs="Arial"/>
                <w:bCs/>
                <w:sz w:val="16"/>
                <w:szCs w:val="16"/>
              </w:rPr>
            </w:pPr>
          </w:p>
        </w:tc>
        <w:tc>
          <w:tcPr>
            <w:tcW w:w="936" w:type="dxa"/>
            <w:tcBorders>
              <w:right w:val="single" w:sz="18" w:space="0" w:color="000000"/>
            </w:tcBorders>
            <w:shd w:val="clear" w:color="auto" w:fill="auto"/>
            <w:vAlign w:val="center"/>
          </w:tcPr>
          <w:p w14:paraId="49FB6D7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28" w:type="dxa"/>
            <w:tcBorders>
              <w:top w:val="nil"/>
              <w:left w:val="single" w:sz="18" w:space="0" w:color="000000"/>
              <w:bottom w:val="single" w:sz="4" w:space="0" w:color="auto"/>
              <w:right w:val="single" w:sz="4" w:space="0" w:color="auto"/>
            </w:tcBorders>
            <w:shd w:val="clear" w:color="auto" w:fill="auto"/>
            <w:vAlign w:val="center"/>
          </w:tcPr>
          <w:p w14:paraId="4DA33E5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88</w:t>
            </w:r>
          </w:p>
        </w:tc>
        <w:tc>
          <w:tcPr>
            <w:tcW w:w="812" w:type="dxa"/>
            <w:tcBorders>
              <w:top w:val="nil"/>
              <w:left w:val="nil"/>
              <w:bottom w:val="single" w:sz="4" w:space="0" w:color="auto"/>
              <w:right w:val="single" w:sz="4" w:space="0" w:color="auto"/>
            </w:tcBorders>
            <w:shd w:val="clear" w:color="auto" w:fill="auto"/>
            <w:vAlign w:val="center"/>
          </w:tcPr>
          <w:p w14:paraId="0A9AFD0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57</w:t>
            </w:r>
            <w:r>
              <w:rPr>
                <w:rFonts w:ascii="Arial" w:hAnsi="Arial" w:cs="Arial"/>
                <w:color w:val="000000"/>
                <w:sz w:val="16"/>
                <w:szCs w:val="16"/>
                <w:lang w:val="sr-Latn-BA"/>
              </w:rPr>
              <w:t>.</w:t>
            </w:r>
            <w:r>
              <w:rPr>
                <w:rFonts w:ascii="Arial" w:hAnsi="Arial" w:cs="Arial"/>
                <w:color w:val="000000"/>
                <w:sz w:val="16"/>
                <w:szCs w:val="16"/>
              </w:rPr>
              <w:t>226</w:t>
            </w:r>
          </w:p>
        </w:tc>
        <w:tc>
          <w:tcPr>
            <w:tcW w:w="720" w:type="dxa"/>
            <w:tcBorders>
              <w:top w:val="nil"/>
              <w:left w:val="nil"/>
              <w:bottom w:val="single" w:sz="4" w:space="0" w:color="auto"/>
              <w:right w:val="single" w:sz="4" w:space="0" w:color="auto"/>
            </w:tcBorders>
            <w:shd w:val="clear" w:color="auto" w:fill="auto"/>
            <w:vAlign w:val="center"/>
          </w:tcPr>
          <w:p w14:paraId="76E9A73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19</w:t>
            </w:r>
            <w:r>
              <w:rPr>
                <w:rFonts w:ascii="Arial" w:hAnsi="Arial" w:cs="Arial"/>
                <w:color w:val="000000"/>
                <w:sz w:val="16"/>
                <w:szCs w:val="16"/>
                <w:lang w:val="sr-Latn-BA"/>
              </w:rPr>
              <w:t>.</w:t>
            </w:r>
            <w:r>
              <w:rPr>
                <w:rFonts w:ascii="Arial" w:hAnsi="Arial" w:cs="Arial"/>
                <w:color w:val="000000"/>
                <w:sz w:val="16"/>
                <w:szCs w:val="16"/>
              </w:rPr>
              <w:t>615</w:t>
            </w:r>
          </w:p>
        </w:tc>
        <w:tc>
          <w:tcPr>
            <w:tcW w:w="720" w:type="dxa"/>
            <w:tcBorders>
              <w:top w:val="nil"/>
              <w:left w:val="nil"/>
              <w:bottom w:val="single" w:sz="4" w:space="0" w:color="auto"/>
              <w:right w:val="single" w:sz="18" w:space="0" w:color="000000"/>
            </w:tcBorders>
            <w:shd w:val="clear" w:color="auto" w:fill="auto"/>
            <w:vAlign w:val="center"/>
          </w:tcPr>
          <w:p w14:paraId="7CC0F99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199</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1234059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650,30</w:t>
            </w:r>
          </w:p>
        </w:tc>
        <w:tc>
          <w:tcPr>
            <w:tcW w:w="1260" w:type="dxa"/>
            <w:tcBorders>
              <w:top w:val="nil"/>
              <w:left w:val="nil"/>
              <w:bottom w:val="single" w:sz="4" w:space="0" w:color="auto"/>
              <w:right w:val="single" w:sz="4" w:space="0" w:color="auto"/>
            </w:tcBorders>
            <w:shd w:val="clear" w:color="auto" w:fill="auto"/>
            <w:vAlign w:val="center"/>
          </w:tcPr>
          <w:p w14:paraId="70C6ABA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222,90</w:t>
            </w:r>
          </w:p>
        </w:tc>
        <w:tc>
          <w:tcPr>
            <w:tcW w:w="1080" w:type="dxa"/>
            <w:tcBorders>
              <w:top w:val="nil"/>
              <w:left w:val="nil"/>
              <w:bottom w:val="single" w:sz="4" w:space="0" w:color="auto"/>
              <w:right w:val="single" w:sz="18" w:space="0" w:color="000000"/>
            </w:tcBorders>
            <w:shd w:val="clear" w:color="auto" w:fill="auto"/>
            <w:vAlign w:val="center"/>
          </w:tcPr>
          <w:p w14:paraId="10B3D19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2,26</w:t>
            </w:r>
          </w:p>
        </w:tc>
      </w:tr>
      <w:tr w:rsidR="004537A6" w:rsidRPr="00FE503F" w14:paraId="3351E70B" w14:textId="77777777" w:rsidTr="00EB52C6">
        <w:trPr>
          <w:trHeight w:val="235"/>
        </w:trPr>
        <w:tc>
          <w:tcPr>
            <w:tcW w:w="1332" w:type="dxa"/>
            <w:vMerge/>
            <w:tcBorders>
              <w:left w:val="single" w:sz="18" w:space="0" w:color="000000"/>
              <w:bottom w:val="single" w:sz="18" w:space="0" w:color="000000"/>
            </w:tcBorders>
            <w:shd w:val="clear" w:color="auto" w:fill="auto"/>
            <w:vAlign w:val="center"/>
          </w:tcPr>
          <w:p w14:paraId="743354B5" w14:textId="77777777" w:rsidR="004537A6" w:rsidRPr="00EE6A8B" w:rsidRDefault="004537A6" w:rsidP="00BC15E2">
            <w:pPr>
              <w:rPr>
                <w:rFonts w:ascii="Arial" w:hAnsi="Arial" w:cs="Arial"/>
                <w:bCs/>
                <w:sz w:val="16"/>
                <w:szCs w:val="16"/>
              </w:rPr>
            </w:pPr>
          </w:p>
        </w:tc>
        <w:tc>
          <w:tcPr>
            <w:tcW w:w="936" w:type="dxa"/>
            <w:tcBorders>
              <w:bottom w:val="single" w:sz="18" w:space="0" w:color="000000"/>
              <w:right w:val="single" w:sz="18" w:space="0" w:color="000000"/>
            </w:tcBorders>
            <w:shd w:val="clear" w:color="auto" w:fill="auto"/>
            <w:vAlign w:val="center"/>
          </w:tcPr>
          <w:p w14:paraId="7045909F"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28" w:type="dxa"/>
            <w:tcBorders>
              <w:top w:val="nil"/>
              <w:left w:val="single" w:sz="18" w:space="0" w:color="000000"/>
              <w:bottom w:val="single" w:sz="18" w:space="0" w:color="000000"/>
              <w:right w:val="single" w:sz="4" w:space="0" w:color="auto"/>
            </w:tcBorders>
            <w:shd w:val="clear" w:color="auto" w:fill="auto"/>
            <w:vAlign w:val="center"/>
          </w:tcPr>
          <w:p w14:paraId="37CA211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350</w:t>
            </w:r>
          </w:p>
        </w:tc>
        <w:tc>
          <w:tcPr>
            <w:tcW w:w="812" w:type="dxa"/>
            <w:tcBorders>
              <w:top w:val="nil"/>
              <w:left w:val="nil"/>
              <w:bottom w:val="single" w:sz="18" w:space="0" w:color="000000"/>
              <w:right w:val="single" w:sz="4" w:space="0" w:color="auto"/>
            </w:tcBorders>
            <w:shd w:val="clear" w:color="auto" w:fill="auto"/>
            <w:vAlign w:val="center"/>
          </w:tcPr>
          <w:p w14:paraId="6065516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92</w:t>
            </w:r>
            <w:r>
              <w:rPr>
                <w:rFonts w:ascii="Arial" w:hAnsi="Arial" w:cs="Arial"/>
                <w:color w:val="000000"/>
                <w:sz w:val="16"/>
                <w:szCs w:val="16"/>
                <w:lang w:val="sr-Latn-BA"/>
              </w:rPr>
              <w:t>.</w:t>
            </w:r>
            <w:r>
              <w:rPr>
                <w:rFonts w:ascii="Arial" w:hAnsi="Arial" w:cs="Arial"/>
                <w:color w:val="000000"/>
                <w:sz w:val="16"/>
                <w:szCs w:val="16"/>
              </w:rPr>
              <w:t>645</w:t>
            </w:r>
          </w:p>
        </w:tc>
        <w:tc>
          <w:tcPr>
            <w:tcW w:w="720" w:type="dxa"/>
            <w:tcBorders>
              <w:top w:val="nil"/>
              <w:left w:val="nil"/>
              <w:bottom w:val="single" w:sz="18" w:space="0" w:color="000000"/>
              <w:right w:val="single" w:sz="4" w:space="0" w:color="auto"/>
            </w:tcBorders>
            <w:shd w:val="clear" w:color="auto" w:fill="auto"/>
            <w:vAlign w:val="center"/>
          </w:tcPr>
          <w:p w14:paraId="29F04CD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25</w:t>
            </w:r>
            <w:r>
              <w:rPr>
                <w:rFonts w:ascii="Arial" w:hAnsi="Arial" w:cs="Arial"/>
                <w:color w:val="000000"/>
                <w:sz w:val="16"/>
                <w:szCs w:val="16"/>
                <w:lang w:val="sr-Latn-BA"/>
              </w:rPr>
              <w:t>.</w:t>
            </w:r>
            <w:r>
              <w:rPr>
                <w:rFonts w:ascii="Arial" w:hAnsi="Arial" w:cs="Arial"/>
                <w:color w:val="000000"/>
                <w:sz w:val="16"/>
                <w:szCs w:val="16"/>
              </w:rPr>
              <w:t>187</w:t>
            </w:r>
          </w:p>
        </w:tc>
        <w:tc>
          <w:tcPr>
            <w:tcW w:w="720" w:type="dxa"/>
            <w:tcBorders>
              <w:top w:val="nil"/>
              <w:left w:val="nil"/>
              <w:bottom w:val="single" w:sz="18" w:space="0" w:color="000000"/>
              <w:right w:val="single" w:sz="18" w:space="0" w:color="000000"/>
            </w:tcBorders>
            <w:shd w:val="clear" w:color="auto" w:fill="auto"/>
            <w:vAlign w:val="center"/>
          </w:tcPr>
          <w:p w14:paraId="02C0699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007</w:t>
            </w:r>
          </w:p>
        </w:tc>
        <w:tc>
          <w:tcPr>
            <w:tcW w:w="1080" w:type="dxa"/>
            <w:tcBorders>
              <w:top w:val="nil"/>
              <w:left w:val="single" w:sz="18" w:space="0" w:color="000000"/>
              <w:bottom w:val="single" w:sz="18" w:space="0" w:color="000000"/>
              <w:right w:val="single" w:sz="4" w:space="0" w:color="auto"/>
            </w:tcBorders>
            <w:shd w:val="clear" w:color="auto" w:fill="auto"/>
            <w:vAlign w:val="center"/>
          </w:tcPr>
          <w:p w14:paraId="2AA0648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264,70</w:t>
            </w:r>
          </w:p>
        </w:tc>
        <w:tc>
          <w:tcPr>
            <w:tcW w:w="1260" w:type="dxa"/>
            <w:tcBorders>
              <w:top w:val="nil"/>
              <w:left w:val="nil"/>
              <w:bottom w:val="single" w:sz="18" w:space="0" w:color="000000"/>
              <w:right w:val="single" w:sz="4" w:space="0" w:color="auto"/>
            </w:tcBorders>
            <w:shd w:val="clear" w:color="auto" w:fill="auto"/>
            <w:vAlign w:val="center"/>
          </w:tcPr>
          <w:p w14:paraId="663D8D9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71,96</w:t>
            </w:r>
          </w:p>
        </w:tc>
        <w:tc>
          <w:tcPr>
            <w:tcW w:w="1080" w:type="dxa"/>
            <w:tcBorders>
              <w:top w:val="nil"/>
              <w:left w:val="nil"/>
              <w:bottom w:val="single" w:sz="18" w:space="0" w:color="000000"/>
              <w:right w:val="single" w:sz="18" w:space="0" w:color="000000"/>
            </w:tcBorders>
            <w:shd w:val="clear" w:color="auto" w:fill="auto"/>
            <w:vAlign w:val="center"/>
          </w:tcPr>
          <w:p w14:paraId="626E0F6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2,88</w:t>
            </w:r>
          </w:p>
        </w:tc>
      </w:tr>
      <w:tr w:rsidR="004537A6" w:rsidRPr="00FE503F" w14:paraId="3A65845D" w14:textId="77777777" w:rsidTr="00BC15E2">
        <w:trPr>
          <w:trHeight w:val="253"/>
        </w:trPr>
        <w:tc>
          <w:tcPr>
            <w:tcW w:w="2268" w:type="dxa"/>
            <w:gridSpan w:val="2"/>
            <w:tcBorders>
              <w:top w:val="single" w:sz="12" w:space="0" w:color="auto"/>
              <w:left w:val="single" w:sz="18" w:space="0" w:color="000000"/>
              <w:right w:val="single" w:sz="18" w:space="0" w:color="000000"/>
            </w:tcBorders>
            <w:shd w:val="clear" w:color="auto" w:fill="auto"/>
            <w:vAlign w:val="center"/>
          </w:tcPr>
          <w:p w14:paraId="681957CD"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628" w:type="dxa"/>
            <w:tcBorders>
              <w:top w:val="single" w:sz="4" w:space="0" w:color="auto"/>
              <w:left w:val="single" w:sz="18" w:space="0" w:color="000000"/>
              <w:bottom w:val="single" w:sz="4" w:space="0" w:color="auto"/>
              <w:right w:val="single" w:sz="4" w:space="0" w:color="auto"/>
            </w:tcBorders>
            <w:shd w:val="clear" w:color="auto" w:fill="auto"/>
            <w:vAlign w:val="center"/>
          </w:tcPr>
          <w:p w14:paraId="2F4A4644"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016</w:t>
            </w:r>
          </w:p>
        </w:tc>
        <w:tc>
          <w:tcPr>
            <w:tcW w:w="812" w:type="dxa"/>
            <w:tcBorders>
              <w:top w:val="single" w:sz="4" w:space="0" w:color="auto"/>
              <w:left w:val="nil"/>
              <w:bottom w:val="single" w:sz="4" w:space="0" w:color="auto"/>
              <w:right w:val="single" w:sz="4" w:space="0" w:color="auto"/>
            </w:tcBorders>
            <w:shd w:val="clear" w:color="auto" w:fill="auto"/>
            <w:vAlign w:val="center"/>
          </w:tcPr>
          <w:p w14:paraId="4F765CA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116</w:t>
            </w:r>
            <w:r>
              <w:rPr>
                <w:rFonts w:ascii="Arial" w:hAnsi="Arial" w:cs="Arial"/>
                <w:color w:val="000000"/>
                <w:sz w:val="16"/>
                <w:szCs w:val="16"/>
                <w:lang w:val="sr-Latn-BA"/>
              </w:rPr>
              <w:t>.</w:t>
            </w:r>
            <w:r>
              <w:rPr>
                <w:rFonts w:ascii="Arial" w:hAnsi="Arial" w:cs="Arial"/>
                <w:color w:val="000000"/>
                <w:sz w:val="16"/>
                <w:szCs w:val="16"/>
              </w:rPr>
              <w:t>501</w:t>
            </w:r>
          </w:p>
        </w:tc>
        <w:tc>
          <w:tcPr>
            <w:tcW w:w="720" w:type="dxa"/>
            <w:tcBorders>
              <w:top w:val="single" w:sz="4" w:space="0" w:color="auto"/>
              <w:left w:val="nil"/>
              <w:bottom w:val="single" w:sz="4" w:space="0" w:color="auto"/>
              <w:right w:val="single" w:sz="4" w:space="0" w:color="auto"/>
            </w:tcBorders>
            <w:shd w:val="clear" w:color="auto" w:fill="auto"/>
            <w:vAlign w:val="center"/>
          </w:tcPr>
          <w:p w14:paraId="0ACDEE4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w:t>
            </w:r>
            <w:r>
              <w:rPr>
                <w:rFonts w:ascii="Arial" w:hAnsi="Arial" w:cs="Arial"/>
                <w:color w:val="000000"/>
                <w:sz w:val="16"/>
                <w:szCs w:val="16"/>
                <w:lang w:val="sr-Latn-BA"/>
              </w:rPr>
              <w:t>.</w:t>
            </w:r>
            <w:r>
              <w:rPr>
                <w:rFonts w:ascii="Arial" w:hAnsi="Arial" w:cs="Arial"/>
                <w:color w:val="000000"/>
                <w:sz w:val="16"/>
                <w:szCs w:val="16"/>
              </w:rPr>
              <w:t>069</w:t>
            </w:r>
          </w:p>
        </w:tc>
        <w:tc>
          <w:tcPr>
            <w:tcW w:w="720" w:type="dxa"/>
            <w:tcBorders>
              <w:top w:val="single" w:sz="4" w:space="0" w:color="auto"/>
              <w:left w:val="nil"/>
              <w:bottom w:val="single" w:sz="4" w:space="0" w:color="auto"/>
              <w:right w:val="single" w:sz="18" w:space="0" w:color="000000"/>
            </w:tcBorders>
            <w:shd w:val="clear" w:color="auto" w:fill="auto"/>
            <w:vAlign w:val="center"/>
          </w:tcPr>
          <w:p w14:paraId="193AF1B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w:t>
            </w:r>
            <w:r>
              <w:rPr>
                <w:rFonts w:ascii="Arial" w:hAnsi="Arial" w:cs="Arial"/>
                <w:color w:val="000000"/>
                <w:sz w:val="16"/>
                <w:szCs w:val="16"/>
                <w:lang w:val="sr-Latn-BA"/>
              </w:rPr>
              <w:t>.</w:t>
            </w:r>
            <w:r>
              <w:rPr>
                <w:rFonts w:ascii="Arial" w:hAnsi="Arial" w:cs="Arial"/>
                <w:color w:val="000000"/>
                <w:sz w:val="16"/>
                <w:szCs w:val="16"/>
              </w:rPr>
              <w:t>107</w:t>
            </w:r>
          </w:p>
        </w:tc>
        <w:tc>
          <w:tcPr>
            <w:tcW w:w="1080" w:type="dxa"/>
            <w:tcBorders>
              <w:top w:val="single" w:sz="4" w:space="0" w:color="auto"/>
              <w:left w:val="single" w:sz="18" w:space="0" w:color="000000"/>
              <w:bottom w:val="single" w:sz="4" w:space="0" w:color="auto"/>
              <w:right w:val="single" w:sz="4" w:space="0" w:color="auto"/>
            </w:tcBorders>
            <w:shd w:val="clear" w:color="auto" w:fill="auto"/>
            <w:vAlign w:val="center"/>
          </w:tcPr>
          <w:p w14:paraId="0556A2E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57,79</w:t>
            </w:r>
          </w:p>
        </w:tc>
        <w:tc>
          <w:tcPr>
            <w:tcW w:w="1260" w:type="dxa"/>
            <w:tcBorders>
              <w:top w:val="single" w:sz="4" w:space="0" w:color="auto"/>
              <w:left w:val="nil"/>
              <w:bottom w:val="single" w:sz="4" w:space="0" w:color="auto"/>
              <w:right w:val="single" w:sz="4" w:space="0" w:color="auto"/>
            </w:tcBorders>
            <w:shd w:val="clear" w:color="auto" w:fill="auto"/>
            <w:vAlign w:val="center"/>
          </w:tcPr>
          <w:p w14:paraId="67B3AFE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12,93</w:t>
            </w:r>
          </w:p>
        </w:tc>
        <w:tc>
          <w:tcPr>
            <w:tcW w:w="1080" w:type="dxa"/>
            <w:tcBorders>
              <w:top w:val="single" w:sz="4" w:space="0" w:color="auto"/>
              <w:left w:val="nil"/>
              <w:bottom w:val="single" w:sz="4" w:space="0" w:color="auto"/>
              <w:right w:val="single" w:sz="18" w:space="0" w:color="000000"/>
            </w:tcBorders>
            <w:shd w:val="clear" w:color="auto" w:fill="auto"/>
            <w:vAlign w:val="center"/>
          </w:tcPr>
          <w:p w14:paraId="7370687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3,03</w:t>
            </w:r>
          </w:p>
        </w:tc>
      </w:tr>
      <w:tr w:rsidR="004537A6" w:rsidRPr="00FE503F" w14:paraId="494992C2" w14:textId="77777777" w:rsidTr="00BC15E2">
        <w:trPr>
          <w:trHeight w:val="258"/>
        </w:trPr>
        <w:tc>
          <w:tcPr>
            <w:tcW w:w="2268" w:type="dxa"/>
            <w:gridSpan w:val="2"/>
            <w:tcBorders>
              <w:left w:val="single" w:sz="18" w:space="0" w:color="000000"/>
              <w:bottom w:val="single" w:sz="18" w:space="0" w:color="000000"/>
              <w:right w:val="single" w:sz="18" w:space="0" w:color="000000"/>
            </w:tcBorders>
            <w:shd w:val="clear" w:color="auto" w:fill="auto"/>
            <w:vAlign w:val="center"/>
          </w:tcPr>
          <w:p w14:paraId="6393AE7D"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628" w:type="dxa"/>
            <w:tcBorders>
              <w:top w:val="nil"/>
              <w:left w:val="single" w:sz="18" w:space="0" w:color="000000"/>
              <w:bottom w:val="single" w:sz="18" w:space="0" w:color="000000"/>
              <w:right w:val="single" w:sz="4" w:space="0" w:color="auto"/>
            </w:tcBorders>
            <w:shd w:val="clear" w:color="auto" w:fill="auto"/>
            <w:vAlign w:val="center"/>
          </w:tcPr>
          <w:p w14:paraId="3399CEE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113</w:t>
            </w:r>
          </w:p>
        </w:tc>
        <w:tc>
          <w:tcPr>
            <w:tcW w:w="812" w:type="dxa"/>
            <w:tcBorders>
              <w:top w:val="nil"/>
              <w:left w:val="nil"/>
              <w:bottom w:val="single" w:sz="18" w:space="0" w:color="000000"/>
              <w:right w:val="single" w:sz="4" w:space="0" w:color="auto"/>
            </w:tcBorders>
            <w:shd w:val="clear" w:color="auto" w:fill="auto"/>
            <w:vAlign w:val="center"/>
          </w:tcPr>
          <w:p w14:paraId="2EA4019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60</w:t>
            </w:r>
            <w:r>
              <w:rPr>
                <w:rFonts w:ascii="Arial" w:hAnsi="Arial" w:cs="Arial"/>
                <w:color w:val="000000"/>
                <w:sz w:val="16"/>
                <w:szCs w:val="16"/>
                <w:lang w:val="sr-Latn-BA"/>
              </w:rPr>
              <w:t>.</w:t>
            </w:r>
            <w:r>
              <w:rPr>
                <w:rFonts w:ascii="Arial" w:hAnsi="Arial" w:cs="Arial"/>
                <w:color w:val="000000"/>
                <w:sz w:val="16"/>
                <w:szCs w:val="16"/>
              </w:rPr>
              <w:t>646</w:t>
            </w:r>
          </w:p>
        </w:tc>
        <w:tc>
          <w:tcPr>
            <w:tcW w:w="720" w:type="dxa"/>
            <w:tcBorders>
              <w:top w:val="nil"/>
              <w:left w:val="nil"/>
              <w:bottom w:val="single" w:sz="18" w:space="0" w:color="000000"/>
              <w:right w:val="single" w:sz="4" w:space="0" w:color="auto"/>
            </w:tcBorders>
            <w:shd w:val="clear" w:color="auto" w:fill="auto"/>
            <w:vAlign w:val="center"/>
          </w:tcPr>
          <w:p w14:paraId="64DDA6C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215</w:t>
            </w:r>
            <w:r>
              <w:rPr>
                <w:rFonts w:ascii="Arial" w:hAnsi="Arial" w:cs="Arial"/>
                <w:color w:val="000000"/>
                <w:sz w:val="16"/>
                <w:szCs w:val="16"/>
                <w:lang w:val="sr-Latn-BA"/>
              </w:rPr>
              <w:t>.</w:t>
            </w:r>
            <w:r>
              <w:rPr>
                <w:rFonts w:ascii="Arial" w:hAnsi="Arial" w:cs="Arial"/>
                <w:color w:val="000000"/>
                <w:sz w:val="16"/>
                <w:szCs w:val="16"/>
              </w:rPr>
              <w:t>24</w:t>
            </w:r>
          </w:p>
        </w:tc>
        <w:tc>
          <w:tcPr>
            <w:tcW w:w="720" w:type="dxa"/>
            <w:tcBorders>
              <w:top w:val="nil"/>
              <w:left w:val="nil"/>
              <w:bottom w:val="single" w:sz="18" w:space="0" w:color="000000"/>
              <w:right w:val="single" w:sz="18" w:space="0" w:color="000000"/>
            </w:tcBorders>
            <w:shd w:val="clear" w:color="auto" w:fill="auto"/>
            <w:vAlign w:val="center"/>
          </w:tcPr>
          <w:p w14:paraId="26538DC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248</w:t>
            </w:r>
          </w:p>
        </w:tc>
        <w:tc>
          <w:tcPr>
            <w:tcW w:w="1080" w:type="dxa"/>
            <w:tcBorders>
              <w:top w:val="nil"/>
              <w:left w:val="single" w:sz="18" w:space="0" w:color="000000"/>
              <w:bottom w:val="single" w:sz="18" w:space="0" w:color="000000"/>
              <w:right w:val="single" w:sz="4" w:space="0" w:color="auto"/>
            </w:tcBorders>
            <w:shd w:val="clear" w:color="auto" w:fill="auto"/>
            <w:vAlign w:val="center"/>
          </w:tcPr>
          <w:p w14:paraId="6E73370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536,69</w:t>
            </w:r>
          </w:p>
        </w:tc>
        <w:tc>
          <w:tcPr>
            <w:tcW w:w="1260" w:type="dxa"/>
            <w:tcBorders>
              <w:top w:val="nil"/>
              <w:left w:val="nil"/>
              <w:bottom w:val="single" w:sz="18" w:space="0" w:color="000000"/>
              <w:right w:val="single" w:sz="4" w:space="0" w:color="auto"/>
            </w:tcBorders>
            <w:shd w:val="clear" w:color="auto" w:fill="auto"/>
            <w:vAlign w:val="center"/>
          </w:tcPr>
          <w:p w14:paraId="5512EDA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190,48</w:t>
            </w:r>
          </w:p>
        </w:tc>
        <w:tc>
          <w:tcPr>
            <w:tcW w:w="1080" w:type="dxa"/>
            <w:tcBorders>
              <w:top w:val="nil"/>
              <w:left w:val="nil"/>
              <w:bottom w:val="single" w:sz="18" w:space="0" w:color="000000"/>
              <w:right w:val="single" w:sz="18" w:space="0" w:color="000000"/>
            </w:tcBorders>
            <w:shd w:val="clear" w:color="auto" w:fill="auto"/>
            <w:vAlign w:val="center"/>
          </w:tcPr>
          <w:p w14:paraId="5234A92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2,19</w:t>
            </w:r>
          </w:p>
        </w:tc>
      </w:tr>
      <w:tr w:rsidR="004537A6" w:rsidRPr="00FE503F" w14:paraId="3A2BF7C6" w14:textId="77777777" w:rsidTr="00BC15E2">
        <w:trPr>
          <w:trHeight w:val="298"/>
        </w:trPr>
        <w:tc>
          <w:tcPr>
            <w:tcW w:w="2268"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268FFDA9"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628"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7D03066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129</w:t>
            </w:r>
          </w:p>
        </w:tc>
        <w:tc>
          <w:tcPr>
            <w:tcW w:w="812" w:type="dxa"/>
            <w:tcBorders>
              <w:top w:val="single" w:sz="18" w:space="0" w:color="000000"/>
              <w:left w:val="nil"/>
              <w:bottom w:val="single" w:sz="18" w:space="0" w:color="000000"/>
              <w:right w:val="single" w:sz="4" w:space="0" w:color="auto"/>
            </w:tcBorders>
            <w:shd w:val="clear" w:color="auto" w:fill="auto"/>
            <w:vAlign w:val="center"/>
          </w:tcPr>
          <w:p w14:paraId="781A48C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177</w:t>
            </w:r>
            <w:r>
              <w:rPr>
                <w:rFonts w:ascii="Arial" w:hAnsi="Arial" w:cs="Arial"/>
                <w:color w:val="000000"/>
                <w:sz w:val="16"/>
                <w:szCs w:val="16"/>
                <w:lang w:val="sr-Latn-BA"/>
              </w:rPr>
              <w:t>.</w:t>
            </w:r>
            <w:r>
              <w:rPr>
                <w:rFonts w:ascii="Arial" w:hAnsi="Arial" w:cs="Arial"/>
                <w:color w:val="000000"/>
                <w:sz w:val="16"/>
                <w:szCs w:val="16"/>
              </w:rPr>
              <w:t>147</w:t>
            </w:r>
          </w:p>
        </w:tc>
        <w:tc>
          <w:tcPr>
            <w:tcW w:w="720" w:type="dxa"/>
            <w:tcBorders>
              <w:top w:val="single" w:sz="18" w:space="0" w:color="000000"/>
              <w:left w:val="nil"/>
              <w:bottom w:val="single" w:sz="18" w:space="0" w:color="000000"/>
              <w:right w:val="single" w:sz="4" w:space="0" w:color="auto"/>
            </w:tcBorders>
            <w:shd w:val="clear" w:color="auto" w:fill="auto"/>
            <w:vAlign w:val="center"/>
          </w:tcPr>
          <w:p w14:paraId="2366072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w:t>
            </w:r>
            <w:r>
              <w:rPr>
                <w:rFonts w:ascii="Arial" w:hAnsi="Arial" w:cs="Arial"/>
                <w:color w:val="000000"/>
                <w:sz w:val="16"/>
                <w:szCs w:val="16"/>
                <w:lang w:val="sr-Latn-BA"/>
              </w:rPr>
              <w:t>.</w:t>
            </w:r>
            <w:r>
              <w:rPr>
                <w:rFonts w:ascii="Arial" w:hAnsi="Arial" w:cs="Arial"/>
                <w:color w:val="000000"/>
                <w:sz w:val="16"/>
                <w:szCs w:val="16"/>
              </w:rPr>
              <w:t>593</w:t>
            </w:r>
          </w:p>
        </w:tc>
        <w:tc>
          <w:tcPr>
            <w:tcW w:w="720" w:type="dxa"/>
            <w:tcBorders>
              <w:top w:val="single" w:sz="18" w:space="0" w:color="000000"/>
              <w:left w:val="nil"/>
              <w:bottom w:val="single" w:sz="18" w:space="0" w:color="000000"/>
              <w:right w:val="single" w:sz="18" w:space="0" w:color="000000"/>
            </w:tcBorders>
            <w:shd w:val="clear" w:color="auto" w:fill="auto"/>
            <w:vAlign w:val="center"/>
          </w:tcPr>
          <w:p w14:paraId="1C2C4FF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w:t>
            </w:r>
            <w:r>
              <w:rPr>
                <w:rFonts w:ascii="Arial" w:hAnsi="Arial" w:cs="Arial"/>
                <w:color w:val="000000"/>
                <w:sz w:val="16"/>
                <w:szCs w:val="16"/>
                <w:lang w:val="sr-Latn-BA"/>
              </w:rPr>
              <w:t>.</w:t>
            </w:r>
            <w:r>
              <w:rPr>
                <w:rFonts w:ascii="Arial" w:hAnsi="Arial" w:cs="Arial"/>
                <w:color w:val="000000"/>
                <w:sz w:val="16"/>
                <w:szCs w:val="16"/>
              </w:rPr>
              <w:t>355</w:t>
            </w:r>
          </w:p>
        </w:tc>
        <w:tc>
          <w:tcPr>
            <w:tcW w:w="1080"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6B03609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83,21</w:t>
            </w:r>
          </w:p>
        </w:tc>
        <w:tc>
          <w:tcPr>
            <w:tcW w:w="1260" w:type="dxa"/>
            <w:tcBorders>
              <w:top w:val="single" w:sz="18" w:space="0" w:color="000000"/>
              <w:left w:val="nil"/>
              <w:bottom w:val="single" w:sz="18" w:space="0" w:color="000000"/>
              <w:right w:val="single" w:sz="4" w:space="0" w:color="auto"/>
            </w:tcBorders>
            <w:shd w:val="clear" w:color="auto" w:fill="auto"/>
            <w:vAlign w:val="center"/>
          </w:tcPr>
          <w:p w14:paraId="7B9D2F6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22,35</w:t>
            </w:r>
          </w:p>
        </w:tc>
        <w:tc>
          <w:tcPr>
            <w:tcW w:w="1080" w:type="dxa"/>
            <w:tcBorders>
              <w:top w:val="single" w:sz="18" w:space="0" w:color="000000"/>
              <w:left w:val="nil"/>
              <w:bottom w:val="single" w:sz="18" w:space="0" w:color="000000"/>
              <w:right w:val="single" w:sz="18" w:space="0" w:color="000000"/>
            </w:tcBorders>
            <w:shd w:val="clear" w:color="auto" w:fill="auto"/>
            <w:vAlign w:val="center"/>
          </w:tcPr>
          <w:p w14:paraId="582FBB2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2,98</w:t>
            </w:r>
          </w:p>
        </w:tc>
      </w:tr>
    </w:tbl>
    <w:p w14:paraId="43CD45A4" w14:textId="77777777" w:rsidR="004537A6" w:rsidRPr="00FE503F" w:rsidRDefault="004537A6" w:rsidP="004537A6">
      <w:pPr>
        <w:jc w:val="both"/>
        <w:rPr>
          <w:rFonts w:ascii="Arial" w:hAnsi="Arial" w:cs="Arial"/>
          <w:color w:val="00B0F0"/>
          <w:lang w:val="sr-Latn-CS"/>
        </w:rPr>
      </w:pPr>
    </w:p>
    <w:tbl>
      <w:tblPr>
        <w:tblpPr w:leftFromText="180" w:rightFromText="180" w:vertAnchor="text" w:horzAnchor="margin"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1001"/>
        <w:gridCol w:w="661"/>
        <w:gridCol w:w="706"/>
        <w:gridCol w:w="696"/>
        <w:gridCol w:w="634"/>
        <w:gridCol w:w="1151"/>
        <w:gridCol w:w="1275"/>
        <w:gridCol w:w="1134"/>
      </w:tblGrid>
      <w:tr w:rsidR="00EB52C6" w:rsidRPr="00FE503F" w14:paraId="2FA95839" w14:textId="77777777" w:rsidTr="00EB52C6">
        <w:trPr>
          <w:trHeight w:val="416"/>
        </w:trPr>
        <w:tc>
          <w:tcPr>
            <w:tcW w:w="222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188B3910" w14:textId="77777777" w:rsidR="00EB52C6" w:rsidRPr="00EE6A8B" w:rsidRDefault="00EB52C6" w:rsidP="00EB52C6">
            <w:pPr>
              <w:jc w:val="center"/>
              <w:rPr>
                <w:rFonts w:ascii="Arial" w:hAnsi="Arial" w:cs="Arial"/>
                <w:bCs/>
                <w:sz w:val="16"/>
                <w:szCs w:val="16"/>
                <w:lang w:val="sr-Latn-BA"/>
              </w:rPr>
            </w:pPr>
            <w:r w:rsidRPr="00EE6A8B">
              <w:rPr>
                <w:rFonts w:ascii="Arial" w:hAnsi="Arial" w:cs="Arial"/>
                <w:bCs/>
                <w:sz w:val="16"/>
                <w:szCs w:val="16"/>
                <w:lang w:val="sr-Latn-BA"/>
              </w:rPr>
              <w:t>Odgovornost za vazduhoplove</w:t>
            </w:r>
          </w:p>
        </w:tc>
        <w:tc>
          <w:tcPr>
            <w:tcW w:w="661" w:type="dxa"/>
            <w:tcBorders>
              <w:top w:val="single" w:sz="18" w:space="0" w:color="000000"/>
              <w:left w:val="single" w:sz="18" w:space="0" w:color="000000"/>
              <w:bottom w:val="single" w:sz="18" w:space="0" w:color="000000"/>
            </w:tcBorders>
            <w:shd w:val="clear" w:color="auto" w:fill="auto"/>
            <w:vAlign w:val="center"/>
          </w:tcPr>
          <w:p w14:paraId="3018C7B2" w14:textId="77777777" w:rsidR="00EB52C6" w:rsidRPr="00EE6A8B" w:rsidRDefault="00EB52C6" w:rsidP="00EB52C6">
            <w:pPr>
              <w:jc w:val="center"/>
              <w:rPr>
                <w:rFonts w:ascii="Arial" w:hAnsi="Arial" w:cs="Arial"/>
                <w:bCs/>
                <w:sz w:val="16"/>
                <w:szCs w:val="16"/>
              </w:rPr>
            </w:pPr>
            <w:r w:rsidRPr="00EE6A8B">
              <w:rPr>
                <w:rFonts w:ascii="Arial" w:hAnsi="Arial" w:cs="Arial"/>
                <w:bCs/>
                <w:sz w:val="16"/>
                <w:szCs w:val="16"/>
              </w:rPr>
              <w:t>Broj</w:t>
            </w:r>
          </w:p>
          <w:p w14:paraId="41B1C9F0" w14:textId="77777777" w:rsidR="00EB52C6" w:rsidRPr="00EE6A8B" w:rsidRDefault="00EB52C6" w:rsidP="00EB52C6">
            <w:pPr>
              <w:jc w:val="center"/>
              <w:rPr>
                <w:rFonts w:ascii="Arial" w:hAnsi="Arial" w:cs="Arial"/>
                <w:bCs/>
                <w:sz w:val="16"/>
                <w:szCs w:val="16"/>
              </w:rPr>
            </w:pPr>
            <w:r w:rsidRPr="00EE6A8B">
              <w:rPr>
                <w:rFonts w:ascii="Arial" w:hAnsi="Arial" w:cs="Arial"/>
                <w:bCs/>
                <w:sz w:val="16"/>
                <w:szCs w:val="16"/>
              </w:rPr>
              <w:t>šteta</w:t>
            </w:r>
          </w:p>
        </w:tc>
        <w:tc>
          <w:tcPr>
            <w:tcW w:w="706" w:type="dxa"/>
            <w:tcBorders>
              <w:top w:val="single" w:sz="18" w:space="0" w:color="000000"/>
              <w:bottom w:val="single" w:sz="18" w:space="0" w:color="000000"/>
            </w:tcBorders>
            <w:shd w:val="clear" w:color="auto" w:fill="auto"/>
            <w:vAlign w:val="center"/>
          </w:tcPr>
          <w:p w14:paraId="5C9CC098" w14:textId="77777777" w:rsidR="00EB52C6" w:rsidRPr="00EE6A8B" w:rsidRDefault="00EB52C6" w:rsidP="00EB52C6">
            <w:pPr>
              <w:jc w:val="center"/>
              <w:rPr>
                <w:rFonts w:ascii="Arial" w:hAnsi="Arial" w:cs="Arial"/>
                <w:bCs/>
                <w:sz w:val="16"/>
                <w:szCs w:val="16"/>
              </w:rPr>
            </w:pPr>
            <w:r w:rsidRPr="00EE6A8B">
              <w:rPr>
                <w:rFonts w:ascii="Arial" w:hAnsi="Arial" w:cs="Arial"/>
                <w:bCs/>
                <w:sz w:val="16"/>
                <w:szCs w:val="16"/>
              </w:rPr>
              <w:t>Zbir</w:t>
            </w:r>
          </w:p>
          <w:p w14:paraId="04958135" w14:textId="77777777" w:rsidR="00EB52C6" w:rsidRPr="00EE6A8B" w:rsidRDefault="00EB52C6" w:rsidP="00EB52C6">
            <w:pPr>
              <w:jc w:val="center"/>
              <w:rPr>
                <w:rFonts w:ascii="Arial" w:hAnsi="Arial" w:cs="Arial"/>
                <w:bCs/>
                <w:sz w:val="16"/>
                <w:szCs w:val="16"/>
                <w:lang w:val="sl-SI"/>
              </w:rPr>
            </w:pPr>
            <w:r w:rsidRPr="00EE6A8B">
              <w:rPr>
                <w:rFonts w:ascii="Arial" w:hAnsi="Arial" w:cs="Arial"/>
                <w:bCs/>
                <w:sz w:val="16"/>
                <w:szCs w:val="16"/>
                <w:lang w:val="sl-SI"/>
              </w:rPr>
              <w:t>1</w:t>
            </w:r>
          </w:p>
        </w:tc>
        <w:tc>
          <w:tcPr>
            <w:tcW w:w="696" w:type="dxa"/>
            <w:tcBorders>
              <w:top w:val="single" w:sz="18" w:space="0" w:color="000000"/>
              <w:bottom w:val="single" w:sz="18" w:space="0" w:color="000000"/>
            </w:tcBorders>
            <w:shd w:val="clear" w:color="auto" w:fill="auto"/>
            <w:vAlign w:val="center"/>
          </w:tcPr>
          <w:p w14:paraId="768A76A3" w14:textId="77777777" w:rsidR="00EB52C6" w:rsidRPr="00EE6A8B" w:rsidRDefault="00EB52C6" w:rsidP="00EB52C6">
            <w:pPr>
              <w:jc w:val="center"/>
              <w:rPr>
                <w:rFonts w:ascii="Arial" w:hAnsi="Arial" w:cs="Arial"/>
                <w:bCs/>
                <w:sz w:val="16"/>
                <w:szCs w:val="16"/>
              </w:rPr>
            </w:pPr>
            <w:r w:rsidRPr="00EE6A8B">
              <w:rPr>
                <w:rFonts w:ascii="Arial" w:hAnsi="Arial" w:cs="Arial"/>
                <w:bCs/>
                <w:sz w:val="16"/>
                <w:szCs w:val="16"/>
              </w:rPr>
              <w:t>Zbir</w:t>
            </w:r>
          </w:p>
          <w:p w14:paraId="38F647BF" w14:textId="77777777" w:rsidR="00EB52C6" w:rsidRPr="00EE6A8B" w:rsidRDefault="00EB52C6" w:rsidP="00EB52C6">
            <w:pPr>
              <w:jc w:val="center"/>
              <w:rPr>
                <w:rFonts w:ascii="Arial" w:hAnsi="Arial" w:cs="Arial"/>
                <w:bCs/>
                <w:sz w:val="16"/>
                <w:szCs w:val="16"/>
                <w:lang w:val="sl-SI"/>
              </w:rPr>
            </w:pPr>
            <w:r w:rsidRPr="00EE6A8B">
              <w:rPr>
                <w:rFonts w:ascii="Arial" w:hAnsi="Arial" w:cs="Arial"/>
                <w:bCs/>
                <w:sz w:val="16"/>
                <w:szCs w:val="16"/>
                <w:lang w:val="sl-SI"/>
              </w:rPr>
              <w:t>2</w:t>
            </w:r>
          </w:p>
        </w:tc>
        <w:tc>
          <w:tcPr>
            <w:tcW w:w="634" w:type="dxa"/>
            <w:tcBorders>
              <w:top w:val="single" w:sz="18" w:space="0" w:color="000000"/>
              <w:bottom w:val="single" w:sz="18" w:space="0" w:color="000000"/>
              <w:right w:val="single" w:sz="18" w:space="0" w:color="000000"/>
            </w:tcBorders>
            <w:shd w:val="clear" w:color="auto" w:fill="auto"/>
            <w:vAlign w:val="center"/>
          </w:tcPr>
          <w:p w14:paraId="5B2B4007" w14:textId="77777777" w:rsidR="00EB52C6" w:rsidRPr="00EE6A8B" w:rsidRDefault="00EB52C6" w:rsidP="00EB52C6">
            <w:pPr>
              <w:jc w:val="center"/>
              <w:rPr>
                <w:rFonts w:ascii="Arial" w:hAnsi="Arial" w:cs="Arial"/>
                <w:bCs/>
                <w:sz w:val="16"/>
                <w:szCs w:val="16"/>
              </w:rPr>
            </w:pPr>
            <w:r w:rsidRPr="00EE6A8B">
              <w:rPr>
                <w:rFonts w:ascii="Arial" w:hAnsi="Arial" w:cs="Arial"/>
                <w:bCs/>
                <w:sz w:val="16"/>
                <w:szCs w:val="16"/>
              </w:rPr>
              <w:t>Zbir</w:t>
            </w:r>
          </w:p>
          <w:p w14:paraId="25443DFD" w14:textId="77777777" w:rsidR="00EB52C6" w:rsidRPr="00EE6A8B" w:rsidRDefault="00EB52C6" w:rsidP="00EB52C6">
            <w:pPr>
              <w:jc w:val="center"/>
              <w:rPr>
                <w:rFonts w:ascii="Arial" w:hAnsi="Arial" w:cs="Arial"/>
                <w:bCs/>
                <w:sz w:val="16"/>
                <w:szCs w:val="16"/>
                <w:lang w:val="sl-SI"/>
              </w:rPr>
            </w:pPr>
            <w:r w:rsidRPr="00EE6A8B">
              <w:rPr>
                <w:rFonts w:ascii="Arial" w:hAnsi="Arial" w:cs="Arial"/>
                <w:bCs/>
                <w:sz w:val="16"/>
                <w:szCs w:val="16"/>
                <w:lang w:val="sl-SI"/>
              </w:rPr>
              <w:t>3</w:t>
            </w:r>
          </w:p>
        </w:tc>
        <w:tc>
          <w:tcPr>
            <w:tcW w:w="1151" w:type="dxa"/>
            <w:tcBorders>
              <w:top w:val="single" w:sz="18" w:space="0" w:color="000000"/>
              <w:left w:val="single" w:sz="18" w:space="0" w:color="000000"/>
              <w:bottom w:val="single" w:sz="18" w:space="0" w:color="000000"/>
              <w:right w:val="single" w:sz="2" w:space="0" w:color="000000"/>
            </w:tcBorders>
            <w:shd w:val="clear" w:color="auto" w:fill="auto"/>
            <w:vAlign w:val="center"/>
          </w:tcPr>
          <w:p w14:paraId="460AC689" w14:textId="77777777" w:rsidR="00EB52C6" w:rsidRPr="00EE6A8B" w:rsidRDefault="00EB52C6" w:rsidP="00EB52C6">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266F5561" w14:textId="77777777" w:rsidR="00EB52C6" w:rsidRPr="00EE6A8B" w:rsidRDefault="00EB52C6" w:rsidP="00EB52C6">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275" w:type="dxa"/>
            <w:tcBorders>
              <w:top w:val="single" w:sz="18" w:space="0" w:color="000000"/>
              <w:left w:val="single" w:sz="2" w:space="0" w:color="000000"/>
              <w:bottom w:val="single" w:sz="18" w:space="0" w:color="000000"/>
            </w:tcBorders>
            <w:shd w:val="clear" w:color="auto" w:fill="auto"/>
            <w:vAlign w:val="center"/>
          </w:tcPr>
          <w:p w14:paraId="182B3B63" w14:textId="77777777" w:rsidR="00EB52C6" w:rsidRPr="00EE6A8B" w:rsidRDefault="00EB52C6" w:rsidP="00EB52C6">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4D9213F0" w14:textId="77777777" w:rsidR="00EB52C6" w:rsidRPr="00EE6A8B" w:rsidRDefault="00EB52C6" w:rsidP="00EB52C6">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134" w:type="dxa"/>
            <w:tcBorders>
              <w:top w:val="single" w:sz="18" w:space="0" w:color="000000"/>
              <w:bottom w:val="single" w:sz="18" w:space="0" w:color="000000"/>
              <w:right w:val="single" w:sz="18" w:space="0" w:color="000000"/>
            </w:tcBorders>
            <w:shd w:val="clear" w:color="auto" w:fill="auto"/>
            <w:vAlign w:val="center"/>
          </w:tcPr>
          <w:p w14:paraId="7813C942" w14:textId="77777777" w:rsidR="00EB52C6" w:rsidRPr="00EE6A8B" w:rsidRDefault="00EB52C6" w:rsidP="00EB52C6">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2A1CD879" w14:textId="77777777" w:rsidR="00EB52C6" w:rsidRPr="00EE6A8B" w:rsidRDefault="00EB52C6" w:rsidP="00EB52C6">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EB52C6" w:rsidRPr="00FE503F" w14:paraId="2CAB0F15" w14:textId="77777777" w:rsidTr="00EB52C6">
        <w:trPr>
          <w:trHeight w:val="196"/>
        </w:trPr>
        <w:tc>
          <w:tcPr>
            <w:tcW w:w="1224" w:type="dxa"/>
            <w:vMerge w:val="restart"/>
            <w:tcBorders>
              <w:top w:val="single" w:sz="18" w:space="0" w:color="000000"/>
              <w:left w:val="single" w:sz="18" w:space="0" w:color="000000"/>
            </w:tcBorders>
            <w:shd w:val="clear" w:color="auto" w:fill="auto"/>
            <w:vAlign w:val="center"/>
          </w:tcPr>
          <w:p w14:paraId="0EAA5A60"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Prvi put</w:t>
            </w:r>
          </w:p>
          <w:p w14:paraId="3859DC48"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prijavljene</w:t>
            </w:r>
          </w:p>
        </w:tc>
        <w:tc>
          <w:tcPr>
            <w:tcW w:w="1001" w:type="dxa"/>
            <w:tcBorders>
              <w:top w:val="single" w:sz="18" w:space="0" w:color="000000"/>
              <w:right w:val="single" w:sz="18" w:space="0" w:color="000000"/>
            </w:tcBorders>
            <w:shd w:val="clear" w:color="auto" w:fill="auto"/>
            <w:vAlign w:val="center"/>
          </w:tcPr>
          <w:p w14:paraId="6A6493F7"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Redovne</w:t>
            </w:r>
          </w:p>
        </w:tc>
        <w:tc>
          <w:tcPr>
            <w:tcW w:w="661" w:type="dxa"/>
            <w:tcBorders>
              <w:top w:val="single" w:sz="18" w:space="0" w:color="000000"/>
              <w:left w:val="single" w:sz="18" w:space="0" w:color="000000"/>
              <w:bottom w:val="single" w:sz="4" w:space="0" w:color="auto"/>
              <w:right w:val="single" w:sz="4" w:space="0" w:color="auto"/>
            </w:tcBorders>
            <w:shd w:val="clear" w:color="auto" w:fill="auto"/>
            <w:vAlign w:val="center"/>
          </w:tcPr>
          <w:p w14:paraId="2F8D5475" w14:textId="77777777" w:rsidR="00EB52C6" w:rsidRDefault="00EB52C6" w:rsidP="00EB52C6">
            <w:pPr>
              <w:jc w:val="right"/>
              <w:rPr>
                <w:rFonts w:ascii="Arial" w:hAnsi="Arial" w:cs="Arial"/>
                <w:color w:val="000000"/>
                <w:sz w:val="16"/>
                <w:szCs w:val="16"/>
                <w:lang w:val="en-US"/>
              </w:rPr>
            </w:pPr>
            <w:r>
              <w:rPr>
                <w:rFonts w:ascii="Arial" w:hAnsi="Arial" w:cs="Arial"/>
                <w:color w:val="000000"/>
                <w:sz w:val="16"/>
                <w:szCs w:val="16"/>
              </w:rPr>
              <w:t>113</w:t>
            </w:r>
          </w:p>
        </w:tc>
        <w:tc>
          <w:tcPr>
            <w:tcW w:w="706" w:type="dxa"/>
            <w:tcBorders>
              <w:top w:val="single" w:sz="18" w:space="0" w:color="000000"/>
              <w:left w:val="nil"/>
              <w:bottom w:val="single" w:sz="4" w:space="0" w:color="auto"/>
              <w:right w:val="single" w:sz="4" w:space="0" w:color="auto"/>
            </w:tcBorders>
            <w:shd w:val="clear" w:color="auto" w:fill="auto"/>
            <w:vAlign w:val="center"/>
          </w:tcPr>
          <w:p w14:paraId="5BEDCB4B"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5</w:t>
            </w:r>
            <w:r>
              <w:rPr>
                <w:rFonts w:ascii="Arial" w:hAnsi="Arial" w:cs="Arial"/>
                <w:color w:val="000000"/>
                <w:sz w:val="16"/>
                <w:szCs w:val="16"/>
                <w:lang w:val="sr-Latn-BA"/>
              </w:rPr>
              <w:t>.</w:t>
            </w:r>
            <w:r>
              <w:rPr>
                <w:rFonts w:ascii="Arial" w:hAnsi="Arial" w:cs="Arial"/>
                <w:color w:val="000000"/>
                <w:sz w:val="16"/>
                <w:szCs w:val="16"/>
              </w:rPr>
              <w:t>010</w:t>
            </w:r>
          </w:p>
        </w:tc>
        <w:tc>
          <w:tcPr>
            <w:tcW w:w="696" w:type="dxa"/>
            <w:tcBorders>
              <w:top w:val="single" w:sz="18" w:space="0" w:color="000000"/>
              <w:left w:val="nil"/>
              <w:bottom w:val="single" w:sz="4" w:space="0" w:color="auto"/>
              <w:right w:val="single" w:sz="4" w:space="0" w:color="auto"/>
            </w:tcBorders>
            <w:shd w:val="clear" w:color="auto" w:fill="auto"/>
            <w:vAlign w:val="center"/>
          </w:tcPr>
          <w:p w14:paraId="4C9CDE54"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60</w:t>
            </w:r>
          </w:p>
        </w:tc>
        <w:tc>
          <w:tcPr>
            <w:tcW w:w="634" w:type="dxa"/>
            <w:tcBorders>
              <w:top w:val="single" w:sz="18" w:space="0" w:color="000000"/>
              <w:left w:val="nil"/>
              <w:bottom w:val="single" w:sz="4" w:space="0" w:color="auto"/>
              <w:right w:val="single" w:sz="18" w:space="0" w:color="000000"/>
            </w:tcBorders>
            <w:shd w:val="clear" w:color="auto" w:fill="auto"/>
            <w:vAlign w:val="center"/>
          </w:tcPr>
          <w:p w14:paraId="390A0D70"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285</w:t>
            </w:r>
          </w:p>
        </w:tc>
        <w:tc>
          <w:tcPr>
            <w:tcW w:w="1151" w:type="dxa"/>
            <w:tcBorders>
              <w:top w:val="single" w:sz="18" w:space="0" w:color="000000"/>
              <w:left w:val="single" w:sz="18" w:space="0" w:color="000000"/>
              <w:bottom w:val="single" w:sz="4" w:space="0" w:color="auto"/>
              <w:right w:val="single" w:sz="4" w:space="0" w:color="auto"/>
            </w:tcBorders>
            <w:shd w:val="clear" w:color="auto" w:fill="auto"/>
            <w:vAlign w:val="center"/>
          </w:tcPr>
          <w:p w14:paraId="51B2621F"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44,34</w:t>
            </w:r>
          </w:p>
        </w:tc>
        <w:tc>
          <w:tcPr>
            <w:tcW w:w="1275" w:type="dxa"/>
            <w:tcBorders>
              <w:top w:val="single" w:sz="18" w:space="0" w:color="000000"/>
              <w:left w:val="nil"/>
              <w:bottom w:val="single" w:sz="4" w:space="0" w:color="auto"/>
              <w:right w:val="single" w:sz="4" w:space="0" w:color="auto"/>
            </w:tcBorders>
            <w:shd w:val="clear" w:color="auto" w:fill="auto"/>
            <w:vAlign w:val="center"/>
          </w:tcPr>
          <w:p w14:paraId="436B1056"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0,53</w:t>
            </w:r>
          </w:p>
        </w:tc>
        <w:tc>
          <w:tcPr>
            <w:tcW w:w="1134" w:type="dxa"/>
            <w:tcBorders>
              <w:top w:val="single" w:sz="18" w:space="0" w:color="000000"/>
              <w:left w:val="nil"/>
              <w:bottom w:val="single" w:sz="4" w:space="0" w:color="auto"/>
              <w:right w:val="single" w:sz="18" w:space="0" w:color="000000"/>
            </w:tcBorders>
            <w:shd w:val="clear" w:color="auto" w:fill="auto"/>
            <w:vAlign w:val="center"/>
          </w:tcPr>
          <w:p w14:paraId="7D5E7B3F"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2,52</w:t>
            </w:r>
          </w:p>
        </w:tc>
      </w:tr>
      <w:tr w:rsidR="00EB52C6" w:rsidRPr="00FE503F" w14:paraId="2D16F680" w14:textId="77777777" w:rsidTr="00EB52C6">
        <w:trPr>
          <w:trHeight w:val="150"/>
        </w:trPr>
        <w:tc>
          <w:tcPr>
            <w:tcW w:w="1224" w:type="dxa"/>
            <w:vMerge/>
            <w:tcBorders>
              <w:left w:val="single" w:sz="18" w:space="0" w:color="000000"/>
            </w:tcBorders>
            <w:shd w:val="clear" w:color="auto" w:fill="auto"/>
            <w:vAlign w:val="center"/>
          </w:tcPr>
          <w:p w14:paraId="396E6163" w14:textId="77777777" w:rsidR="00EB52C6" w:rsidRPr="00EE6A8B" w:rsidRDefault="00EB52C6" w:rsidP="00EB52C6">
            <w:pPr>
              <w:rPr>
                <w:rFonts w:ascii="Arial" w:hAnsi="Arial" w:cs="Arial"/>
                <w:bCs/>
                <w:sz w:val="16"/>
                <w:szCs w:val="16"/>
              </w:rPr>
            </w:pPr>
          </w:p>
        </w:tc>
        <w:tc>
          <w:tcPr>
            <w:tcW w:w="1001" w:type="dxa"/>
            <w:tcBorders>
              <w:right w:val="single" w:sz="18" w:space="0" w:color="000000"/>
            </w:tcBorders>
            <w:shd w:val="clear" w:color="auto" w:fill="auto"/>
            <w:vAlign w:val="center"/>
          </w:tcPr>
          <w:p w14:paraId="5A9AD4C0"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00E0B607"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706" w:type="dxa"/>
            <w:tcBorders>
              <w:top w:val="nil"/>
              <w:left w:val="nil"/>
              <w:bottom w:val="single" w:sz="4" w:space="0" w:color="auto"/>
              <w:right w:val="single" w:sz="4" w:space="0" w:color="auto"/>
            </w:tcBorders>
            <w:shd w:val="clear" w:color="auto" w:fill="auto"/>
            <w:vAlign w:val="center"/>
          </w:tcPr>
          <w:p w14:paraId="47B3C9B7"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574E3A89"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634" w:type="dxa"/>
            <w:tcBorders>
              <w:top w:val="nil"/>
              <w:left w:val="nil"/>
              <w:bottom w:val="single" w:sz="4" w:space="0" w:color="auto"/>
              <w:right w:val="single" w:sz="18" w:space="0" w:color="000000"/>
            </w:tcBorders>
            <w:shd w:val="clear" w:color="auto" w:fill="auto"/>
            <w:vAlign w:val="center"/>
          </w:tcPr>
          <w:p w14:paraId="6F2882E4"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1151" w:type="dxa"/>
            <w:tcBorders>
              <w:top w:val="nil"/>
              <w:left w:val="single" w:sz="18" w:space="0" w:color="000000"/>
              <w:bottom w:val="single" w:sz="4" w:space="0" w:color="auto"/>
              <w:right w:val="single" w:sz="4" w:space="0" w:color="auto"/>
            </w:tcBorders>
            <w:shd w:val="clear" w:color="auto" w:fill="auto"/>
            <w:vAlign w:val="center"/>
          </w:tcPr>
          <w:p w14:paraId="00325EF7" w14:textId="77777777" w:rsidR="00EB52C6" w:rsidRPr="00C07C64" w:rsidRDefault="00EB52C6" w:rsidP="00EB52C6">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5" w:type="dxa"/>
            <w:tcBorders>
              <w:top w:val="nil"/>
              <w:left w:val="nil"/>
              <w:bottom w:val="single" w:sz="4" w:space="0" w:color="auto"/>
              <w:right w:val="single" w:sz="4" w:space="0" w:color="auto"/>
            </w:tcBorders>
            <w:shd w:val="clear" w:color="auto" w:fill="auto"/>
            <w:vAlign w:val="center"/>
          </w:tcPr>
          <w:p w14:paraId="2771E035" w14:textId="77777777" w:rsidR="00EB52C6" w:rsidRPr="00C07C64" w:rsidRDefault="00EB52C6" w:rsidP="00EB52C6">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34" w:type="dxa"/>
            <w:tcBorders>
              <w:top w:val="nil"/>
              <w:left w:val="nil"/>
              <w:bottom w:val="single" w:sz="4" w:space="0" w:color="auto"/>
              <w:right w:val="single" w:sz="18" w:space="0" w:color="000000"/>
            </w:tcBorders>
            <w:shd w:val="clear" w:color="auto" w:fill="auto"/>
            <w:vAlign w:val="center"/>
          </w:tcPr>
          <w:p w14:paraId="56B306C1" w14:textId="77777777" w:rsidR="00EB52C6" w:rsidRPr="00C07C64" w:rsidRDefault="00EB52C6" w:rsidP="00EB52C6">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EB52C6" w:rsidRPr="00FE503F" w14:paraId="1E4FC820" w14:textId="77777777" w:rsidTr="00EB52C6">
        <w:trPr>
          <w:trHeight w:val="259"/>
        </w:trPr>
        <w:tc>
          <w:tcPr>
            <w:tcW w:w="1224" w:type="dxa"/>
            <w:vMerge/>
            <w:tcBorders>
              <w:left w:val="single" w:sz="18" w:space="0" w:color="000000"/>
            </w:tcBorders>
            <w:shd w:val="clear" w:color="auto" w:fill="auto"/>
            <w:vAlign w:val="center"/>
          </w:tcPr>
          <w:p w14:paraId="64FB64EA" w14:textId="77777777" w:rsidR="00EB52C6" w:rsidRPr="00EE6A8B" w:rsidRDefault="00EB52C6" w:rsidP="00EB52C6">
            <w:pPr>
              <w:rPr>
                <w:rFonts w:ascii="Arial" w:hAnsi="Arial" w:cs="Arial"/>
                <w:bCs/>
                <w:sz w:val="16"/>
                <w:szCs w:val="16"/>
              </w:rPr>
            </w:pPr>
          </w:p>
        </w:tc>
        <w:tc>
          <w:tcPr>
            <w:tcW w:w="1001" w:type="dxa"/>
            <w:tcBorders>
              <w:right w:val="single" w:sz="18" w:space="0" w:color="000000"/>
            </w:tcBorders>
            <w:shd w:val="clear" w:color="auto" w:fill="auto"/>
            <w:vAlign w:val="center"/>
          </w:tcPr>
          <w:p w14:paraId="1B5B4BBD"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18754643"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113</w:t>
            </w:r>
          </w:p>
        </w:tc>
        <w:tc>
          <w:tcPr>
            <w:tcW w:w="706" w:type="dxa"/>
            <w:tcBorders>
              <w:top w:val="nil"/>
              <w:left w:val="nil"/>
              <w:bottom w:val="single" w:sz="4" w:space="0" w:color="auto"/>
              <w:right w:val="single" w:sz="4" w:space="0" w:color="auto"/>
            </w:tcBorders>
            <w:shd w:val="clear" w:color="auto" w:fill="auto"/>
            <w:vAlign w:val="center"/>
          </w:tcPr>
          <w:p w14:paraId="66153F72"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5</w:t>
            </w:r>
            <w:r>
              <w:rPr>
                <w:rFonts w:ascii="Arial" w:hAnsi="Arial" w:cs="Arial"/>
                <w:color w:val="000000"/>
                <w:sz w:val="16"/>
                <w:szCs w:val="16"/>
                <w:lang w:val="sr-Latn-BA"/>
              </w:rPr>
              <w:t>.</w:t>
            </w:r>
            <w:r>
              <w:rPr>
                <w:rFonts w:ascii="Arial" w:hAnsi="Arial" w:cs="Arial"/>
                <w:color w:val="000000"/>
                <w:sz w:val="16"/>
                <w:szCs w:val="16"/>
              </w:rPr>
              <w:t>010</w:t>
            </w:r>
          </w:p>
        </w:tc>
        <w:tc>
          <w:tcPr>
            <w:tcW w:w="696" w:type="dxa"/>
            <w:tcBorders>
              <w:top w:val="nil"/>
              <w:left w:val="nil"/>
              <w:bottom w:val="single" w:sz="4" w:space="0" w:color="auto"/>
              <w:right w:val="single" w:sz="4" w:space="0" w:color="auto"/>
            </w:tcBorders>
            <w:shd w:val="clear" w:color="auto" w:fill="auto"/>
            <w:vAlign w:val="center"/>
          </w:tcPr>
          <w:p w14:paraId="582FE0B7"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60</w:t>
            </w:r>
          </w:p>
        </w:tc>
        <w:tc>
          <w:tcPr>
            <w:tcW w:w="634" w:type="dxa"/>
            <w:tcBorders>
              <w:top w:val="nil"/>
              <w:left w:val="nil"/>
              <w:bottom w:val="single" w:sz="4" w:space="0" w:color="auto"/>
              <w:right w:val="single" w:sz="18" w:space="0" w:color="000000"/>
            </w:tcBorders>
            <w:shd w:val="clear" w:color="auto" w:fill="auto"/>
            <w:vAlign w:val="center"/>
          </w:tcPr>
          <w:p w14:paraId="3FCCA053"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285</w:t>
            </w:r>
          </w:p>
        </w:tc>
        <w:tc>
          <w:tcPr>
            <w:tcW w:w="1151" w:type="dxa"/>
            <w:tcBorders>
              <w:top w:val="nil"/>
              <w:left w:val="single" w:sz="18" w:space="0" w:color="000000"/>
              <w:bottom w:val="single" w:sz="4" w:space="0" w:color="auto"/>
              <w:right w:val="single" w:sz="4" w:space="0" w:color="auto"/>
            </w:tcBorders>
            <w:shd w:val="clear" w:color="auto" w:fill="auto"/>
            <w:vAlign w:val="center"/>
          </w:tcPr>
          <w:p w14:paraId="282F73CF"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44,34</w:t>
            </w:r>
          </w:p>
        </w:tc>
        <w:tc>
          <w:tcPr>
            <w:tcW w:w="1275" w:type="dxa"/>
            <w:tcBorders>
              <w:top w:val="nil"/>
              <w:left w:val="nil"/>
              <w:bottom w:val="single" w:sz="4" w:space="0" w:color="auto"/>
              <w:right w:val="single" w:sz="4" w:space="0" w:color="auto"/>
            </w:tcBorders>
            <w:shd w:val="clear" w:color="auto" w:fill="auto"/>
            <w:vAlign w:val="center"/>
          </w:tcPr>
          <w:p w14:paraId="3F7A9601"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0,53</w:t>
            </w:r>
          </w:p>
        </w:tc>
        <w:tc>
          <w:tcPr>
            <w:tcW w:w="1134" w:type="dxa"/>
            <w:tcBorders>
              <w:top w:val="nil"/>
              <w:left w:val="nil"/>
              <w:bottom w:val="single" w:sz="4" w:space="0" w:color="auto"/>
              <w:right w:val="single" w:sz="18" w:space="0" w:color="000000"/>
            </w:tcBorders>
            <w:shd w:val="clear" w:color="auto" w:fill="auto"/>
            <w:vAlign w:val="center"/>
          </w:tcPr>
          <w:p w14:paraId="5CD97AFB"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2,52</w:t>
            </w:r>
          </w:p>
        </w:tc>
      </w:tr>
      <w:tr w:rsidR="00EB52C6" w:rsidRPr="00FE503F" w14:paraId="1C7C912D" w14:textId="77777777" w:rsidTr="00EB52C6">
        <w:trPr>
          <w:trHeight w:val="210"/>
        </w:trPr>
        <w:tc>
          <w:tcPr>
            <w:tcW w:w="1224" w:type="dxa"/>
            <w:vMerge w:val="restart"/>
            <w:tcBorders>
              <w:left w:val="single" w:sz="18" w:space="0" w:color="000000"/>
            </w:tcBorders>
            <w:shd w:val="clear" w:color="auto" w:fill="auto"/>
            <w:vAlign w:val="center"/>
          </w:tcPr>
          <w:p w14:paraId="75BD3E67"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Reaktivirane</w:t>
            </w:r>
          </w:p>
        </w:tc>
        <w:tc>
          <w:tcPr>
            <w:tcW w:w="1001" w:type="dxa"/>
            <w:tcBorders>
              <w:right w:val="single" w:sz="18" w:space="0" w:color="000000"/>
            </w:tcBorders>
            <w:shd w:val="clear" w:color="auto" w:fill="auto"/>
            <w:vAlign w:val="center"/>
          </w:tcPr>
          <w:p w14:paraId="780FD9E5"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1327165D"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w:t>
            </w:r>
          </w:p>
        </w:tc>
        <w:tc>
          <w:tcPr>
            <w:tcW w:w="706" w:type="dxa"/>
            <w:tcBorders>
              <w:top w:val="nil"/>
              <w:left w:val="nil"/>
              <w:bottom w:val="single" w:sz="4" w:space="0" w:color="auto"/>
              <w:right w:val="single" w:sz="4" w:space="0" w:color="auto"/>
            </w:tcBorders>
            <w:shd w:val="clear" w:color="auto" w:fill="auto"/>
            <w:vAlign w:val="center"/>
          </w:tcPr>
          <w:p w14:paraId="5D919E1D"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366B9E72"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634" w:type="dxa"/>
            <w:tcBorders>
              <w:top w:val="nil"/>
              <w:left w:val="nil"/>
              <w:bottom w:val="single" w:sz="4" w:space="0" w:color="auto"/>
              <w:right w:val="single" w:sz="18" w:space="0" w:color="000000"/>
            </w:tcBorders>
            <w:shd w:val="clear" w:color="auto" w:fill="auto"/>
            <w:vAlign w:val="center"/>
          </w:tcPr>
          <w:p w14:paraId="59AA4212"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1151" w:type="dxa"/>
            <w:tcBorders>
              <w:top w:val="nil"/>
              <w:left w:val="single" w:sz="18" w:space="0" w:color="000000"/>
              <w:bottom w:val="single" w:sz="4" w:space="0" w:color="auto"/>
              <w:right w:val="single" w:sz="4" w:space="0" w:color="auto"/>
            </w:tcBorders>
            <w:shd w:val="clear" w:color="auto" w:fill="auto"/>
            <w:vAlign w:val="center"/>
          </w:tcPr>
          <w:p w14:paraId="73B59164"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0,00</w:t>
            </w:r>
          </w:p>
        </w:tc>
        <w:tc>
          <w:tcPr>
            <w:tcW w:w="1275" w:type="dxa"/>
            <w:tcBorders>
              <w:top w:val="nil"/>
              <w:left w:val="nil"/>
              <w:bottom w:val="single" w:sz="4" w:space="0" w:color="auto"/>
              <w:right w:val="single" w:sz="4" w:space="0" w:color="auto"/>
            </w:tcBorders>
            <w:shd w:val="clear" w:color="auto" w:fill="auto"/>
            <w:vAlign w:val="center"/>
          </w:tcPr>
          <w:p w14:paraId="179795E7"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0,00</w:t>
            </w:r>
          </w:p>
        </w:tc>
        <w:tc>
          <w:tcPr>
            <w:tcW w:w="1134" w:type="dxa"/>
            <w:tcBorders>
              <w:top w:val="nil"/>
              <w:left w:val="nil"/>
              <w:bottom w:val="single" w:sz="4" w:space="0" w:color="auto"/>
              <w:right w:val="single" w:sz="18" w:space="0" w:color="000000"/>
            </w:tcBorders>
            <w:shd w:val="clear" w:color="auto" w:fill="auto"/>
            <w:vAlign w:val="center"/>
          </w:tcPr>
          <w:p w14:paraId="2D5E7A0A"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0,00</w:t>
            </w:r>
          </w:p>
        </w:tc>
      </w:tr>
      <w:tr w:rsidR="00EB52C6" w:rsidRPr="00FE503F" w14:paraId="0EBAA287" w14:textId="77777777" w:rsidTr="00EB52C6">
        <w:trPr>
          <w:trHeight w:val="244"/>
        </w:trPr>
        <w:tc>
          <w:tcPr>
            <w:tcW w:w="1224" w:type="dxa"/>
            <w:vMerge/>
            <w:tcBorders>
              <w:left w:val="single" w:sz="18" w:space="0" w:color="000000"/>
            </w:tcBorders>
            <w:shd w:val="clear" w:color="auto" w:fill="auto"/>
            <w:vAlign w:val="center"/>
          </w:tcPr>
          <w:p w14:paraId="71DA2005" w14:textId="77777777" w:rsidR="00EB52C6" w:rsidRPr="00EE6A8B" w:rsidRDefault="00EB52C6" w:rsidP="00EB52C6">
            <w:pPr>
              <w:rPr>
                <w:rFonts w:ascii="Arial" w:hAnsi="Arial" w:cs="Arial"/>
                <w:bCs/>
                <w:sz w:val="16"/>
                <w:szCs w:val="16"/>
              </w:rPr>
            </w:pPr>
          </w:p>
        </w:tc>
        <w:tc>
          <w:tcPr>
            <w:tcW w:w="1001" w:type="dxa"/>
            <w:tcBorders>
              <w:right w:val="single" w:sz="18" w:space="0" w:color="000000"/>
            </w:tcBorders>
            <w:shd w:val="clear" w:color="auto" w:fill="auto"/>
            <w:vAlign w:val="center"/>
          </w:tcPr>
          <w:p w14:paraId="580B5441"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45AC25F1"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706" w:type="dxa"/>
            <w:tcBorders>
              <w:top w:val="nil"/>
              <w:left w:val="nil"/>
              <w:bottom w:val="single" w:sz="4" w:space="0" w:color="auto"/>
              <w:right w:val="single" w:sz="4" w:space="0" w:color="auto"/>
            </w:tcBorders>
            <w:shd w:val="clear" w:color="auto" w:fill="auto"/>
            <w:vAlign w:val="center"/>
          </w:tcPr>
          <w:p w14:paraId="783870B4"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2848A7A6"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634" w:type="dxa"/>
            <w:tcBorders>
              <w:top w:val="nil"/>
              <w:left w:val="nil"/>
              <w:bottom w:val="single" w:sz="4" w:space="0" w:color="auto"/>
              <w:right w:val="single" w:sz="18" w:space="0" w:color="000000"/>
            </w:tcBorders>
            <w:shd w:val="clear" w:color="auto" w:fill="auto"/>
            <w:vAlign w:val="center"/>
          </w:tcPr>
          <w:p w14:paraId="06544155"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1151" w:type="dxa"/>
            <w:tcBorders>
              <w:top w:val="nil"/>
              <w:left w:val="single" w:sz="18" w:space="0" w:color="000000"/>
              <w:bottom w:val="single" w:sz="4" w:space="0" w:color="auto"/>
              <w:right w:val="single" w:sz="4" w:space="0" w:color="auto"/>
            </w:tcBorders>
            <w:shd w:val="clear" w:color="auto" w:fill="auto"/>
            <w:vAlign w:val="center"/>
          </w:tcPr>
          <w:p w14:paraId="695B0BEE" w14:textId="77777777" w:rsidR="00EB52C6" w:rsidRPr="00C07C64" w:rsidRDefault="00EB52C6" w:rsidP="00EB52C6">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275" w:type="dxa"/>
            <w:tcBorders>
              <w:top w:val="nil"/>
              <w:left w:val="nil"/>
              <w:bottom w:val="single" w:sz="4" w:space="0" w:color="auto"/>
              <w:right w:val="single" w:sz="4" w:space="0" w:color="auto"/>
            </w:tcBorders>
            <w:shd w:val="clear" w:color="auto" w:fill="auto"/>
            <w:vAlign w:val="center"/>
          </w:tcPr>
          <w:p w14:paraId="64E59030" w14:textId="77777777" w:rsidR="00EB52C6" w:rsidRPr="00C07C64" w:rsidRDefault="00EB52C6" w:rsidP="00EB52C6">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134" w:type="dxa"/>
            <w:tcBorders>
              <w:top w:val="nil"/>
              <w:left w:val="nil"/>
              <w:bottom w:val="single" w:sz="4" w:space="0" w:color="auto"/>
              <w:right w:val="single" w:sz="18" w:space="0" w:color="000000"/>
            </w:tcBorders>
            <w:shd w:val="clear" w:color="auto" w:fill="auto"/>
            <w:vAlign w:val="center"/>
          </w:tcPr>
          <w:p w14:paraId="55D95C66" w14:textId="77777777" w:rsidR="00EB52C6" w:rsidRPr="00C07C64" w:rsidRDefault="00EB52C6" w:rsidP="00EB52C6">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EB52C6" w:rsidRPr="00FE503F" w14:paraId="26505D60" w14:textId="77777777" w:rsidTr="00EB52C6">
        <w:trPr>
          <w:trHeight w:val="238"/>
        </w:trPr>
        <w:tc>
          <w:tcPr>
            <w:tcW w:w="1224" w:type="dxa"/>
            <w:vMerge/>
            <w:tcBorders>
              <w:left w:val="single" w:sz="18" w:space="0" w:color="000000"/>
            </w:tcBorders>
            <w:shd w:val="clear" w:color="auto" w:fill="auto"/>
            <w:vAlign w:val="center"/>
          </w:tcPr>
          <w:p w14:paraId="28F9D6FB" w14:textId="77777777" w:rsidR="00EB52C6" w:rsidRPr="00EE6A8B" w:rsidRDefault="00EB52C6" w:rsidP="00EB52C6">
            <w:pPr>
              <w:rPr>
                <w:rFonts w:ascii="Arial" w:hAnsi="Arial" w:cs="Arial"/>
                <w:bCs/>
                <w:sz w:val="16"/>
                <w:szCs w:val="16"/>
              </w:rPr>
            </w:pPr>
          </w:p>
        </w:tc>
        <w:tc>
          <w:tcPr>
            <w:tcW w:w="1001" w:type="dxa"/>
            <w:tcBorders>
              <w:right w:val="single" w:sz="18" w:space="0" w:color="000000"/>
            </w:tcBorders>
            <w:shd w:val="clear" w:color="auto" w:fill="auto"/>
            <w:vAlign w:val="center"/>
          </w:tcPr>
          <w:p w14:paraId="13B92F08"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424E0333"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w:t>
            </w:r>
          </w:p>
        </w:tc>
        <w:tc>
          <w:tcPr>
            <w:tcW w:w="706" w:type="dxa"/>
            <w:tcBorders>
              <w:top w:val="nil"/>
              <w:left w:val="nil"/>
              <w:bottom w:val="single" w:sz="4" w:space="0" w:color="auto"/>
              <w:right w:val="single" w:sz="4" w:space="0" w:color="auto"/>
            </w:tcBorders>
            <w:shd w:val="clear" w:color="auto" w:fill="auto"/>
            <w:vAlign w:val="center"/>
          </w:tcPr>
          <w:p w14:paraId="45DD8555"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5E50E47F"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634" w:type="dxa"/>
            <w:tcBorders>
              <w:top w:val="nil"/>
              <w:left w:val="nil"/>
              <w:bottom w:val="single" w:sz="4" w:space="0" w:color="auto"/>
              <w:right w:val="single" w:sz="18" w:space="0" w:color="000000"/>
            </w:tcBorders>
            <w:shd w:val="clear" w:color="auto" w:fill="auto"/>
            <w:vAlign w:val="center"/>
          </w:tcPr>
          <w:p w14:paraId="605AB513"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w:t>
            </w:r>
          </w:p>
        </w:tc>
        <w:tc>
          <w:tcPr>
            <w:tcW w:w="1151" w:type="dxa"/>
            <w:tcBorders>
              <w:top w:val="nil"/>
              <w:left w:val="single" w:sz="18" w:space="0" w:color="000000"/>
              <w:bottom w:val="single" w:sz="4" w:space="0" w:color="auto"/>
              <w:right w:val="single" w:sz="4" w:space="0" w:color="auto"/>
            </w:tcBorders>
            <w:shd w:val="clear" w:color="auto" w:fill="auto"/>
            <w:vAlign w:val="center"/>
          </w:tcPr>
          <w:p w14:paraId="12E18B0C"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0,00</w:t>
            </w:r>
          </w:p>
        </w:tc>
        <w:tc>
          <w:tcPr>
            <w:tcW w:w="1275" w:type="dxa"/>
            <w:tcBorders>
              <w:top w:val="nil"/>
              <w:left w:val="nil"/>
              <w:bottom w:val="single" w:sz="4" w:space="0" w:color="auto"/>
              <w:right w:val="single" w:sz="4" w:space="0" w:color="auto"/>
            </w:tcBorders>
            <w:shd w:val="clear" w:color="auto" w:fill="auto"/>
            <w:vAlign w:val="center"/>
          </w:tcPr>
          <w:p w14:paraId="71A00979"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0,00</w:t>
            </w:r>
          </w:p>
        </w:tc>
        <w:tc>
          <w:tcPr>
            <w:tcW w:w="1134" w:type="dxa"/>
            <w:tcBorders>
              <w:top w:val="nil"/>
              <w:left w:val="nil"/>
              <w:bottom w:val="single" w:sz="4" w:space="0" w:color="auto"/>
              <w:right w:val="single" w:sz="18" w:space="0" w:color="000000"/>
            </w:tcBorders>
            <w:shd w:val="clear" w:color="auto" w:fill="auto"/>
            <w:vAlign w:val="center"/>
          </w:tcPr>
          <w:p w14:paraId="2398570D"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0,00</w:t>
            </w:r>
          </w:p>
        </w:tc>
      </w:tr>
      <w:tr w:rsidR="00EB52C6" w:rsidRPr="00FE503F" w14:paraId="2E618423" w14:textId="77777777" w:rsidTr="00EB52C6">
        <w:trPr>
          <w:trHeight w:val="247"/>
        </w:trPr>
        <w:tc>
          <w:tcPr>
            <w:tcW w:w="1224" w:type="dxa"/>
            <w:vMerge w:val="restart"/>
            <w:tcBorders>
              <w:left w:val="single" w:sz="18" w:space="0" w:color="000000"/>
            </w:tcBorders>
            <w:shd w:val="clear" w:color="auto" w:fill="auto"/>
            <w:vAlign w:val="center"/>
          </w:tcPr>
          <w:p w14:paraId="741AE292"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Rezervisane</w:t>
            </w:r>
          </w:p>
        </w:tc>
        <w:tc>
          <w:tcPr>
            <w:tcW w:w="1001" w:type="dxa"/>
            <w:tcBorders>
              <w:right w:val="single" w:sz="18" w:space="0" w:color="000000"/>
            </w:tcBorders>
            <w:shd w:val="clear" w:color="auto" w:fill="auto"/>
            <w:vAlign w:val="center"/>
          </w:tcPr>
          <w:p w14:paraId="4672EBCE"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41CD25E9"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22</w:t>
            </w:r>
          </w:p>
        </w:tc>
        <w:tc>
          <w:tcPr>
            <w:tcW w:w="706" w:type="dxa"/>
            <w:tcBorders>
              <w:top w:val="nil"/>
              <w:left w:val="nil"/>
              <w:bottom w:val="single" w:sz="4" w:space="0" w:color="auto"/>
              <w:right w:val="single" w:sz="4" w:space="0" w:color="auto"/>
            </w:tcBorders>
            <w:shd w:val="clear" w:color="auto" w:fill="auto"/>
            <w:vAlign w:val="center"/>
          </w:tcPr>
          <w:p w14:paraId="763440F2"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4</w:t>
            </w:r>
            <w:r>
              <w:rPr>
                <w:rFonts w:ascii="Arial" w:hAnsi="Arial" w:cs="Arial"/>
                <w:color w:val="000000"/>
                <w:sz w:val="16"/>
                <w:szCs w:val="16"/>
                <w:lang w:val="sr-Latn-BA"/>
              </w:rPr>
              <w:t>.</w:t>
            </w:r>
            <w:r>
              <w:rPr>
                <w:rFonts w:ascii="Arial" w:hAnsi="Arial" w:cs="Arial"/>
                <w:color w:val="000000"/>
                <w:sz w:val="16"/>
                <w:szCs w:val="16"/>
              </w:rPr>
              <w:t>111</w:t>
            </w:r>
          </w:p>
        </w:tc>
        <w:tc>
          <w:tcPr>
            <w:tcW w:w="696" w:type="dxa"/>
            <w:tcBorders>
              <w:top w:val="nil"/>
              <w:left w:val="nil"/>
              <w:bottom w:val="single" w:sz="4" w:space="0" w:color="auto"/>
              <w:right w:val="single" w:sz="4" w:space="0" w:color="auto"/>
            </w:tcBorders>
            <w:shd w:val="clear" w:color="auto" w:fill="auto"/>
            <w:vAlign w:val="center"/>
          </w:tcPr>
          <w:p w14:paraId="4DAC73EE"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129</w:t>
            </w:r>
          </w:p>
        </w:tc>
        <w:tc>
          <w:tcPr>
            <w:tcW w:w="634" w:type="dxa"/>
            <w:tcBorders>
              <w:top w:val="nil"/>
              <w:left w:val="nil"/>
              <w:bottom w:val="single" w:sz="4" w:space="0" w:color="auto"/>
              <w:right w:val="single" w:sz="18" w:space="0" w:color="000000"/>
            </w:tcBorders>
            <w:shd w:val="clear" w:color="auto" w:fill="auto"/>
            <w:vAlign w:val="center"/>
          </w:tcPr>
          <w:p w14:paraId="6BE86094"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57</w:t>
            </w:r>
          </w:p>
        </w:tc>
        <w:tc>
          <w:tcPr>
            <w:tcW w:w="1151" w:type="dxa"/>
            <w:tcBorders>
              <w:top w:val="nil"/>
              <w:left w:val="single" w:sz="18" w:space="0" w:color="000000"/>
              <w:bottom w:val="single" w:sz="4" w:space="0" w:color="auto"/>
              <w:right w:val="single" w:sz="4" w:space="0" w:color="auto"/>
            </w:tcBorders>
            <w:shd w:val="clear" w:color="auto" w:fill="auto"/>
            <w:vAlign w:val="center"/>
          </w:tcPr>
          <w:p w14:paraId="4CCDF5EA"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186,86</w:t>
            </w:r>
          </w:p>
        </w:tc>
        <w:tc>
          <w:tcPr>
            <w:tcW w:w="1275" w:type="dxa"/>
            <w:tcBorders>
              <w:top w:val="nil"/>
              <w:left w:val="nil"/>
              <w:bottom w:val="single" w:sz="4" w:space="0" w:color="auto"/>
              <w:right w:val="single" w:sz="4" w:space="0" w:color="auto"/>
            </w:tcBorders>
            <w:shd w:val="clear" w:color="auto" w:fill="auto"/>
            <w:vAlign w:val="center"/>
          </w:tcPr>
          <w:p w14:paraId="145FFE6F"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5,86</w:t>
            </w:r>
          </w:p>
        </w:tc>
        <w:tc>
          <w:tcPr>
            <w:tcW w:w="1134" w:type="dxa"/>
            <w:tcBorders>
              <w:top w:val="nil"/>
              <w:left w:val="nil"/>
              <w:bottom w:val="single" w:sz="4" w:space="0" w:color="auto"/>
              <w:right w:val="single" w:sz="18" w:space="0" w:color="000000"/>
            </w:tcBorders>
            <w:shd w:val="clear" w:color="auto" w:fill="auto"/>
            <w:vAlign w:val="center"/>
          </w:tcPr>
          <w:p w14:paraId="41B0956E"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2,59</w:t>
            </w:r>
          </w:p>
        </w:tc>
      </w:tr>
      <w:tr w:rsidR="00EB52C6" w:rsidRPr="00FE503F" w14:paraId="07DD2BF0" w14:textId="77777777" w:rsidTr="00EB52C6">
        <w:trPr>
          <w:trHeight w:val="227"/>
        </w:trPr>
        <w:tc>
          <w:tcPr>
            <w:tcW w:w="1224" w:type="dxa"/>
            <w:vMerge/>
            <w:tcBorders>
              <w:left w:val="single" w:sz="18" w:space="0" w:color="000000"/>
            </w:tcBorders>
            <w:shd w:val="clear" w:color="auto" w:fill="auto"/>
            <w:vAlign w:val="center"/>
          </w:tcPr>
          <w:p w14:paraId="6E17111F" w14:textId="77777777" w:rsidR="00EB52C6" w:rsidRPr="00EE6A8B" w:rsidRDefault="00EB52C6" w:rsidP="00EB52C6">
            <w:pPr>
              <w:rPr>
                <w:rFonts w:ascii="Arial" w:hAnsi="Arial" w:cs="Arial"/>
                <w:bCs/>
                <w:sz w:val="16"/>
                <w:szCs w:val="16"/>
              </w:rPr>
            </w:pPr>
          </w:p>
        </w:tc>
        <w:tc>
          <w:tcPr>
            <w:tcW w:w="1001" w:type="dxa"/>
            <w:tcBorders>
              <w:right w:val="single" w:sz="18" w:space="0" w:color="000000"/>
            </w:tcBorders>
            <w:shd w:val="clear" w:color="auto" w:fill="auto"/>
            <w:vAlign w:val="center"/>
          </w:tcPr>
          <w:p w14:paraId="05F8CD5F"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34EB79C6"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4</w:t>
            </w:r>
          </w:p>
        </w:tc>
        <w:tc>
          <w:tcPr>
            <w:tcW w:w="706" w:type="dxa"/>
            <w:tcBorders>
              <w:top w:val="nil"/>
              <w:left w:val="nil"/>
              <w:bottom w:val="single" w:sz="4" w:space="0" w:color="auto"/>
              <w:right w:val="single" w:sz="4" w:space="0" w:color="auto"/>
            </w:tcBorders>
            <w:shd w:val="clear" w:color="auto" w:fill="auto"/>
            <w:vAlign w:val="center"/>
          </w:tcPr>
          <w:p w14:paraId="48AB669D"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412</w:t>
            </w:r>
          </w:p>
        </w:tc>
        <w:tc>
          <w:tcPr>
            <w:tcW w:w="696" w:type="dxa"/>
            <w:tcBorders>
              <w:top w:val="nil"/>
              <w:left w:val="nil"/>
              <w:bottom w:val="single" w:sz="4" w:space="0" w:color="auto"/>
              <w:right w:val="single" w:sz="4" w:space="0" w:color="auto"/>
            </w:tcBorders>
            <w:shd w:val="clear" w:color="auto" w:fill="auto"/>
            <w:vAlign w:val="center"/>
          </w:tcPr>
          <w:p w14:paraId="728C6C06"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491</w:t>
            </w:r>
          </w:p>
        </w:tc>
        <w:tc>
          <w:tcPr>
            <w:tcW w:w="634" w:type="dxa"/>
            <w:tcBorders>
              <w:top w:val="nil"/>
              <w:left w:val="nil"/>
              <w:bottom w:val="single" w:sz="4" w:space="0" w:color="auto"/>
              <w:right w:val="single" w:sz="18" w:space="0" w:color="000000"/>
            </w:tcBorders>
            <w:shd w:val="clear" w:color="auto" w:fill="auto"/>
            <w:vAlign w:val="center"/>
          </w:tcPr>
          <w:p w14:paraId="10191DF7"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4</w:t>
            </w:r>
          </w:p>
        </w:tc>
        <w:tc>
          <w:tcPr>
            <w:tcW w:w="1151" w:type="dxa"/>
            <w:tcBorders>
              <w:top w:val="nil"/>
              <w:left w:val="single" w:sz="18" w:space="0" w:color="000000"/>
              <w:bottom w:val="single" w:sz="4" w:space="0" w:color="auto"/>
              <w:right w:val="single" w:sz="4" w:space="0" w:color="auto"/>
            </w:tcBorders>
            <w:shd w:val="clear" w:color="auto" w:fill="auto"/>
            <w:vAlign w:val="center"/>
          </w:tcPr>
          <w:p w14:paraId="2E9F42E8"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853,00</w:t>
            </w:r>
          </w:p>
        </w:tc>
        <w:tc>
          <w:tcPr>
            <w:tcW w:w="1275" w:type="dxa"/>
            <w:tcBorders>
              <w:top w:val="nil"/>
              <w:left w:val="nil"/>
              <w:bottom w:val="single" w:sz="4" w:space="0" w:color="auto"/>
              <w:right w:val="single" w:sz="4" w:space="0" w:color="auto"/>
            </w:tcBorders>
            <w:shd w:val="clear" w:color="auto" w:fill="auto"/>
            <w:vAlign w:val="center"/>
          </w:tcPr>
          <w:p w14:paraId="2ED67E45"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372,75</w:t>
            </w:r>
          </w:p>
        </w:tc>
        <w:tc>
          <w:tcPr>
            <w:tcW w:w="1134" w:type="dxa"/>
            <w:tcBorders>
              <w:top w:val="nil"/>
              <w:left w:val="nil"/>
              <w:bottom w:val="single" w:sz="4" w:space="0" w:color="auto"/>
              <w:right w:val="single" w:sz="18" w:space="0" w:color="000000"/>
            </w:tcBorders>
            <w:shd w:val="clear" w:color="auto" w:fill="auto"/>
            <w:vAlign w:val="center"/>
          </w:tcPr>
          <w:p w14:paraId="75B6FB8C"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1,00</w:t>
            </w:r>
          </w:p>
        </w:tc>
      </w:tr>
      <w:tr w:rsidR="00EB52C6" w:rsidRPr="00FE503F" w14:paraId="496B43EC" w14:textId="77777777" w:rsidTr="00EB52C6">
        <w:trPr>
          <w:trHeight w:val="247"/>
        </w:trPr>
        <w:tc>
          <w:tcPr>
            <w:tcW w:w="1224" w:type="dxa"/>
            <w:vMerge/>
            <w:tcBorders>
              <w:left w:val="single" w:sz="18" w:space="0" w:color="000000"/>
              <w:bottom w:val="single" w:sz="18" w:space="0" w:color="000000"/>
            </w:tcBorders>
            <w:shd w:val="clear" w:color="auto" w:fill="auto"/>
            <w:vAlign w:val="center"/>
          </w:tcPr>
          <w:p w14:paraId="4AEB5640" w14:textId="77777777" w:rsidR="00EB52C6" w:rsidRPr="00EE6A8B" w:rsidRDefault="00EB52C6" w:rsidP="00EB52C6">
            <w:pPr>
              <w:rPr>
                <w:rFonts w:ascii="Arial" w:hAnsi="Arial" w:cs="Arial"/>
                <w:bCs/>
                <w:sz w:val="16"/>
                <w:szCs w:val="16"/>
              </w:rPr>
            </w:pPr>
          </w:p>
        </w:tc>
        <w:tc>
          <w:tcPr>
            <w:tcW w:w="1001" w:type="dxa"/>
            <w:tcBorders>
              <w:bottom w:val="single" w:sz="18" w:space="0" w:color="000000"/>
              <w:right w:val="single" w:sz="18" w:space="0" w:color="000000"/>
            </w:tcBorders>
            <w:shd w:val="clear" w:color="auto" w:fill="auto"/>
            <w:vAlign w:val="center"/>
          </w:tcPr>
          <w:p w14:paraId="4158BAB4"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03FF62FC"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26</w:t>
            </w:r>
          </w:p>
        </w:tc>
        <w:tc>
          <w:tcPr>
            <w:tcW w:w="706" w:type="dxa"/>
            <w:tcBorders>
              <w:top w:val="nil"/>
              <w:left w:val="nil"/>
              <w:bottom w:val="single" w:sz="18" w:space="0" w:color="000000"/>
              <w:right w:val="single" w:sz="4" w:space="0" w:color="auto"/>
            </w:tcBorders>
            <w:shd w:val="clear" w:color="auto" w:fill="auto"/>
            <w:vAlign w:val="center"/>
          </w:tcPr>
          <w:p w14:paraId="77851DFB"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7</w:t>
            </w:r>
            <w:r>
              <w:rPr>
                <w:rFonts w:ascii="Arial" w:hAnsi="Arial" w:cs="Arial"/>
                <w:color w:val="000000"/>
                <w:sz w:val="16"/>
                <w:szCs w:val="16"/>
                <w:lang w:val="sr-Latn-BA"/>
              </w:rPr>
              <w:t>.</w:t>
            </w:r>
            <w:r>
              <w:rPr>
                <w:rFonts w:ascii="Arial" w:hAnsi="Arial" w:cs="Arial"/>
                <w:color w:val="000000"/>
                <w:sz w:val="16"/>
                <w:szCs w:val="16"/>
              </w:rPr>
              <w:t>523</w:t>
            </w:r>
          </w:p>
        </w:tc>
        <w:tc>
          <w:tcPr>
            <w:tcW w:w="696" w:type="dxa"/>
            <w:tcBorders>
              <w:top w:val="nil"/>
              <w:left w:val="nil"/>
              <w:bottom w:val="single" w:sz="18" w:space="0" w:color="000000"/>
              <w:right w:val="single" w:sz="4" w:space="0" w:color="auto"/>
            </w:tcBorders>
            <w:shd w:val="clear" w:color="auto" w:fill="auto"/>
            <w:vAlign w:val="center"/>
          </w:tcPr>
          <w:p w14:paraId="48DC2E7A"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620</w:t>
            </w:r>
          </w:p>
        </w:tc>
        <w:tc>
          <w:tcPr>
            <w:tcW w:w="634" w:type="dxa"/>
            <w:tcBorders>
              <w:top w:val="nil"/>
              <w:left w:val="nil"/>
              <w:bottom w:val="single" w:sz="18" w:space="0" w:color="000000"/>
              <w:right w:val="single" w:sz="18" w:space="0" w:color="000000"/>
            </w:tcBorders>
            <w:shd w:val="clear" w:color="auto" w:fill="auto"/>
            <w:vAlign w:val="center"/>
          </w:tcPr>
          <w:p w14:paraId="41EFE7BF"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61</w:t>
            </w:r>
          </w:p>
        </w:tc>
        <w:tc>
          <w:tcPr>
            <w:tcW w:w="1151" w:type="dxa"/>
            <w:tcBorders>
              <w:top w:val="nil"/>
              <w:left w:val="single" w:sz="18" w:space="0" w:color="000000"/>
              <w:bottom w:val="single" w:sz="18" w:space="0" w:color="000000"/>
              <w:right w:val="single" w:sz="4" w:space="0" w:color="auto"/>
            </w:tcBorders>
            <w:shd w:val="clear" w:color="auto" w:fill="auto"/>
            <w:vAlign w:val="center"/>
          </w:tcPr>
          <w:p w14:paraId="2B9A53AB"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289,35</w:t>
            </w:r>
          </w:p>
        </w:tc>
        <w:tc>
          <w:tcPr>
            <w:tcW w:w="1275" w:type="dxa"/>
            <w:tcBorders>
              <w:top w:val="nil"/>
              <w:left w:val="nil"/>
              <w:bottom w:val="single" w:sz="18" w:space="0" w:color="000000"/>
              <w:right w:val="single" w:sz="4" w:space="0" w:color="auto"/>
            </w:tcBorders>
            <w:shd w:val="clear" w:color="auto" w:fill="auto"/>
            <w:vAlign w:val="center"/>
          </w:tcPr>
          <w:p w14:paraId="5A889352"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62,31</w:t>
            </w:r>
          </w:p>
        </w:tc>
        <w:tc>
          <w:tcPr>
            <w:tcW w:w="1134" w:type="dxa"/>
            <w:tcBorders>
              <w:top w:val="nil"/>
              <w:left w:val="nil"/>
              <w:bottom w:val="single" w:sz="18" w:space="0" w:color="000000"/>
              <w:right w:val="single" w:sz="18" w:space="0" w:color="000000"/>
            </w:tcBorders>
            <w:shd w:val="clear" w:color="auto" w:fill="auto"/>
            <w:vAlign w:val="center"/>
          </w:tcPr>
          <w:p w14:paraId="4488A694"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2,35</w:t>
            </w:r>
          </w:p>
        </w:tc>
      </w:tr>
      <w:tr w:rsidR="00EB52C6" w:rsidRPr="00FE503F" w14:paraId="06EA130F" w14:textId="77777777" w:rsidTr="00EB52C6">
        <w:trPr>
          <w:trHeight w:val="214"/>
        </w:trPr>
        <w:tc>
          <w:tcPr>
            <w:tcW w:w="2225" w:type="dxa"/>
            <w:gridSpan w:val="2"/>
            <w:tcBorders>
              <w:top w:val="single" w:sz="12" w:space="0" w:color="auto"/>
              <w:left w:val="single" w:sz="18" w:space="0" w:color="000000"/>
              <w:right w:val="single" w:sz="18" w:space="0" w:color="000000"/>
            </w:tcBorders>
            <w:shd w:val="clear" w:color="auto" w:fill="auto"/>
            <w:vAlign w:val="center"/>
          </w:tcPr>
          <w:p w14:paraId="33198B81"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Sve redovne</w:t>
            </w:r>
          </w:p>
        </w:tc>
        <w:tc>
          <w:tcPr>
            <w:tcW w:w="661" w:type="dxa"/>
            <w:tcBorders>
              <w:top w:val="single" w:sz="4" w:space="0" w:color="auto"/>
              <w:left w:val="single" w:sz="18" w:space="0" w:color="000000"/>
              <w:bottom w:val="single" w:sz="4" w:space="0" w:color="auto"/>
              <w:right w:val="single" w:sz="4" w:space="0" w:color="auto"/>
            </w:tcBorders>
            <w:shd w:val="clear" w:color="auto" w:fill="auto"/>
            <w:vAlign w:val="center"/>
          </w:tcPr>
          <w:p w14:paraId="76099460" w14:textId="77777777" w:rsidR="00EB52C6" w:rsidRDefault="00EB52C6" w:rsidP="00EB52C6">
            <w:pPr>
              <w:jc w:val="right"/>
              <w:rPr>
                <w:rFonts w:ascii="Arial" w:hAnsi="Arial" w:cs="Arial"/>
                <w:color w:val="000000"/>
                <w:sz w:val="16"/>
                <w:szCs w:val="16"/>
                <w:lang w:val="en-US"/>
              </w:rPr>
            </w:pPr>
            <w:r>
              <w:rPr>
                <w:rFonts w:ascii="Arial" w:hAnsi="Arial" w:cs="Arial"/>
                <w:color w:val="000000"/>
                <w:sz w:val="16"/>
                <w:szCs w:val="16"/>
              </w:rPr>
              <w:t>136</w:t>
            </w:r>
          </w:p>
        </w:tc>
        <w:tc>
          <w:tcPr>
            <w:tcW w:w="706" w:type="dxa"/>
            <w:tcBorders>
              <w:top w:val="single" w:sz="4" w:space="0" w:color="auto"/>
              <w:left w:val="nil"/>
              <w:bottom w:val="single" w:sz="4" w:space="0" w:color="auto"/>
              <w:right w:val="single" w:sz="4" w:space="0" w:color="auto"/>
            </w:tcBorders>
            <w:shd w:val="clear" w:color="auto" w:fill="auto"/>
            <w:vAlign w:val="center"/>
          </w:tcPr>
          <w:p w14:paraId="688E0FC6"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9</w:t>
            </w:r>
            <w:r>
              <w:rPr>
                <w:rFonts w:ascii="Arial" w:hAnsi="Arial" w:cs="Arial"/>
                <w:color w:val="000000"/>
                <w:sz w:val="16"/>
                <w:szCs w:val="16"/>
                <w:lang w:val="sr-Latn-BA"/>
              </w:rPr>
              <w:t>.</w:t>
            </w:r>
            <w:r>
              <w:rPr>
                <w:rFonts w:ascii="Arial" w:hAnsi="Arial" w:cs="Arial"/>
                <w:color w:val="000000"/>
                <w:sz w:val="16"/>
                <w:szCs w:val="16"/>
              </w:rPr>
              <w:t>121</w:t>
            </w:r>
          </w:p>
        </w:tc>
        <w:tc>
          <w:tcPr>
            <w:tcW w:w="696" w:type="dxa"/>
            <w:tcBorders>
              <w:top w:val="single" w:sz="4" w:space="0" w:color="auto"/>
              <w:left w:val="nil"/>
              <w:bottom w:val="single" w:sz="4" w:space="0" w:color="auto"/>
              <w:right w:val="single" w:sz="4" w:space="0" w:color="auto"/>
            </w:tcBorders>
            <w:shd w:val="clear" w:color="auto" w:fill="auto"/>
            <w:vAlign w:val="center"/>
          </w:tcPr>
          <w:p w14:paraId="2D000429"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189</w:t>
            </w:r>
          </w:p>
        </w:tc>
        <w:tc>
          <w:tcPr>
            <w:tcW w:w="634" w:type="dxa"/>
            <w:tcBorders>
              <w:top w:val="single" w:sz="4" w:space="0" w:color="auto"/>
              <w:left w:val="nil"/>
              <w:bottom w:val="single" w:sz="4" w:space="0" w:color="auto"/>
              <w:right w:val="single" w:sz="18" w:space="0" w:color="000000"/>
            </w:tcBorders>
            <w:shd w:val="clear" w:color="auto" w:fill="auto"/>
            <w:vAlign w:val="center"/>
          </w:tcPr>
          <w:p w14:paraId="74AC5B94"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342</w:t>
            </w:r>
          </w:p>
        </w:tc>
        <w:tc>
          <w:tcPr>
            <w:tcW w:w="1151" w:type="dxa"/>
            <w:tcBorders>
              <w:top w:val="single" w:sz="4" w:space="0" w:color="auto"/>
              <w:left w:val="single" w:sz="18" w:space="0" w:color="000000"/>
              <w:bottom w:val="single" w:sz="4" w:space="0" w:color="auto"/>
              <w:right w:val="single" w:sz="4" w:space="0" w:color="auto"/>
            </w:tcBorders>
            <w:shd w:val="clear" w:color="auto" w:fill="auto"/>
            <w:vAlign w:val="center"/>
          </w:tcPr>
          <w:p w14:paraId="13422FEF"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67,07</w:t>
            </w:r>
          </w:p>
        </w:tc>
        <w:tc>
          <w:tcPr>
            <w:tcW w:w="1275" w:type="dxa"/>
            <w:tcBorders>
              <w:top w:val="single" w:sz="4" w:space="0" w:color="auto"/>
              <w:left w:val="nil"/>
              <w:bottom w:val="single" w:sz="4" w:space="0" w:color="auto"/>
              <w:right w:val="single" w:sz="4" w:space="0" w:color="auto"/>
            </w:tcBorders>
            <w:shd w:val="clear" w:color="auto" w:fill="auto"/>
            <w:vAlign w:val="center"/>
          </w:tcPr>
          <w:p w14:paraId="6D359E57"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1,39</w:t>
            </w:r>
          </w:p>
        </w:tc>
        <w:tc>
          <w:tcPr>
            <w:tcW w:w="1134" w:type="dxa"/>
            <w:tcBorders>
              <w:top w:val="single" w:sz="4" w:space="0" w:color="auto"/>
              <w:left w:val="nil"/>
              <w:bottom w:val="single" w:sz="4" w:space="0" w:color="auto"/>
              <w:right w:val="single" w:sz="18" w:space="0" w:color="000000"/>
            </w:tcBorders>
            <w:shd w:val="clear" w:color="auto" w:fill="auto"/>
            <w:vAlign w:val="center"/>
          </w:tcPr>
          <w:p w14:paraId="3D086A7D"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2,51</w:t>
            </w:r>
          </w:p>
        </w:tc>
      </w:tr>
      <w:tr w:rsidR="00EB52C6" w:rsidRPr="00FE503F" w14:paraId="63E4F44D" w14:textId="77777777" w:rsidTr="00EB52C6">
        <w:trPr>
          <w:trHeight w:val="232"/>
        </w:trPr>
        <w:tc>
          <w:tcPr>
            <w:tcW w:w="2225" w:type="dxa"/>
            <w:gridSpan w:val="2"/>
            <w:tcBorders>
              <w:left w:val="single" w:sz="18" w:space="0" w:color="000000"/>
              <w:bottom w:val="single" w:sz="18" w:space="0" w:color="000000"/>
              <w:right w:val="single" w:sz="18" w:space="0" w:color="000000"/>
            </w:tcBorders>
            <w:shd w:val="clear" w:color="auto" w:fill="auto"/>
            <w:vAlign w:val="center"/>
          </w:tcPr>
          <w:p w14:paraId="5CE9CB2A" w14:textId="77777777" w:rsidR="00EB52C6" w:rsidRPr="00EE6A8B" w:rsidRDefault="00EB52C6" w:rsidP="00EB52C6">
            <w:pPr>
              <w:rPr>
                <w:rFonts w:ascii="Arial" w:hAnsi="Arial" w:cs="Arial"/>
                <w:bCs/>
                <w:sz w:val="16"/>
                <w:szCs w:val="16"/>
              </w:rPr>
            </w:pPr>
            <w:r w:rsidRPr="00EE6A8B">
              <w:rPr>
                <w:rFonts w:ascii="Arial" w:hAnsi="Arial" w:cs="Arial"/>
                <w:bCs/>
                <w:sz w:val="16"/>
                <w:szCs w:val="16"/>
              </w:rPr>
              <w:t>Svi sporovi</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1023E440"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4</w:t>
            </w:r>
          </w:p>
        </w:tc>
        <w:tc>
          <w:tcPr>
            <w:tcW w:w="706" w:type="dxa"/>
            <w:tcBorders>
              <w:top w:val="nil"/>
              <w:left w:val="nil"/>
              <w:bottom w:val="single" w:sz="18" w:space="0" w:color="000000"/>
              <w:right w:val="single" w:sz="4" w:space="0" w:color="auto"/>
            </w:tcBorders>
            <w:shd w:val="clear" w:color="auto" w:fill="auto"/>
            <w:vAlign w:val="center"/>
          </w:tcPr>
          <w:p w14:paraId="4BF8247F"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412</w:t>
            </w:r>
          </w:p>
        </w:tc>
        <w:tc>
          <w:tcPr>
            <w:tcW w:w="696" w:type="dxa"/>
            <w:tcBorders>
              <w:top w:val="nil"/>
              <w:left w:val="nil"/>
              <w:bottom w:val="single" w:sz="18" w:space="0" w:color="000000"/>
              <w:right w:val="single" w:sz="4" w:space="0" w:color="auto"/>
            </w:tcBorders>
            <w:shd w:val="clear" w:color="auto" w:fill="auto"/>
            <w:vAlign w:val="center"/>
          </w:tcPr>
          <w:p w14:paraId="099CED4A"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491</w:t>
            </w:r>
          </w:p>
        </w:tc>
        <w:tc>
          <w:tcPr>
            <w:tcW w:w="634" w:type="dxa"/>
            <w:tcBorders>
              <w:top w:val="nil"/>
              <w:left w:val="nil"/>
              <w:bottom w:val="single" w:sz="18" w:space="0" w:color="000000"/>
              <w:right w:val="single" w:sz="18" w:space="0" w:color="000000"/>
            </w:tcBorders>
            <w:shd w:val="clear" w:color="auto" w:fill="auto"/>
            <w:vAlign w:val="center"/>
          </w:tcPr>
          <w:p w14:paraId="6447D87E"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4</w:t>
            </w:r>
          </w:p>
        </w:tc>
        <w:tc>
          <w:tcPr>
            <w:tcW w:w="1151" w:type="dxa"/>
            <w:tcBorders>
              <w:top w:val="nil"/>
              <w:left w:val="single" w:sz="18" w:space="0" w:color="000000"/>
              <w:bottom w:val="single" w:sz="18" w:space="0" w:color="000000"/>
              <w:right w:val="single" w:sz="4" w:space="0" w:color="auto"/>
            </w:tcBorders>
            <w:shd w:val="clear" w:color="auto" w:fill="auto"/>
            <w:vAlign w:val="center"/>
          </w:tcPr>
          <w:p w14:paraId="334944D9"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853,00</w:t>
            </w:r>
          </w:p>
        </w:tc>
        <w:tc>
          <w:tcPr>
            <w:tcW w:w="1275" w:type="dxa"/>
            <w:tcBorders>
              <w:top w:val="nil"/>
              <w:left w:val="nil"/>
              <w:bottom w:val="single" w:sz="18" w:space="0" w:color="000000"/>
              <w:right w:val="single" w:sz="4" w:space="0" w:color="auto"/>
            </w:tcBorders>
            <w:shd w:val="clear" w:color="auto" w:fill="auto"/>
            <w:vAlign w:val="center"/>
          </w:tcPr>
          <w:p w14:paraId="1CE301F7"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372,75</w:t>
            </w:r>
          </w:p>
        </w:tc>
        <w:tc>
          <w:tcPr>
            <w:tcW w:w="1134" w:type="dxa"/>
            <w:tcBorders>
              <w:top w:val="nil"/>
              <w:left w:val="nil"/>
              <w:bottom w:val="single" w:sz="18" w:space="0" w:color="000000"/>
              <w:right w:val="single" w:sz="18" w:space="0" w:color="000000"/>
            </w:tcBorders>
            <w:shd w:val="clear" w:color="auto" w:fill="auto"/>
            <w:vAlign w:val="center"/>
          </w:tcPr>
          <w:p w14:paraId="4BCF1EFF"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1,00</w:t>
            </w:r>
          </w:p>
        </w:tc>
      </w:tr>
      <w:tr w:rsidR="00EB52C6" w:rsidRPr="00FE503F" w14:paraId="741AF49B" w14:textId="77777777" w:rsidTr="00EB52C6">
        <w:trPr>
          <w:trHeight w:val="316"/>
        </w:trPr>
        <w:tc>
          <w:tcPr>
            <w:tcW w:w="222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617D1BBE" w14:textId="77777777" w:rsidR="00EB52C6" w:rsidRPr="00EE6A8B" w:rsidRDefault="00EB52C6" w:rsidP="00EB52C6">
            <w:pPr>
              <w:rPr>
                <w:rFonts w:ascii="Arial" w:hAnsi="Arial" w:cs="Arial"/>
                <w:bCs/>
                <w:sz w:val="16"/>
                <w:szCs w:val="16"/>
                <w:lang w:val="sr-Latn-BA"/>
              </w:rPr>
            </w:pPr>
            <w:r w:rsidRPr="00EE6A8B">
              <w:rPr>
                <w:rFonts w:ascii="Arial" w:hAnsi="Arial" w:cs="Arial"/>
                <w:bCs/>
                <w:sz w:val="16"/>
                <w:szCs w:val="16"/>
              </w:rPr>
              <w:t xml:space="preserve">Ukupno </w:t>
            </w:r>
          </w:p>
        </w:tc>
        <w:tc>
          <w:tcPr>
            <w:tcW w:w="661"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179E25D6"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140</w:t>
            </w:r>
          </w:p>
        </w:tc>
        <w:tc>
          <w:tcPr>
            <w:tcW w:w="706" w:type="dxa"/>
            <w:tcBorders>
              <w:top w:val="single" w:sz="18" w:space="0" w:color="000000"/>
              <w:left w:val="nil"/>
              <w:bottom w:val="single" w:sz="18" w:space="0" w:color="000000"/>
              <w:right w:val="single" w:sz="4" w:space="0" w:color="auto"/>
            </w:tcBorders>
            <w:shd w:val="clear" w:color="auto" w:fill="auto"/>
            <w:vAlign w:val="center"/>
          </w:tcPr>
          <w:p w14:paraId="291E461B"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12</w:t>
            </w:r>
            <w:r>
              <w:rPr>
                <w:rFonts w:ascii="Arial" w:hAnsi="Arial" w:cs="Arial"/>
                <w:color w:val="000000"/>
                <w:sz w:val="16"/>
                <w:szCs w:val="16"/>
                <w:lang w:val="sr-Latn-BA"/>
              </w:rPr>
              <w:t>.</w:t>
            </w:r>
            <w:r>
              <w:rPr>
                <w:rFonts w:ascii="Arial" w:hAnsi="Arial" w:cs="Arial"/>
                <w:color w:val="000000"/>
                <w:sz w:val="16"/>
                <w:szCs w:val="16"/>
              </w:rPr>
              <w:t>533</w:t>
            </w:r>
          </w:p>
        </w:tc>
        <w:tc>
          <w:tcPr>
            <w:tcW w:w="696" w:type="dxa"/>
            <w:tcBorders>
              <w:top w:val="single" w:sz="18" w:space="0" w:color="000000"/>
              <w:left w:val="nil"/>
              <w:bottom w:val="single" w:sz="18" w:space="0" w:color="000000"/>
              <w:right w:val="single" w:sz="4" w:space="0" w:color="auto"/>
            </w:tcBorders>
            <w:shd w:val="clear" w:color="auto" w:fill="auto"/>
            <w:vAlign w:val="center"/>
          </w:tcPr>
          <w:p w14:paraId="0974389A"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680</w:t>
            </w:r>
          </w:p>
        </w:tc>
        <w:tc>
          <w:tcPr>
            <w:tcW w:w="634" w:type="dxa"/>
            <w:tcBorders>
              <w:top w:val="single" w:sz="18" w:space="0" w:color="000000"/>
              <w:left w:val="nil"/>
              <w:bottom w:val="single" w:sz="18" w:space="0" w:color="000000"/>
              <w:right w:val="single" w:sz="18" w:space="0" w:color="000000"/>
            </w:tcBorders>
            <w:shd w:val="clear" w:color="auto" w:fill="auto"/>
            <w:vAlign w:val="center"/>
          </w:tcPr>
          <w:p w14:paraId="4AAC27AA"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346</w:t>
            </w:r>
          </w:p>
        </w:tc>
        <w:tc>
          <w:tcPr>
            <w:tcW w:w="1151"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497A75AE"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89,52</w:t>
            </w:r>
          </w:p>
        </w:tc>
        <w:tc>
          <w:tcPr>
            <w:tcW w:w="1275" w:type="dxa"/>
            <w:tcBorders>
              <w:top w:val="single" w:sz="18" w:space="0" w:color="000000"/>
              <w:left w:val="nil"/>
              <w:bottom w:val="single" w:sz="18" w:space="0" w:color="000000"/>
              <w:right w:val="single" w:sz="4" w:space="0" w:color="auto"/>
            </w:tcBorders>
            <w:shd w:val="clear" w:color="auto" w:fill="auto"/>
            <w:vAlign w:val="center"/>
          </w:tcPr>
          <w:p w14:paraId="7A0174A4"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12,00</w:t>
            </w:r>
          </w:p>
        </w:tc>
        <w:tc>
          <w:tcPr>
            <w:tcW w:w="1134" w:type="dxa"/>
            <w:tcBorders>
              <w:top w:val="single" w:sz="18" w:space="0" w:color="000000"/>
              <w:left w:val="nil"/>
              <w:bottom w:val="single" w:sz="18" w:space="0" w:color="000000"/>
              <w:right w:val="single" w:sz="18" w:space="0" w:color="000000"/>
            </w:tcBorders>
            <w:shd w:val="clear" w:color="auto" w:fill="auto"/>
            <w:vAlign w:val="center"/>
          </w:tcPr>
          <w:p w14:paraId="24E4AF04" w14:textId="77777777" w:rsidR="00EB52C6" w:rsidRDefault="00EB52C6" w:rsidP="00EB52C6">
            <w:pPr>
              <w:jc w:val="right"/>
              <w:rPr>
                <w:rFonts w:ascii="Arial" w:hAnsi="Arial" w:cs="Arial"/>
                <w:color w:val="000000"/>
                <w:sz w:val="16"/>
                <w:szCs w:val="16"/>
              </w:rPr>
            </w:pPr>
            <w:r>
              <w:rPr>
                <w:rFonts w:ascii="Arial" w:hAnsi="Arial" w:cs="Arial"/>
                <w:color w:val="000000"/>
                <w:sz w:val="16"/>
                <w:szCs w:val="16"/>
              </w:rPr>
              <w:t>2,47</w:t>
            </w:r>
          </w:p>
        </w:tc>
      </w:tr>
    </w:tbl>
    <w:p w14:paraId="34F56ED5" w14:textId="366DF534" w:rsidR="004537A6" w:rsidRPr="00EE6A8B" w:rsidRDefault="004537A6" w:rsidP="004537A6">
      <w:pPr>
        <w:rPr>
          <w:rFonts w:ascii="Arial" w:hAnsi="Arial" w:cs="Arial"/>
          <w:sz w:val="16"/>
          <w:szCs w:val="16"/>
          <w:lang w:val="sr-Latn-CS"/>
        </w:rPr>
      </w:pPr>
      <w:r w:rsidRPr="00EE6A8B">
        <w:rPr>
          <w:rFonts w:ascii="Arial" w:hAnsi="Arial" w:cs="Arial"/>
          <w:sz w:val="16"/>
          <w:szCs w:val="16"/>
          <w:lang w:val="sr-Latn-CS"/>
        </w:rPr>
        <w:t xml:space="preserve">TABELA </w:t>
      </w:r>
      <w:r w:rsidR="00F45F3D">
        <w:rPr>
          <w:rFonts w:ascii="Arial" w:hAnsi="Arial" w:cs="Arial"/>
          <w:sz w:val="16"/>
          <w:szCs w:val="16"/>
          <w:lang w:val="sr-Latn-CS"/>
        </w:rPr>
        <w:t>20</w:t>
      </w:r>
      <w:r w:rsidRPr="00EE6A8B">
        <w:rPr>
          <w:rFonts w:ascii="Arial" w:hAnsi="Arial" w:cs="Arial"/>
          <w:sz w:val="16"/>
          <w:szCs w:val="16"/>
          <w:lang w:val="sr-Latn-CS"/>
        </w:rPr>
        <w:t>.</w:t>
      </w:r>
      <w:r w:rsidR="00F45F3D">
        <w:rPr>
          <w:rFonts w:ascii="Arial" w:hAnsi="Arial" w:cs="Arial"/>
          <w:sz w:val="16"/>
          <w:szCs w:val="16"/>
          <w:lang w:val="sr-Latn-CS"/>
        </w:rPr>
        <w:t>9</w:t>
      </w:r>
      <w:r w:rsidRPr="00EE6A8B">
        <w:rPr>
          <w:rFonts w:ascii="Arial" w:hAnsi="Arial" w:cs="Arial"/>
          <w:sz w:val="16"/>
          <w:szCs w:val="16"/>
          <w:lang w:val="sr-Latn-CS"/>
        </w:rPr>
        <w:t>: Prosječan vremenski rok rješavanja i šteta iz osiguranja odgovornosti iz djelatnosti</w:t>
      </w:r>
    </w:p>
    <w:p w14:paraId="0D251A2D" w14:textId="77777777" w:rsidR="004537A6" w:rsidRDefault="004537A6" w:rsidP="004537A6">
      <w:pPr>
        <w:rPr>
          <w:rFonts w:ascii="Arial" w:hAnsi="Arial" w:cs="Arial"/>
          <w:sz w:val="16"/>
          <w:szCs w:val="16"/>
          <w:lang w:val="sr-Latn-CS"/>
        </w:rPr>
      </w:pPr>
    </w:p>
    <w:p w14:paraId="056F227B" w14:textId="77777777" w:rsidR="00F45F3D" w:rsidRDefault="00F45F3D" w:rsidP="004537A6">
      <w:pPr>
        <w:rPr>
          <w:rFonts w:ascii="Arial" w:hAnsi="Arial" w:cs="Arial"/>
          <w:sz w:val="16"/>
          <w:szCs w:val="16"/>
          <w:lang w:val="sr-Latn-CS"/>
        </w:rPr>
      </w:pPr>
    </w:p>
    <w:p w14:paraId="6369ED1D" w14:textId="24F63BC8" w:rsidR="004537A6" w:rsidRPr="00EE6A8B" w:rsidRDefault="004537A6" w:rsidP="004537A6">
      <w:pPr>
        <w:rPr>
          <w:rFonts w:ascii="Arial" w:hAnsi="Arial" w:cs="Arial"/>
          <w:sz w:val="16"/>
          <w:szCs w:val="16"/>
          <w:lang w:val="sr-Latn-CS"/>
        </w:rPr>
      </w:pPr>
      <w:r w:rsidRPr="00EE6A8B">
        <w:rPr>
          <w:rFonts w:ascii="Arial" w:hAnsi="Arial" w:cs="Arial"/>
          <w:sz w:val="16"/>
          <w:szCs w:val="16"/>
          <w:lang w:val="sr-Latn-CS"/>
        </w:rPr>
        <w:lastRenderedPageBreak/>
        <w:t xml:space="preserve">TABELA </w:t>
      </w:r>
      <w:r w:rsidR="00F45F3D">
        <w:rPr>
          <w:rFonts w:ascii="Arial" w:hAnsi="Arial" w:cs="Arial"/>
          <w:sz w:val="16"/>
          <w:szCs w:val="16"/>
          <w:lang w:val="sr-Latn-CS"/>
        </w:rPr>
        <w:t>20</w:t>
      </w:r>
      <w:r w:rsidRPr="00EE6A8B">
        <w:rPr>
          <w:rFonts w:ascii="Arial" w:hAnsi="Arial" w:cs="Arial"/>
          <w:sz w:val="16"/>
          <w:szCs w:val="16"/>
          <w:lang w:val="sr-Latn-CS"/>
        </w:rPr>
        <w:t>.</w:t>
      </w:r>
      <w:r w:rsidR="00F45F3D">
        <w:rPr>
          <w:rFonts w:ascii="Arial" w:hAnsi="Arial" w:cs="Arial"/>
          <w:sz w:val="16"/>
          <w:szCs w:val="16"/>
          <w:lang w:val="sr-Latn-CS"/>
        </w:rPr>
        <w:t>10</w:t>
      </w:r>
      <w:r w:rsidRPr="00EE6A8B">
        <w:rPr>
          <w:rFonts w:ascii="Arial" w:hAnsi="Arial" w:cs="Arial"/>
          <w:sz w:val="16"/>
          <w:szCs w:val="16"/>
          <w:lang w:val="sr-Latn-CS"/>
        </w:rPr>
        <w:t>: Prosječan vremenski rok rješavanja i šteta iz osiguranja kredita</w:t>
      </w:r>
    </w:p>
    <w:tbl>
      <w:tblPr>
        <w:tblpPr w:leftFromText="180" w:rightFromText="180" w:vertAnchor="text" w:horzAnchor="margin" w:tblpXSpec="center"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001"/>
        <w:gridCol w:w="661"/>
        <w:gridCol w:w="706"/>
        <w:gridCol w:w="696"/>
        <w:gridCol w:w="492"/>
        <w:gridCol w:w="1088"/>
        <w:gridCol w:w="1195"/>
        <w:gridCol w:w="1090"/>
      </w:tblGrid>
      <w:tr w:rsidR="004537A6" w:rsidRPr="00FE503F" w14:paraId="477A76F5" w14:textId="77777777" w:rsidTr="00BC15E2">
        <w:trPr>
          <w:trHeight w:val="421"/>
        </w:trPr>
        <w:tc>
          <w:tcPr>
            <w:tcW w:w="2225" w:type="dxa"/>
            <w:gridSpan w:val="2"/>
            <w:tcBorders>
              <w:top w:val="single" w:sz="18" w:space="0" w:color="000000"/>
              <w:left w:val="single" w:sz="18" w:space="0" w:color="000000"/>
              <w:bottom w:val="single" w:sz="12" w:space="0" w:color="auto"/>
              <w:right w:val="single" w:sz="18" w:space="0" w:color="000000"/>
            </w:tcBorders>
            <w:shd w:val="clear" w:color="auto" w:fill="auto"/>
            <w:vAlign w:val="center"/>
          </w:tcPr>
          <w:p w14:paraId="71BA5749" w14:textId="77777777" w:rsidR="004537A6" w:rsidRPr="00EE6A8B" w:rsidRDefault="004537A6" w:rsidP="00BC15E2">
            <w:pPr>
              <w:jc w:val="center"/>
              <w:rPr>
                <w:rFonts w:ascii="Arial" w:hAnsi="Arial" w:cs="Arial"/>
                <w:bCs/>
                <w:sz w:val="16"/>
                <w:szCs w:val="16"/>
                <w:lang w:val="sr-Latn-BA"/>
              </w:rPr>
            </w:pPr>
            <w:r w:rsidRPr="00EE6A8B">
              <w:rPr>
                <w:rFonts w:ascii="Arial" w:hAnsi="Arial" w:cs="Arial"/>
                <w:bCs/>
                <w:sz w:val="16"/>
                <w:szCs w:val="16"/>
                <w:lang w:val="sr-Latn-BA"/>
              </w:rPr>
              <w:t>Odgovornost iz djelatnosti</w:t>
            </w:r>
          </w:p>
        </w:tc>
        <w:tc>
          <w:tcPr>
            <w:tcW w:w="661" w:type="dxa"/>
            <w:tcBorders>
              <w:top w:val="single" w:sz="18" w:space="0" w:color="000000"/>
              <w:left w:val="single" w:sz="18" w:space="0" w:color="000000"/>
              <w:bottom w:val="single" w:sz="12" w:space="0" w:color="auto"/>
            </w:tcBorders>
            <w:shd w:val="clear" w:color="auto" w:fill="auto"/>
            <w:vAlign w:val="center"/>
          </w:tcPr>
          <w:p w14:paraId="14B37EFD"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451B5FF0"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706" w:type="dxa"/>
            <w:tcBorders>
              <w:top w:val="single" w:sz="18" w:space="0" w:color="000000"/>
              <w:bottom w:val="single" w:sz="12" w:space="0" w:color="auto"/>
            </w:tcBorders>
            <w:shd w:val="clear" w:color="auto" w:fill="auto"/>
            <w:vAlign w:val="center"/>
          </w:tcPr>
          <w:p w14:paraId="463C6496"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15EBA5A3"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696" w:type="dxa"/>
            <w:tcBorders>
              <w:top w:val="single" w:sz="18" w:space="0" w:color="000000"/>
              <w:bottom w:val="single" w:sz="12" w:space="0" w:color="auto"/>
            </w:tcBorders>
            <w:shd w:val="clear" w:color="auto" w:fill="auto"/>
            <w:vAlign w:val="center"/>
          </w:tcPr>
          <w:p w14:paraId="0C3E1B36"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45A6948C"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0" w:type="auto"/>
            <w:tcBorders>
              <w:top w:val="single" w:sz="18" w:space="0" w:color="000000"/>
              <w:bottom w:val="single" w:sz="12" w:space="0" w:color="auto"/>
              <w:right w:val="single" w:sz="18" w:space="0" w:color="000000"/>
            </w:tcBorders>
            <w:shd w:val="clear" w:color="auto" w:fill="auto"/>
            <w:vAlign w:val="center"/>
          </w:tcPr>
          <w:p w14:paraId="229DA5F6"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14F4A5D0"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0" w:type="auto"/>
            <w:tcBorders>
              <w:top w:val="single" w:sz="18" w:space="0" w:color="000000"/>
              <w:left w:val="single" w:sz="18" w:space="0" w:color="000000"/>
              <w:bottom w:val="single" w:sz="12" w:space="0" w:color="auto"/>
              <w:right w:val="single" w:sz="2" w:space="0" w:color="000000"/>
            </w:tcBorders>
            <w:shd w:val="clear" w:color="auto" w:fill="auto"/>
            <w:vAlign w:val="center"/>
          </w:tcPr>
          <w:p w14:paraId="0889CF11"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29D982FD"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0" w:type="auto"/>
            <w:tcBorders>
              <w:top w:val="single" w:sz="18" w:space="0" w:color="000000"/>
              <w:left w:val="single" w:sz="2" w:space="0" w:color="000000"/>
              <w:bottom w:val="single" w:sz="12" w:space="0" w:color="auto"/>
            </w:tcBorders>
            <w:shd w:val="clear" w:color="auto" w:fill="auto"/>
            <w:vAlign w:val="center"/>
          </w:tcPr>
          <w:p w14:paraId="1882E626"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70C40928"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090" w:type="dxa"/>
            <w:tcBorders>
              <w:top w:val="single" w:sz="18" w:space="0" w:color="000000"/>
              <w:bottom w:val="single" w:sz="12" w:space="0" w:color="auto"/>
              <w:right w:val="single" w:sz="18" w:space="0" w:color="000000"/>
            </w:tcBorders>
            <w:shd w:val="clear" w:color="auto" w:fill="auto"/>
            <w:vAlign w:val="center"/>
          </w:tcPr>
          <w:p w14:paraId="2BA03D11"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3D5380A1"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2DBF9F03" w14:textId="77777777" w:rsidTr="00BC15E2">
        <w:trPr>
          <w:trHeight w:val="196"/>
        </w:trPr>
        <w:tc>
          <w:tcPr>
            <w:tcW w:w="1224" w:type="dxa"/>
            <w:vMerge w:val="restart"/>
            <w:tcBorders>
              <w:top w:val="single" w:sz="12" w:space="0" w:color="auto"/>
              <w:left w:val="single" w:sz="18" w:space="0" w:color="000000"/>
            </w:tcBorders>
            <w:shd w:val="clear" w:color="auto" w:fill="auto"/>
            <w:vAlign w:val="center"/>
          </w:tcPr>
          <w:p w14:paraId="4032600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6799FFBF"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1001" w:type="dxa"/>
            <w:tcBorders>
              <w:top w:val="single" w:sz="12" w:space="0" w:color="auto"/>
              <w:right w:val="single" w:sz="18" w:space="0" w:color="000000"/>
            </w:tcBorders>
            <w:shd w:val="clear" w:color="auto" w:fill="auto"/>
            <w:vAlign w:val="center"/>
          </w:tcPr>
          <w:p w14:paraId="19F5261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single" w:sz="4" w:space="0" w:color="auto"/>
              <w:left w:val="single" w:sz="18" w:space="0" w:color="000000"/>
              <w:bottom w:val="single" w:sz="4" w:space="0" w:color="auto"/>
              <w:right w:val="single" w:sz="4" w:space="0" w:color="auto"/>
            </w:tcBorders>
            <w:shd w:val="clear" w:color="auto" w:fill="auto"/>
            <w:vAlign w:val="center"/>
          </w:tcPr>
          <w:p w14:paraId="6CC41DAB"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18</w:t>
            </w:r>
          </w:p>
        </w:tc>
        <w:tc>
          <w:tcPr>
            <w:tcW w:w="706" w:type="dxa"/>
            <w:tcBorders>
              <w:top w:val="single" w:sz="4" w:space="0" w:color="auto"/>
              <w:left w:val="nil"/>
              <w:bottom w:val="single" w:sz="4" w:space="0" w:color="auto"/>
              <w:right w:val="single" w:sz="4" w:space="0" w:color="auto"/>
            </w:tcBorders>
            <w:shd w:val="clear" w:color="auto" w:fill="auto"/>
            <w:vAlign w:val="center"/>
          </w:tcPr>
          <w:p w14:paraId="3AB321F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547</w:t>
            </w:r>
          </w:p>
        </w:tc>
        <w:tc>
          <w:tcPr>
            <w:tcW w:w="696" w:type="dxa"/>
            <w:tcBorders>
              <w:top w:val="single" w:sz="4" w:space="0" w:color="auto"/>
              <w:left w:val="nil"/>
              <w:bottom w:val="single" w:sz="4" w:space="0" w:color="auto"/>
              <w:right w:val="single" w:sz="4" w:space="0" w:color="auto"/>
            </w:tcBorders>
            <w:shd w:val="clear" w:color="auto" w:fill="auto"/>
            <w:vAlign w:val="center"/>
          </w:tcPr>
          <w:p w14:paraId="052B739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single" w:sz="4" w:space="0" w:color="auto"/>
              <w:left w:val="nil"/>
              <w:bottom w:val="single" w:sz="4" w:space="0" w:color="auto"/>
              <w:right w:val="single" w:sz="18" w:space="0" w:color="000000"/>
            </w:tcBorders>
            <w:shd w:val="clear" w:color="auto" w:fill="auto"/>
            <w:vAlign w:val="center"/>
          </w:tcPr>
          <w:p w14:paraId="6EFD9CA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w:t>
            </w:r>
          </w:p>
        </w:tc>
        <w:tc>
          <w:tcPr>
            <w:tcW w:w="0" w:type="auto"/>
            <w:tcBorders>
              <w:top w:val="single" w:sz="4" w:space="0" w:color="auto"/>
              <w:left w:val="single" w:sz="18" w:space="0" w:color="000000"/>
              <w:bottom w:val="single" w:sz="4" w:space="0" w:color="auto"/>
              <w:right w:val="single" w:sz="4" w:space="0" w:color="auto"/>
            </w:tcBorders>
            <w:shd w:val="clear" w:color="auto" w:fill="auto"/>
            <w:vAlign w:val="center"/>
          </w:tcPr>
          <w:p w14:paraId="126E983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30,39</w:t>
            </w:r>
          </w:p>
        </w:tc>
        <w:tc>
          <w:tcPr>
            <w:tcW w:w="0" w:type="auto"/>
            <w:tcBorders>
              <w:top w:val="single" w:sz="4" w:space="0" w:color="auto"/>
              <w:left w:val="nil"/>
              <w:bottom w:val="single" w:sz="4" w:space="0" w:color="auto"/>
              <w:right w:val="single" w:sz="4" w:space="0" w:color="auto"/>
            </w:tcBorders>
            <w:shd w:val="clear" w:color="auto" w:fill="auto"/>
            <w:vAlign w:val="center"/>
          </w:tcPr>
          <w:p w14:paraId="37D34E9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single" w:sz="4" w:space="0" w:color="auto"/>
              <w:left w:val="nil"/>
              <w:bottom w:val="single" w:sz="4" w:space="0" w:color="auto"/>
              <w:right w:val="single" w:sz="18" w:space="0" w:color="000000"/>
            </w:tcBorders>
            <w:shd w:val="clear" w:color="auto" w:fill="auto"/>
            <w:vAlign w:val="center"/>
          </w:tcPr>
          <w:p w14:paraId="407A454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1,28</w:t>
            </w:r>
          </w:p>
        </w:tc>
      </w:tr>
      <w:tr w:rsidR="004537A6" w:rsidRPr="00FE503F" w14:paraId="362ADEB0" w14:textId="77777777" w:rsidTr="00BC15E2">
        <w:trPr>
          <w:trHeight w:val="213"/>
        </w:trPr>
        <w:tc>
          <w:tcPr>
            <w:tcW w:w="1224" w:type="dxa"/>
            <w:vMerge/>
            <w:tcBorders>
              <w:left w:val="single" w:sz="18" w:space="0" w:color="000000"/>
            </w:tcBorders>
            <w:shd w:val="clear" w:color="auto" w:fill="auto"/>
            <w:vAlign w:val="center"/>
          </w:tcPr>
          <w:p w14:paraId="2B440C1C"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6C9155B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1E92AC5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6" w:type="dxa"/>
            <w:tcBorders>
              <w:top w:val="nil"/>
              <w:left w:val="nil"/>
              <w:bottom w:val="single" w:sz="4" w:space="0" w:color="auto"/>
              <w:right w:val="single" w:sz="4" w:space="0" w:color="auto"/>
            </w:tcBorders>
            <w:shd w:val="clear" w:color="auto" w:fill="auto"/>
            <w:vAlign w:val="center"/>
          </w:tcPr>
          <w:p w14:paraId="7BE9810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4808E9E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4" w:space="0" w:color="auto"/>
            </w:tcBorders>
            <w:shd w:val="clear" w:color="auto" w:fill="auto"/>
            <w:vAlign w:val="center"/>
          </w:tcPr>
          <w:p w14:paraId="1902FC0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228C0EC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721EFD5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29EAF7A3"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AE1318D" w14:textId="77777777" w:rsidTr="00BC15E2">
        <w:trPr>
          <w:trHeight w:val="218"/>
        </w:trPr>
        <w:tc>
          <w:tcPr>
            <w:tcW w:w="1224" w:type="dxa"/>
            <w:vMerge/>
            <w:tcBorders>
              <w:left w:val="single" w:sz="18" w:space="0" w:color="000000"/>
            </w:tcBorders>
            <w:shd w:val="clear" w:color="auto" w:fill="auto"/>
            <w:vAlign w:val="center"/>
          </w:tcPr>
          <w:p w14:paraId="25ADE1CD"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1ABC437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4375562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w:t>
            </w:r>
          </w:p>
        </w:tc>
        <w:tc>
          <w:tcPr>
            <w:tcW w:w="706" w:type="dxa"/>
            <w:tcBorders>
              <w:top w:val="nil"/>
              <w:left w:val="nil"/>
              <w:bottom w:val="single" w:sz="4" w:space="0" w:color="auto"/>
              <w:right w:val="single" w:sz="4" w:space="0" w:color="auto"/>
            </w:tcBorders>
            <w:shd w:val="clear" w:color="auto" w:fill="auto"/>
            <w:vAlign w:val="center"/>
          </w:tcPr>
          <w:p w14:paraId="077787F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547</w:t>
            </w:r>
          </w:p>
        </w:tc>
        <w:tc>
          <w:tcPr>
            <w:tcW w:w="696" w:type="dxa"/>
            <w:tcBorders>
              <w:top w:val="nil"/>
              <w:left w:val="nil"/>
              <w:bottom w:val="single" w:sz="4" w:space="0" w:color="auto"/>
              <w:right w:val="single" w:sz="4" w:space="0" w:color="auto"/>
            </w:tcBorders>
            <w:shd w:val="clear" w:color="auto" w:fill="auto"/>
            <w:vAlign w:val="center"/>
          </w:tcPr>
          <w:p w14:paraId="0FA7C82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32B552B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w:t>
            </w:r>
          </w:p>
        </w:tc>
        <w:tc>
          <w:tcPr>
            <w:tcW w:w="0" w:type="auto"/>
            <w:tcBorders>
              <w:top w:val="nil"/>
              <w:left w:val="single" w:sz="18" w:space="0" w:color="000000"/>
              <w:bottom w:val="single" w:sz="4" w:space="0" w:color="auto"/>
              <w:right w:val="single" w:sz="4" w:space="0" w:color="auto"/>
            </w:tcBorders>
            <w:shd w:val="clear" w:color="auto" w:fill="auto"/>
            <w:vAlign w:val="center"/>
          </w:tcPr>
          <w:p w14:paraId="7132D6D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30,39</w:t>
            </w:r>
          </w:p>
        </w:tc>
        <w:tc>
          <w:tcPr>
            <w:tcW w:w="0" w:type="auto"/>
            <w:tcBorders>
              <w:top w:val="nil"/>
              <w:left w:val="nil"/>
              <w:bottom w:val="single" w:sz="4" w:space="0" w:color="auto"/>
              <w:right w:val="single" w:sz="4" w:space="0" w:color="auto"/>
            </w:tcBorders>
            <w:shd w:val="clear" w:color="auto" w:fill="auto"/>
            <w:vAlign w:val="center"/>
          </w:tcPr>
          <w:p w14:paraId="46692EA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nil"/>
              <w:left w:val="nil"/>
              <w:bottom w:val="single" w:sz="4" w:space="0" w:color="auto"/>
              <w:right w:val="single" w:sz="18" w:space="0" w:color="000000"/>
            </w:tcBorders>
            <w:shd w:val="clear" w:color="auto" w:fill="auto"/>
            <w:vAlign w:val="center"/>
          </w:tcPr>
          <w:p w14:paraId="4C2FA53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1,28</w:t>
            </w:r>
          </w:p>
        </w:tc>
      </w:tr>
      <w:tr w:rsidR="004537A6" w:rsidRPr="00FE503F" w14:paraId="1D265C54" w14:textId="77777777" w:rsidTr="00BC15E2">
        <w:trPr>
          <w:trHeight w:val="248"/>
        </w:trPr>
        <w:tc>
          <w:tcPr>
            <w:tcW w:w="1224" w:type="dxa"/>
            <w:vMerge w:val="restart"/>
            <w:tcBorders>
              <w:left w:val="single" w:sz="18" w:space="0" w:color="000000"/>
            </w:tcBorders>
            <w:shd w:val="clear" w:color="auto" w:fill="auto"/>
            <w:vAlign w:val="center"/>
          </w:tcPr>
          <w:p w14:paraId="0C36C58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1001" w:type="dxa"/>
            <w:tcBorders>
              <w:right w:val="single" w:sz="18" w:space="0" w:color="000000"/>
            </w:tcBorders>
            <w:shd w:val="clear" w:color="auto" w:fill="auto"/>
            <w:vAlign w:val="center"/>
          </w:tcPr>
          <w:p w14:paraId="2C4423E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4D21612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6" w:type="dxa"/>
            <w:tcBorders>
              <w:top w:val="nil"/>
              <w:left w:val="nil"/>
              <w:bottom w:val="single" w:sz="4" w:space="0" w:color="auto"/>
              <w:right w:val="single" w:sz="4" w:space="0" w:color="auto"/>
            </w:tcBorders>
            <w:shd w:val="clear" w:color="auto" w:fill="auto"/>
            <w:vAlign w:val="center"/>
          </w:tcPr>
          <w:p w14:paraId="1498FD0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4C2F793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4" w:space="0" w:color="auto"/>
            </w:tcBorders>
            <w:shd w:val="clear" w:color="auto" w:fill="auto"/>
            <w:vAlign w:val="center"/>
          </w:tcPr>
          <w:p w14:paraId="544A08F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37480C8F"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62168F5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1685915D"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6A3DA0AC" w14:textId="77777777" w:rsidTr="00BC15E2">
        <w:trPr>
          <w:trHeight w:val="222"/>
        </w:trPr>
        <w:tc>
          <w:tcPr>
            <w:tcW w:w="1224" w:type="dxa"/>
            <w:vMerge/>
            <w:tcBorders>
              <w:left w:val="single" w:sz="18" w:space="0" w:color="000000"/>
            </w:tcBorders>
            <w:shd w:val="clear" w:color="auto" w:fill="auto"/>
            <w:vAlign w:val="center"/>
          </w:tcPr>
          <w:p w14:paraId="63B0B730"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0D70A0E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34D8958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6" w:type="dxa"/>
            <w:tcBorders>
              <w:top w:val="nil"/>
              <w:left w:val="nil"/>
              <w:bottom w:val="single" w:sz="4" w:space="0" w:color="auto"/>
              <w:right w:val="single" w:sz="4" w:space="0" w:color="auto"/>
            </w:tcBorders>
            <w:shd w:val="clear" w:color="auto" w:fill="auto"/>
            <w:vAlign w:val="center"/>
          </w:tcPr>
          <w:p w14:paraId="73EE3CC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159F8AF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4" w:space="0" w:color="auto"/>
            </w:tcBorders>
            <w:shd w:val="clear" w:color="auto" w:fill="auto"/>
            <w:vAlign w:val="center"/>
          </w:tcPr>
          <w:p w14:paraId="24A327B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2238106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5BD9B5E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4A24362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069CAB91" w14:textId="77777777" w:rsidTr="00BC15E2">
        <w:trPr>
          <w:trHeight w:val="276"/>
        </w:trPr>
        <w:tc>
          <w:tcPr>
            <w:tcW w:w="1224" w:type="dxa"/>
            <w:vMerge/>
            <w:tcBorders>
              <w:left w:val="single" w:sz="18" w:space="0" w:color="000000"/>
            </w:tcBorders>
            <w:shd w:val="clear" w:color="auto" w:fill="auto"/>
            <w:vAlign w:val="center"/>
          </w:tcPr>
          <w:p w14:paraId="5949DD05"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01B0F04C"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7BFF412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6" w:type="dxa"/>
            <w:tcBorders>
              <w:top w:val="nil"/>
              <w:left w:val="nil"/>
              <w:bottom w:val="single" w:sz="4" w:space="0" w:color="auto"/>
              <w:right w:val="single" w:sz="4" w:space="0" w:color="auto"/>
            </w:tcBorders>
            <w:shd w:val="clear" w:color="auto" w:fill="auto"/>
            <w:vAlign w:val="center"/>
          </w:tcPr>
          <w:p w14:paraId="0A73D2E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186E04C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4" w:space="0" w:color="auto"/>
            </w:tcBorders>
            <w:shd w:val="clear" w:color="auto" w:fill="auto"/>
            <w:vAlign w:val="center"/>
          </w:tcPr>
          <w:p w14:paraId="4FBA874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41E5B7F1"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24CE750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1F6BD37A"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0C2F0D61" w14:textId="77777777" w:rsidTr="00BC15E2">
        <w:trPr>
          <w:trHeight w:val="249"/>
        </w:trPr>
        <w:tc>
          <w:tcPr>
            <w:tcW w:w="1224" w:type="dxa"/>
            <w:vMerge w:val="restart"/>
            <w:tcBorders>
              <w:left w:val="single" w:sz="18" w:space="0" w:color="000000"/>
            </w:tcBorders>
            <w:shd w:val="clear" w:color="auto" w:fill="auto"/>
            <w:vAlign w:val="center"/>
          </w:tcPr>
          <w:p w14:paraId="436E8EA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1001" w:type="dxa"/>
            <w:tcBorders>
              <w:right w:val="single" w:sz="18" w:space="0" w:color="000000"/>
            </w:tcBorders>
            <w:shd w:val="clear" w:color="auto" w:fill="auto"/>
            <w:vAlign w:val="center"/>
          </w:tcPr>
          <w:p w14:paraId="0363604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1670715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706" w:type="dxa"/>
            <w:tcBorders>
              <w:top w:val="nil"/>
              <w:left w:val="nil"/>
              <w:bottom w:val="single" w:sz="4" w:space="0" w:color="auto"/>
              <w:right w:val="single" w:sz="4" w:space="0" w:color="auto"/>
            </w:tcBorders>
            <w:shd w:val="clear" w:color="auto" w:fill="auto"/>
            <w:vAlign w:val="center"/>
          </w:tcPr>
          <w:p w14:paraId="72B7B96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431</w:t>
            </w:r>
          </w:p>
        </w:tc>
        <w:tc>
          <w:tcPr>
            <w:tcW w:w="696" w:type="dxa"/>
            <w:tcBorders>
              <w:top w:val="nil"/>
              <w:left w:val="nil"/>
              <w:bottom w:val="single" w:sz="4" w:space="0" w:color="auto"/>
              <w:right w:val="single" w:sz="4" w:space="0" w:color="auto"/>
            </w:tcBorders>
            <w:shd w:val="clear" w:color="auto" w:fill="auto"/>
            <w:vAlign w:val="center"/>
          </w:tcPr>
          <w:p w14:paraId="0D510FE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79DC805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0" w:type="auto"/>
            <w:tcBorders>
              <w:top w:val="nil"/>
              <w:left w:val="single" w:sz="18" w:space="0" w:color="000000"/>
              <w:bottom w:val="single" w:sz="4" w:space="0" w:color="auto"/>
              <w:right w:val="single" w:sz="4" w:space="0" w:color="auto"/>
            </w:tcBorders>
            <w:shd w:val="clear" w:color="auto" w:fill="auto"/>
            <w:vAlign w:val="center"/>
          </w:tcPr>
          <w:p w14:paraId="1B33640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143,67</w:t>
            </w:r>
          </w:p>
        </w:tc>
        <w:tc>
          <w:tcPr>
            <w:tcW w:w="0" w:type="auto"/>
            <w:tcBorders>
              <w:top w:val="nil"/>
              <w:left w:val="nil"/>
              <w:bottom w:val="single" w:sz="4" w:space="0" w:color="auto"/>
              <w:right w:val="single" w:sz="4" w:space="0" w:color="auto"/>
            </w:tcBorders>
            <w:shd w:val="clear" w:color="auto" w:fill="auto"/>
            <w:vAlign w:val="center"/>
          </w:tcPr>
          <w:p w14:paraId="1D90B71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nil"/>
              <w:left w:val="nil"/>
              <w:bottom w:val="single" w:sz="4" w:space="0" w:color="auto"/>
              <w:right w:val="single" w:sz="18" w:space="0" w:color="000000"/>
            </w:tcBorders>
            <w:shd w:val="clear" w:color="auto" w:fill="auto"/>
            <w:vAlign w:val="center"/>
          </w:tcPr>
          <w:p w14:paraId="53CD75D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r w:rsidR="004537A6" w:rsidRPr="00FE503F" w14:paraId="59016A9E" w14:textId="77777777" w:rsidTr="00BC15E2">
        <w:trPr>
          <w:trHeight w:val="249"/>
        </w:trPr>
        <w:tc>
          <w:tcPr>
            <w:tcW w:w="1224" w:type="dxa"/>
            <w:vMerge/>
            <w:tcBorders>
              <w:left w:val="single" w:sz="18" w:space="0" w:color="000000"/>
            </w:tcBorders>
            <w:shd w:val="clear" w:color="auto" w:fill="auto"/>
            <w:vAlign w:val="center"/>
          </w:tcPr>
          <w:p w14:paraId="04210C45"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02E0783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787115A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6" w:type="dxa"/>
            <w:tcBorders>
              <w:top w:val="nil"/>
              <w:left w:val="nil"/>
              <w:bottom w:val="single" w:sz="4" w:space="0" w:color="auto"/>
              <w:right w:val="single" w:sz="4" w:space="0" w:color="auto"/>
            </w:tcBorders>
            <w:shd w:val="clear" w:color="auto" w:fill="auto"/>
            <w:vAlign w:val="center"/>
          </w:tcPr>
          <w:p w14:paraId="25584D3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4796DB2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4" w:space="0" w:color="auto"/>
            </w:tcBorders>
            <w:shd w:val="clear" w:color="auto" w:fill="auto"/>
            <w:vAlign w:val="center"/>
          </w:tcPr>
          <w:p w14:paraId="0162F69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4C99A20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3CEA4E86"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03D33769"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2DD4F334" w14:textId="77777777" w:rsidTr="00BC15E2">
        <w:trPr>
          <w:trHeight w:val="247"/>
        </w:trPr>
        <w:tc>
          <w:tcPr>
            <w:tcW w:w="1224" w:type="dxa"/>
            <w:vMerge/>
            <w:tcBorders>
              <w:left w:val="single" w:sz="18" w:space="0" w:color="000000"/>
              <w:bottom w:val="single" w:sz="18" w:space="0" w:color="000000"/>
            </w:tcBorders>
            <w:shd w:val="clear" w:color="auto" w:fill="auto"/>
            <w:vAlign w:val="center"/>
          </w:tcPr>
          <w:p w14:paraId="2664276F" w14:textId="77777777" w:rsidR="004537A6" w:rsidRPr="00EE6A8B" w:rsidRDefault="004537A6" w:rsidP="00BC15E2">
            <w:pPr>
              <w:rPr>
                <w:rFonts w:ascii="Arial" w:hAnsi="Arial" w:cs="Arial"/>
                <w:bCs/>
                <w:sz w:val="16"/>
                <w:szCs w:val="16"/>
              </w:rPr>
            </w:pPr>
          </w:p>
        </w:tc>
        <w:tc>
          <w:tcPr>
            <w:tcW w:w="1001" w:type="dxa"/>
            <w:tcBorders>
              <w:bottom w:val="single" w:sz="18" w:space="0" w:color="000000"/>
              <w:right w:val="single" w:sz="18" w:space="0" w:color="000000"/>
            </w:tcBorders>
            <w:shd w:val="clear" w:color="auto" w:fill="auto"/>
            <w:vAlign w:val="center"/>
          </w:tcPr>
          <w:p w14:paraId="6B49A6B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038D88B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706" w:type="dxa"/>
            <w:tcBorders>
              <w:top w:val="nil"/>
              <w:left w:val="nil"/>
              <w:bottom w:val="single" w:sz="18" w:space="0" w:color="000000"/>
              <w:right w:val="single" w:sz="4" w:space="0" w:color="auto"/>
            </w:tcBorders>
            <w:shd w:val="clear" w:color="auto" w:fill="auto"/>
            <w:vAlign w:val="center"/>
          </w:tcPr>
          <w:p w14:paraId="67C2538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431</w:t>
            </w:r>
          </w:p>
        </w:tc>
        <w:tc>
          <w:tcPr>
            <w:tcW w:w="696" w:type="dxa"/>
            <w:tcBorders>
              <w:top w:val="nil"/>
              <w:left w:val="nil"/>
              <w:bottom w:val="single" w:sz="18" w:space="0" w:color="000000"/>
              <w:right w:val="single" w:sz="4" w:space="0" w:color="auto"/>
            </w:tcBorders>
            <w:shd w:val="clear" w:color="auto" w:fill="auto"/>
            <w:vAlign w:val="center"/>
          </w:tcPr>
          <w:p w14:paraId="250A6E3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18" w:space="0" w:color="000000"/>
              <w:right w:val="single" w:sz="18" w:space="0" w:color="000000"/>
            </w:tcBorders>
            <w:shd w:val="clear" w:color="auto" w:fill="auto"/>
            <w:vAlign w:val="center"/>
          </w:tcPr>
          <w:p w14:paraId="1C32A1C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p>
        </w:tc>
        <w:tc>
          <w:tcPr>
            <w:tcW w:w="0" w:type="auto"/>
            <w:tcBorders>
              <w:top w:val="nil"/>
              <w:left w:val="single" w:sz="18" w:space="0" w:color="000000"/>
              <w:bottom w:val="single" w:sz="18" w:space="0" w:color="000000"/>
              <w:right w:val="single" w:sz="4" w:space="0" w:color="auto"/>
            </w:tcBorders>
            <w:shd w:val="clear" w:color="auto" w:fill="auto"/>
            <w:vAlign w:val="center"/>
          </w:tcPr>
          <w:p w14:paraId="5D74FD7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143,67</w:t>
            </w:r>
          </w:p>
        </w:tc>
        <w:tc>
          <w:tcPr>
            <w:tcW w:w="0" w:type="auto"/>
            <w:tcBorders>
              <w:top w:val="nil"/>
              <w:left w:val="nil"/>
              <w:bottom w:val="single" w:sz="18" w:space="0" w:color="000000"/>
              <w:right w:val="single" w:sz="4" w:space="0" w:color="auto"/>
            </w:tcBorders>
            <w:shd w:val="clear" w:color="auto" w:fill="auto"/>
            <w:vAlign w:val="center"/>
          </w:tcPr>
          <w:p w14:paraId="6C2BFA6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nil"/>
              <w:left w:val="nil"/>
              <w:bottom w:val="single" w:sz="18" w:space="0" w:color="000000"/>
              <w:right w:val="single" w:sz="18" w:space="0" w:color="000000"/>
            </w:tcBorders>
            <w:shd w:val="clear" w:color="auto" w:fill="auto"/>
            <w:vAlign w:val="center"/>
          </w:tcPr>
          <w:p w14:paraId="6E32CC4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r w:rsidR="004537A6" w:rsidRPr="00FE503F" w14:paraId="7BB17225" w14:textId="77777777" w:rsidTr="00BC15E2">
        <w:trPr>
          <w:trHeight w:val="207"/>
        </w:trPr>
        <w:tc>
          <w:tcPr>
            <w:tcW w:w="2225" w:type="dxa"/>
            <w:gridSpan w:val="2"/>
            <w:tcBorders>
              <w:top w:val="single" w:sz="12" w:space="0" w:color="auto"/>
              <w:left w:val="single" w:sz="18" w:space="0" w:color="000000"/>
              <w:right w:val="single" w:sz="18" w:space="0" w:color="000000"/>
            </w:tcBorders>
            <w:shd w:val="clear" w:color="auto" w:fill="auto"/>
            <w:vAlign w:val="center"/>
          </w:tcPr>
          <w:p w14:paraId="5D82D92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661" w:type="dxa"/>
            <w:tcBorders>
              <w:top w:val="single" w:sz="4" w:space="0" w:color="auto"/>
              <w:left w:val="single" w:sz="18" w:space="0" w:color="000000"/>
              <w:bottom w:val="single" w:sz="4" w:space="0" w:color="auto"/>
              <w:right w:val="single" w:sz="4" w:space="0" w:color="auto"/>
            </w:tcBorders>
            <w:shd w:val="clear" w:color="auto" w:fill="auto"/>
            <w:vAlign w:val="center"/>
          </w:tcPr>
          <w:p w14:paraId="7FD156AD"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21</w:t>
            </w:r>
          </w:p>
        </w:tc>
        <w:tc>
          <w:tcPr>
            <w:tcW w:w="706" w:type="dxa"/>
            <w:tcBorders>
              <w:top w:val="single" w:sz="4" w:space="0" w:color="auto"/>
              <w:left w:val="nil"/>
              <w:bottom w:val="single" w:sz="4" w:space="0" w:color="auto"/>
              <w:right w:val="single" w:sz="4" w:space="0" w:color="auto"/>
            </w:tcBorders>
            <w:shd w:val="clear" w:color="auto" w:fill="auto"/>
            <w:vAlign w:val="center"/>
          </w:tcPr>
          <w:p w14:paraId="1CF71CD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978</w:t>
            </w:r>
          </w:p>
        </w:tc>
        <w:tc>
          <w:tcPr>
            <w:tcW w:w="696" w:type="dxa"/>
            <w:tcBorders>
              <w:top w:val="single" w:sz="4" w:space="0" w:color="auto"/>
              <w:left w:val="nil"/>
              <w:bottom w:val="single" w:sz="4" w:space="0" w:color="auto"/>
              <w:right w:val="single" w:sz="4" w:space="0" w:color="auto"/>
            </w:tcBorders>
            <w:shd w:val="clear" w:color="auto" w:fill="auto"/>
            <w:vAlign w:val="center"/>
          </w:tcPr>
          <w:p w14:paraId="4F193C0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single" w:sz="4" w:space="0" w:color="auto"/>
              <w:left w:val="nil"/>
              <w:bottom w:val="single" w:sz="4" w:space="0" w:color="auto"/>
              <w:right w:val="single" w:sz="18" w:space="0" w:color="000000"/>
            </w:tcBorders>
            <w:shd w:val="clear" w:color="auto" w:fill="auto"/>
            <w:vAlign w:val="center"/>
          </w:tcPr>
          <w:p w14:paraId="16213BB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w:t>
            </w:r>
          </w:p>
        </w:tc>
        <w:tc>
          <w:tcPr>
            <w:tcW w:w="0" w:type="auto"/>
            <w:tcBorders>
              <w:top w:val="single" w:sz="4" w:space="0" w:color="auto"/>
              <w:left w:val="single" w:sz="18" w:space="0" w:color="000000"/>
              <w:bottom w:val="single" w:sz="4" w:space="0" w:color="auto"/>
              <w:right w:val="single" w:sz="4" w:space="0" w:color="auto"/>
            </w:tcBorders>
            <w:shd w:val="clear" w:color="auto" w:fill="auto"/>
            <w:vAlign w:val="center"/>
          </w:tcPr>
          <w:p w14:paraId="13FD1E3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46,57</w:t>
            </w:r>
          </w:p>
        </w:tc>
        <w:tc>
          <w:tcPr>
            <w:tcW w:w="0" w:type="auto"/>
            <w:tcBorders>
              <w:top w:val="single" w:sz="4" w:space="0" w:color="auto"/>
              <w:left w:val="nil"/>
              <w:bottom w:val="single" w:sz="4" w:space="0" w:color="auto"/>
              <w:right w:val="single" w:sz="4" w:space="0" w:color="auto"/>
            </w:tcBorders>
            <w:shd w:val="clear" w:color="auto" w:fill="auto"/>
            <w:vAlign w:val="center"/>
          </w:tcPr>
          <w:p w14:paraId="707D276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single" w:sz="4" w:space="0" w:color="auto"/>
              <w:left w:val="nil"/>
              <w:bottom w:val="single" w:sz="4" w:space="0" w:color="auto"/>
              <w:right w:val="single" w:sz="18" w:space="0" w:color="000000"/>
            </w:tcBorders>
            <w:shd w:val="clear" w:color="auto" w:fill="auto"/>
            <w:vAlign w:val="center"/>
          </w:tcPr>
          <w:p w14:paraId="0C5D8B3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1,24</w:t>
            </w:r>
          </w:p>
        </w:tc>
      </w:tr>
      <w:tr w:rsidR="004537A6" w:rsidRPr="00FE503F" w14:paraId="58BED043" w14:textId="77777777" w:rsidTr="00BC15E2">
        <w:trPr>
          <w:trHeight w:val="232"/>
        </w:trPr>
        <w:tc>
          <w:tcPr>
            <w:tcW w:w="2225" w:type="dxa"/>
            <w:gridSpan w:val="2"/>
            <w:tcBorders>
              <w:left w:val="single" w:sz="18" w:space="0" w:color="000000"/>
              <w:bottom w:val="single" w:sz="18" w:space="0" w:color="000000"/>
              <w:right w:val="single" w:sz="18" w:space="0" w:color="000000"/>
            </w:tcBorders>
            <w:shd w:val="clear" w:color="auto" w:fill="auto"/>
            <w:vAlign w:val="center"/>
          </w:tcPr>
          <w:p w14:paraId="6175011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60B858D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706" w:type="dxa"/>
            <w:tcBorders>
              <w:top w:val="nil"/>
              <w:left w:val="nil"/>
              <w:bottom w:val="single" w:sz="18" w:space="0" w:color="000000"/>
              <w:right w:val="single" w:sz="4" w:space="0" w:color="auto"/>
            </w:tcBorders>
            <w:shd w:val="clear" w:color="auto" w:fill="auto"/>
            <w:vAlign w:val="center"/>
          </w:tcPr>
          <w:p w14:paraId="1B3485B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18" w:space="0" w:color="000000"/>
              <w:right w:val="single" w:sz="4" w:space="0" w:color="auto"/>
            </w:tcBorders>
            <w:shd w:val="clear" w:color="auto" w:fill="auto"/>
            <w:vAlign w:val="center"/>
          </w:tcPr>
          <w:p w14:paraId="48F9DED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18" w:space="0" w:color="000000"/>
              <w:right w:val="single" w:sz="4" w:space="0" w:color="auto"/>
            </w:tcBorders>
            <w:shd w:val="clear" w:color="auto" w:fill="auto"/>
            <w:vAlign w:val="center"/>
          </w:tcPr>
          <w:p w14:paraId="34E6F4D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18" w:space="0" w:color="000000"/>
              <w:right w:val="single" w:sz="4" w:space="0" w:color="auto"/>
            </w:tcBorders>
            <w:shd w:val="clear" w:color="auto" w:fill="auto"/>
            <w:vAlign w:val="center"/>
          </w:tcPr>
          <w:p w14:paraId="1B4C877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18" w:space="0" w:color="000000"/>
              <w:right w:val="single" w:sz="4" w:space="0" w:color="auto"/>
            </w:tcBorders>
            <w:shd w:val="clear" w:color="auto" w:fill="auto"/>
            <w:vAlign w:val="center"/>
          </w:tcPr>
          <w:p w14:paraId="61F4ECFD"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18" w:space="0" w:color="000000"/>
              <w:right w:val="single" w:sz="18" w:space="0" w:color="000000"/>
            </w:tcBorders>
            <w:shd w:val="clear" w:color="auto" w:fill="auto"/>
            <w:vAlign w:val="center"/>
          </w:tcPr>
          <w:p w14:paraId="0C34982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3C1E98CB" w14:textId="77777777" w:rsidTr="00BC15E2">
        <w:trPr>
          <w:trHeight w:val="340"/>
        </w:trPr>
        <w:tc>
          <w:tcPr>
            <w:tcW w:w="222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2B4872FB"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661"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156FDC7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w:t>
            </w:r>
          </w:p>
        </w:tc>
        <w:tc>
          <w:tcPr>
            <w:tcW w:w="706" w:type="dxa"/>
            <w:tcBorders>
              <w:top w:val="single" w:sz="18" w:space="0" w:color="000000"/>
              <w:left w:val="nil"/>
              <w:bottom w:val="single" w:sz="18" w:space="0" w:color="000000"/>
              <w:right w:val="single" w:sz="4" w:space="0" w:color="auto"/>
            </w:tcBorders>
            <w:shd w:val="clear" w:color="auto" w:fill="auto"/>
            <w:vAlign w:val="center"/>
          </w:tcPr>
          <w:p w14:paraId="7F691CB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978</w:t>
            </w:r>
          </w:p>
        </w:tc>
        <w:tc>
          <w:tcPr>
            <w:tcW w:w="696" w:type="dxa"/>
            <w:tcBorders>
              <w:top w:val="single" w:sz="18" w:space="0" w:color="000000"/>
              <w:left w:val="nil"/>
              <w:bottom w:val="single" w:sz="18" w:space="0" w:color="000000"/>
              <w:right w:val="single" w:sz="4" w:space="0" w:color="auto"/>
            </w:tcBorders>
            <w:shd w:val="clear" w:color="auto" w:fill="auto"/>
            <w:vAlign w:val="center"/>
          </w:tcPr>
          <w:p w14:paraId="7E806D4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single" w:sz="18" w:space="0" w:color="000000"/>
              <w:left w:val="nil"/>
              <w:bottom w:val="single" w:sz="18" w:space="0" w:color="000000"/>
              <w:right w:val="single" w:sz="18" w:space="0" w:color="000000"/>
            </w:tcBorders>
            <w:shd w:val="clear" w:color="auto" w:fill="auto"/>
            <w:vAlign w:val="center"/>
          </w:tcPr>
          <w:p w14:paraId="1FEC345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26</w:t>
            </w:r>
          </w:p>
        </w:tc>
        <w:tc>
          <w:tcPr>
            <w:tcW w:w="0" w:type="auto"/>
            <w:tcBorders>
              <w:top w:val="single" w:sz="18" w:space="0" w:color="000000"/>
              <w:left w:val="single" w:sz="18" w:space="0" w:color="000000"/>
              <w:bottom w:val="single" w:sz="18" w:space="0" w:color="000000"/>
              <w:right w:val="single" w:sz="4" w:space="0" w:color="auto"/>
            </w:tcBorders>
            <w:shd w:val="clear" w:color="auto" w:fill="auto"/>
            <w:vAlign w:val="center"/>
          </w:tcPr>
          <w:p w14:paraId="43A11D2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46,57</w:t>
            </w:r>
          </w:p>
        </w:tc>
        <w:tc>
          <w:tcPr>
            <w:tcW w:w="0" w:type="auto"/>
            <w:tcBorders>
              <w:top w:val="single" w:sz="18" w:space="0" w:color="000000"/>
              <w:left w:val="nil"/>
              <w:bottom w:val="single" w:sz="18" w:space="0" w:color="000000"/>
              <w:right w:val="single" w:sz="4" w:space="0" w:color="auto"/>
            </w:tcBorders>
            <w:shd w:val="clear" w:color="auto" w:fill="auto"/>
            <w:vAlign w:val="center"/>
          </w:tcPr>
          <w:p w14:paraId="16E89E2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single" w:sz="18" w:space="0" w:color="000000"/>
              <w:left w:val="nil"/>
              <w:bottom w:val="single" w:sz="18" w:space="0" w:color="000000"/>
              <w:right w:val="single" w:sz="18" w:space="0" w:color="000000"/>
            </w:tcBorders>
            <w:shd w:val="clear" w:color="auto" w:fill="auto"/>
            <w:vAlign w:val="center"/>
          </w:tcPr>
          <w:p w14:paraId="7507824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1,24</w:t>
            </w:r>
          </w:p>
        </w:tc>
      </w:tr>
    </w:tbl>
    <w:p w14:paraId="7CD86EE5" w14:textId="77777777" w:rsidR="004537A6" w:rsidRPr="00FE503F" w:rsidRDefault="004537A6" w:rsidP="004537A6">
      <w:pPr>
        <w:rPr>
          <w:rFonts w:ascii="Arial" w:hAnsi="Arial" w:cs="Arial"/>
          <w:color w:val="00B0F0"/>
          <w:sz w:val="16"/>
          <w:szCs w:val="16"/>
          <w:lang w:val="sr-Latn-CS"/>
        </w:rPr>
      </w:pPr>
    </w:p>
    <w:p w14:paraId="16234E84" w14:textId="77777777" w:rsidR="004537A6" w:rsidRPr="00FE503F" w:rsidRDefault="004537A6" w:rsidP="004537A6">
      <w:pPr>
        <w:rPr>
          <w:rFonts w:ascii="Arial" w:hAnsi="Arial" w:cs="Arial"/>
          <w:color w:val="00B0F0"/>
          <w:sz w:val="16"/>
          <w:szCs w:val="16"/>
          <w:lang w:val="sr-Latn-CS"/>
        </w:rPr>
      </w:pPr>
    </w:p>
    <w:p w14:paraId="6387D33A" w14:textId="77777777" w:rsidR="004537A6" w:rsidRPr="00FE503F" w:rsidRDefault="004537A6" w:rsidP="004537A6">
      <w:pPr>
        <w:rPr>
          <w:rFonts w:ascii="Arial" w:hAnsi="Arial" w:cs="Arial"/>
          <w:color w:val="00B0F0"/>
          <w:sz w:val="16"/>
          <w:szCs w:val="16"/>
          <w:lang w:val="sr-Latn-CS"/>
        </w:rPr>
      </w:pPr>
    </w:p>
    <w:p w14:paraId="6CBF3787" w14:textId="27867801" w:rsidR="004537A6" w:rsidRPr="00EE6A8B" w:rsidRDefault="004537A6" w:rsidP="004537A6">
      <w:pPr>
        <w:rPr>
          <w:rFonts w:ascii="Arial" w:hAnsi="Arial" w:cs="Arial"/>
          <w:sz w:val="16"/>
          <w:szCs w:val="16"/>
          <w:lang w:val="sr-Latn-CS"/>
        </w:rPr>
      </w:pPr>
      <w:r w:rsidRPr="00EE6A8B">
        <w:rPr>
          <w:rFonts w:ascii="Arial" w:hAnsi="Arial" w:cs="Arial"/>
          <w:sz w:val="16"/>
          <w:szCs w:val="16"/>
          <w:lang w:val="sr-Latn-CS"/>
        </w:rPr>
        <w:t xml:space="preserve">TABELA </w:t>
      </w:r>
      <w:r w:rsidR="00F45F3D">
        <w:rPr>
          <w:rFonts w:ascii="Arial" w:hAnsi="Arial" w:cs="Arial"/>
          <w:sz w:val="16"/>
          <w:szCs w:val="16"/>
          <w:lang w:val="sr-Latn-CS"/>
        </w:rPr>
        <w:t>20</w:t>
      </w:r>
      <w:r w:rsidRPr="00EE6A8B">
        <w:rPr>
          <w:rFonts w:ascii="Arial" w:hAnsi="Arial" w:cs="Arial"/>
          <w:sz w:val="16"/>
          <w:szCs w:val="16"/>
          <w:lang w:val="sr-Latn-CS"/>
        </w:rPr>
        <w:t>.</w:t>
      </w:r>
      <w:r w:rsidR="00F45F3D">
        <w:rPr>
          <w:rFonts w:ascii="Arial" w:hAnsi="Arial" w:cs="Arial"/>
          <w:sz w:val="16"/>
          <w:szCs w:val="16"/>
          <w:lang w:val="sr-Latn-CS"/>
        </w:rPr>
        <w:t>11</w:t>
      </w:r>
      <w:r w:rsidRPr="00EE6A8B">
        <w:rPr>
          <w:rFonts w:ascii="Arial" w:hAnsi="Arial" w:cs="Arial"/>
          <w:sz w:val="16"/>
          <w:szCs w:val="16"/>
          <w:lang w:val="sr-Latn-CS"/>
        </w:rPr>
        <w:t>: Prosječan vremenski rok rješavanja i šteta iz osiguranja od finansijskih gubitaka</w:t>
      </w:r>
    </w:p>
    <w:tbl>
      <w:tblPr>
        <w:tblpPr w:leftFromText="180" w:rightFromText="180" w:vertAnchor="text" w:horzAnchor="margin" w:tblpXSpec="center"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001"/>
        <w:gridCol w:w="661"/>
        <w:gridCol w:w="696"/>
        <w:gridCol w:w="696"/>
        <w:gridCol w:w="492"/>
        <w:gridCol w:w="1088"/>
        <w:gridCol w:w="1195"/>
        <w:gridCol w:w="1090"/>
      </w:tblGrid>
      <w:tr w:rsidR="004537A6" w:rsidRPr="00FE503F" w14:paraId="6D8DC71A" w14:textId="77777777" w:rsidTr="00BC15E2">
        <w:trPr>
          <w:trHeight w:val="421"/>
        </w:trPr>
        <w:tc>
          <w:tcPr>
            <w:tcW w:w="222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7EC21F9D" w14:textId="77777777" w:rsidR="004537A6" w:rsidRPr="00EE6A8B" w:rsidRDefault="004537A6" w:rsidP="00BC15E2">
            <w:pPr>
              <w:jc w:val="center"/>
              <w:rPr>
                <w:rFonts w:ascii="Arial" w:hAnsi="Arial" w:cs="Arial"/>
                <w:bCs/>
                <w:sz w:val="16"/>
                <w:szCs w:val="16"/>
                <w:lang w:val="sr-Latn-BA"/>
              </w:rPr>
            </w:pPr>
            <w:r w:rsidRPr="00EE6A8B">
              <w:rPr>
                <w:rFonts w:ascii="Arial" w:hAnsi="Arial" w:cs="Arial"/>
                <w:bCs/>
                <w:sz w:val="16"/>
                <w:szCs w:val="16"/>
                <w:lang w:val="sr-Latn-BA"/>
              </w:rPr>
              <w:t>Osiguranje kredita</w:t>
            </w:r>
          </w:p>
        </w:tc>
        <w:tc>
          <w:tcPr>
            <w:tcW w:w="661" w:type="dxa"/>
            <w:tcBorders>
              <w:top w:val="single" w:sz="18" w:space="0" w:color="000000"/>
              <w:left w:val="single" w:sz="18" w:space="0" w:color="000000"/>
              <w:bottom w:val="single" w:sz="18" w:space="0" w:color="000000"/>
            </w:tcBorders>
            <w:shd w:val="clear" w:color="auto" w:fill="auto"/>
            <w:vAlign w:val="center"/>
          </w:tcPr>
          <w:p w14:paraId="7843C7B0"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5B509C4D"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696" w:type="dxa"/>
            <w:tcBorders>
              <w:top w:val="single" w:sz="18" w:space="0" w:color="000000"/>
              <w:bottom w:val="single" w:sz="18" w:space="0" w:color="000000"/>
            </w:tcBorders>
            <w:shd w:val="clear" w:color="auto" w:fill="auto"/>
            <w:vAlign w:val="center"/>
          </w:tcPr>
          <w:p w14:paraId="3E892F6F"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2FED79A9"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696" w:type="dxa"/>
            <w:tcBorders>
              <w:top w:val="single" w:sz="18" w:space="0" w:color="000000"/>
              <w:bottom w:val="single" w:sz="18" w:space="0" w:color="000000"/>
            </w:tcBorders>
            <w:shd w:val="clear" w:color="auto" w:fill="auto"/>
            <w:vAlign w:val="center"/>
          </w:tcPr>
          <w:p w14:paraId="4461150C"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5B71403B"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0" w:type="auto"/>
            <w:tcBorders>
              <w:top w:val="single" w:sz="18" w:space="0" w:color="000000"/>
              <w:bottom w:val="single" w:sz="18" w:space="0" w:color="000000"/>
              <w:right w:val="single" w:sz="18" w:space="0" w:color="000000"/>
            </w:tcBorders>
            <w:shd w:val="clear" w:color="auto" w:fill="auto"/>
            <w:vAlign w:val="center"/>
          </w:tcPr>
          <w:p w14:paraId="22B9ED3B"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51CEA316"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0" w:type="auto"/>
            <w:tcBorders>
              <w:top w:val="single" w:sz="18" w:space="0" w:color="000000"/>
              <w:left w:val="single" w:sz="18" w:space="0" w:color="000000"/>
              <w:bottom w:val="single" w:sz="18" w:space="0" w:color="000000"/>
              <w:right w:val="single" w:sz="2" w:space="0" w:color="000000"/>
            </w:tcBorders>
            <w:shd w:val="clear" w:color="auto" w:fill="auto"/>
            <w:vAlign w:val="center"/>
          </w:tcPr>
          <w:p w14:paraId="7F5354BC"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3AE6B705"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0" w:type="auto"/>
            <w:tcBorders>
              <w:top w:val="single" w:sz="18" w:space="0" w:color="000000"/>
              <w:left w:val="single" w:sz="2" w:space="0" w:color="000000"/>
              <w:bottom w:val="single" w:sz="18" w:space="0" w:color="000000"/>
            </w:tcBorders>
            <w:shd w:val="clear" w:color="auto" w:fill="auto"/>
            <w:vAlign w:val="center"/>
          </w:tcPr>
          <w:p w14:paraId="40080512"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0EB75D9B"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090" w:type="dxa"/>
            <w:tcBorders>
              <w:top w:val="single" w:sz="18" w:space="0" w:color="000000"/>
              <w:bottom w:val="single" w:sz="18" w:space="0" w:color="000000"/>
              <w:right w:val="single" w:sz="18" w:space="0" w:color="000000"/>
            </w:tcBorders>
            <w:shd w:val="clear" w:color="auto" w:fill="auto"/>
            <w:vAlign w:val="center"/>
          </w:tcPr>
          <w:p w14:paraId="2B8EC386"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1EEFB8B5"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6107ECA6" w14:textId="77777777" w:rsidTr="00BC15E2">
        <w:trPr>
          <w:trHeight w:val="196"/>
        </w:trPr>
        <w:tc>
          <w:tcPr>
            <w:tcW w:w="1224" w:type="dxa"/>
            <w:vMerge w:val="restart"/>
            <w:tcBorders>
              <w:top w:val="single" w:sz="18" w:space="0" w:color="000000"/>
              <w:left w:val="single" w:sz="18" w:space="0" w:color="000000"/>
            </w:tcBorders>
            <w:shd w:val="clear" w:color="auto" w:fill="auto"/>
            <w:vAlign w:val="center"/>
          </w:tcPr>
          <w:p w14:paraId="731C17F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17D16CAD"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1001" w:type="dxa"/>
            <w:tcBorders>
              <w:top w:val="single" w:sz="18" w:space="0" w:color="000000"/>
              <w:right w:val="single" w:sz="18" w:space="0" w:color="000000"/>
            </w:tcBorders>
            <w:shd w:val="clear" w:color="auto" w:fill="auto"/>
            <w:vAlign w:val="center"/>
          </w:tcPr>
          <w:p w14:paraId="5842F6FF"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single" w:sz="18" w:space="0" w:color="000000"/>
              <w:left w:val="single" w:sz="18" w:space="0" w:color="000000"/>
              <w:bottom w:val="single" w:sz="4" w:space="0" w:color="auto"/>
              <w:right w:val="single" w:sz="4" w:space="0" w:color="auto"/>
            </w:tcBorders>
            <w:shd w:val="clear" w:color="auto" w:fill="auto"/>
            <w:vAlign w:val="center"/>
          </w:tcPr>
          <w:p w14:paraId="1C0A7FC9"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4</w:t>
            </w:r>
          </w:p>
        </w:tc>
        <w:tc>
          <w:tcPr>
            <w:tcW w:w="696" w:type="dxa"/>
            <w:tcBorders>
              <w:top w:val="single" w:sz="18" w:space="0" w:color="000000"/>
              <w:left w:val="nil"/>
              <w:bottom w:val="single" w:sz="4" w:space="0" w:color="auto"/>
              <w:right w:val="single" w:sz="4" w:space="0" w:color="auto"/>
            </w:tcBorders>
            <w:shd w:val="clear" w:color="auto" w:fill="auto"/>
            <w:vAlign w:val="center"/>
          </w:tcPr>
          <w:p w14:paraId="59D5121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w:t>
            </w:r>
          </w:p>
        </w:tc>
        <w:tc>
          <w:tcPr>
            <w:tcW w:w="696" w:type="dxa"/>
            <w:tcBorders>
              <w:top w:val="single" w:sz="18" w:space="0" w:color="000000"/>
              <w:left w:val="nil"/>
              <w:bottom w:val="single" w:sz="4" w:space="0" w:color="auto"/>
              <w:right w:val="single" w:sz="4" w:space="0" w:color="auto"/>
            </w:tcBorders>
            <w:shd w:val="clear" w:color="auto" w:fill="auto"/>
            <w:vAlign w:val="center"/>
          </w:tcPr>
          <w:p w14:paraId="5E24E96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single" w:sz="18" w:space="0" w:color="000000"/>
              <w:left w:val="nil"/>
              <w:bottom w:val="single" w:sz="4" w:space="0" w:color="auto"/>
              <w:right w:val="single" w:sz="18" w:space="0" w:color="000000"/>
            </w:tcBorders>
            <w:shd w:val="clear" w:color="auto" w:fill="auto"/>
            <w:vAlign w:val="center"/>
          </w:tcPr>
          <w:p w14:paraId="491B12D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p>
        </w:tc>
        <w:tc>
          <w:tcPr>
            <w:tcW w:w="0" w:type="auto"/>
            <w:tcBorders>
              <w:top w:val="single" w:sz="18" w:space="0" w:color="000000"/>
              <w:left w:val="single" w:sz="18" w:space="0" w:color="000000"/>
              <w:bottom w:val="single" w:sz="4" w:space="0" w:color="auto"/>
              <w:right w:val="single" w:sz="4" w:space="0" w:color="auto"/>
            </w:tcBorders>
            <w:shd w:val="clear" w:color="auto" w:fill="auto"/>
            <w:vAlign w:val="center"/>
          </w:tcPr>
          <w:p w14:paraId="2EADEC8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10,75</w:t>
            </w:r>
          </w:p>
        </w:tc>
        <w:tc>
          <w:tcPr>
            <w:tcW w:w="0" w:type="auto"/>
            <w:tcBorders>
              <w:top w:val="single" w:sz="18" w:space="0" w:color="000000"/>
              <w:left w:val="nil"/>
              <w:bottom w:val="single" w:sz="4" w:space="0" w:color="auto"/>
              <w:right w:val="single" w:sz="4" w:space="0" w:color="auto"/>
            </w:tcBorders>
            <w:shd w:val="clear" w:color="auto" w:fill="auto"/>
            <w:vAlign w:val="center"/>
          </w:tcPr>
          <w:p w14:paraId="6158335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single" w:sz="18" w:space="0" w:color="000000"/>
              <w:left w:val="nil"/>
              <w:bottom w:val="single" w:sz="4" w:space="0" w:color="auto"/>
              <w:right w:val="single" w:sz="18" w:space="0" w:color="000000"/>
            </w:tcBorders>
            <w:shd w:val="clear" w:color="auto" w:fill="auto"/>
            <w:vAlign w:val="center"/>
          </w:tcPr>
          <w:p w14:paraId="0FB655D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0,50</w:t>
            </w:r>
          </w:p>
        </w:tc>
      </w:tr>
      <w:tr w:rsidR="004537A6" w:rsidRPr="00FE503F" w14:paraId="5DBEB48F" w14:textId="77777777" w:rsidTr="00BC15E2">
        <w:trPr>
          <w:trHeight w:val="165"/>
        </w:trPr>
        <w:tc>
          <w:tcPr>
            <w:tcW w:w="1224" w:type="dxa"/>
            <w:vMerge/>
            <w:tcBorders>
              <w:left w:val="single" w:sz="18" w:space="0" w:color="000000"/>
            </w:tcBorders>
            <w:shd w:val="clear" w:color="auto" w:fill="auto"/>
            <w:vAlign w:val="center"/>
          </w:tcPr>
          <w:p w14:paraId="080E8A74"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30E2381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718DB94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650A594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590FA2F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47EC34C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4BB1759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71F9A7CD"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11A7644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1850D2D3" w14:textId="77777777" w:rsidTr="00BC15E2">
        <w:trPr>
          <w:trHeight w:val="218"/>
        </w:trPr>
        <w:tc>
          <w:tcPr>
            <w:tcW w:w="1224" w:type="dxa"/>
            <w:vMerge/>
            <w:tcBorders>
              <w:left w:val="single" w:sz="18" w:space="0" w:color="000000"/>
            </w:tcBorders>
            <w:shd w:val="clear" w:color="auto" w:fill="auto"/>
            <w:vAlign w:val="center"/>
          </w:tcPr>
          <w:p w14:paraId="7821B7B3"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4091417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1F8A552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p>
        </w:tc>
        <w:tc>
          <w:tcPr>
            <w:tcW w:w="696" w:type="dxa"/>
            <w:tcBorders>
              <w:top w:val="nil"/>
              <w:left w:val="nil"/>
              <w:bottom w:val="single" w:sz="4" w:space="0" w:color="auto"/>
              <w:right w:val="single" w:sz="4" w:space="0" w:color="auto"/>
            </w:tcBorders>
            <w:shd w:val="clear" w:color="auto" w:fill="auto"/>
            <w:vAlign w:val="center"/>
          </w:tcPr>
          <w:p w14:paraId="18F216A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w:t>
            </w:r>
          </w:p>
        </w:tc>
        <w:tc>
          <w:tcPr>
            <w:tcW w:w="696" w:type="dxa"/>
            <w:tcBorders>
              <w:top w:val="nil"/>
              <w:left w:val="nil"/>
              <w:bottom w:val="single" w:sz="4" w:space="0" w:color="auto"/>
              <w:right w:val="single" w:sz="4" w:space="0" w:color="auto"/>
            </w:tcBorders>
            <w:shd w:val="clear" w:color="auto" w:fill="auto"/>
            <w:vAlign w:val="center"/>
          </w:tcPr>
          <w:p w14:paraId="1A5C022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56CC355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p>
        </w:tc>
        <w:tc>
          <w:tcPr>
            <w:tcW w:w="0" w:type="auto"/>
            <w:tcBorders>
              <w:top w:val="nil"/>
              <w:left w:val="single" w:sz="18" w:space="0" w:color="000000"/>
              <w:bottom w:val="single" w:sz="4" w:space="0" w:color="auto"/>
              <w:right w:val="single" w:sz="4" w:space="0" w:color="auto"/>
            </w:tcBorders>
            <w:shd w:val="clear" w:color="auto" w:fill="auto"/>
            <w:vAlign w:val="center"/>
          </w:tcPr>
          <w:p w14:paraId="73271EE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10,75</w:t>
            </w:r>
          </w:p>
        </w:tc>
        <w:tc>
          <w:tcPr>
            <w:tcW w:w="0" w:type="auto"/>
            <w:tcBorders>
              <w:top w:val="nil"/>
              <w:left w:val="nil"/>
              <w:bottom w:val="single" w:sz="4" w:space="0" w:color="auto"/>
              <w:right w:val="single" w:sz="4" w:space="0" w:color="auto"/>
            </w:tcBorders>
            <w:shd w:val="clear" w:color="auto" w:fill="auto"/>
            <w:vAlign w:val="center"/>
          </w:tcPr>
          <w:p w14:paraId="3ED944A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nil"/>
              <w:left w:val="nil"/>
              <w:bottom w:val="single" w:sz="4" w:space="0" w:color="auto"/>
              <w:right w:val="single" w:sz="18" w:space="0" w:color="000000"/>
            </w:tcBorders>
            <w:shd w:val="clear" w:color="auto" w:fill="auto"/>
            <w:vAlign w:val="center"/>
          </w:tcPr>
          <w:p w14:paraId="302BB87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0,50</w:t>
            </w:r>
          </w:p>
        </w:tc>
      </w:tr>
      <w:tr w:rsidR="004537A6" w:rsidRPr="00FE503F" w14:paraId="33DD8806" w14:textId="77777777" w:rsidTr="00BC15E2">
        <w:trPr>
          <w:trHeight w:val="248"/>
        </w:trPr>
        <w:tc>
          <w:tcPr>
            <w:tcW w:w="1224" w:type="dxa"/>
            <w:vMerge w:val="restart"/>
            <w:tcBorders>
              <w:left w:val="single" w:sz="18" w:space="0" w:color="000000"/>
            </w:tcBorders>
            <w:shd w:val="clear" w:color="auto" w:fill="auto"/>
            <w:vAlign w:val="center"/>
          </w:tcPr>
          <w:p w14:paraId="6FB4AC7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1001" w:type="dxa"/>
            <w:tcBorders>
              <w:right w:val="single" w:sz="18" w:space="0" w:color="000000"/>
            </w:tcBorders>
            <w:shd w:val="clear" w:color="auto" w:fill="auto"/>
            <w:vAlign w:val="center"/>
          </w:tcPr>
          <w:p w14:paraId="01491379"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6B7CABF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28DD5C7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4F307E9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1276613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627D6C4D"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00B0AB9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14B30BEF"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6A8AB885" w14:textId="77777777" w:rsidTr="00BC15E2">
        <w:trPr>
          <w:trHeight w:val="222"/>
        </w:trPr>
        <w:tc>
          <w:tcPr>
            <w:tcW w:w="1224" w:type="dxa"/>
            <w:vMerge/>
            <w:tcBorders>
              <w:left w:val="single" w:sz="18" w:space="0" w:color="000000"/>
            </w:tcBorders>
            <w:shd w:val="clear" w:color="auto" w:fill="auto"/>
            <w:vAlign w:val="center"/>
          </w:tcPr>
          <w:p w14:paraId="54B815FF"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3530C898"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2B8C2F0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3BF622F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6CA9749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3BEAAA8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349D0FFA"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087ACB3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69D34F01"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1805407F" w14:textId="77777777" w:rsidTr="00BC15E2">
        <w:trPr>
          <w:trHeight w:val="276"/>
        </w:trPr>
        <w:tc>
          <w:tcPr>
            <w:tcW w:w="1224" w:type="dxa"/>
            <w:vMerge/>
            <w:tcBorders>
              <w:left w:val="single" w:sz="18" w:space="0" w:color="000000"/>
            </w:tcBorders>
            <w:shd w:val="clear" w:color="auto" w:fill="auto"/>
            <w:vAlign w:val="center"/>
          </w:tcPr>
          <w:p w14:paraId="66D5BA61"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305C02F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54E99A0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20C6435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71129A8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71BE134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23F6E23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515113D9"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2E734AB1"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789F177" w14:textId="77777777" w:rsidTr="00BC15E2">
        <w:trPr>
          <w:trHeight w:val="249"/>
        </w:trPr>
        <w:tc>
          <w:tcPr>
            <w:tcW w:w="1224" w:type="dxa"/>
            <w:vMerge w:val="restart"/>
            <w:tcBorders>
              <w:left w:val="single" w:sz="18" w:space="0" w:color="000000"/>
            </w:tcBorders>
            <w:shd w:val="clear" w:color="auto" w:fill="auto"/>
            <w:vAlign w:val="center"/>
          </w:tcPr>
          <w:p w14:paraId="1C87F399"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1001" w:type="dxa"/>
            <w:tcBorders>
              <w:right w:val="single" w:sz="18" w:space="0" w:color="000000"/>
            </w:tcBorders>
            <w:shd w:val="clear" w:color="auto" w:fill="auto"/>
            <w:vAlign w:val="center"/>
          </w:tcPr>
          <w:p w14:paraId="2698F58C"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5510C1D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7EE947F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567AE06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42FF3A5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546EDA0D"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3BAFFD83"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699D6DC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6479D8D0" w14:textId="77777777" w:rsidTr="00BC15E2">
        <w:trPr>
          <w:trHeight w:val="245"/>
        </w:trPr>
        <w:tc>
          <w:tcPr>
            <w:tcW w:w="1224" w:type="dxa"/>
            <w:vMerge/>
            <w:tcBorders>
              <w:left w:val="single" w:sz="18" w:space="0" w:color="000000"/>
            </w:tcBorders>
            <w:shd w:val="clear" w:color="auto" w:fill="auto"/>
            <w:vAlign w:val="center"/>
          </w:tcPr>
          <w:p w14:paraId="62015192"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67A34B18"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7E84B7A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4485622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4" w:space="0" w:color="auto"/>
              <w:right w:val="single" w:sz="4" w:space="0" w:color="auto"/>
            </w:tcBorders>
            <w:shd w:val="clear" w:color="auto" w:fill="auto"/>
            <w:vAlign w:val="center"/>
          </w:tcPr>
          <w:p w14:paraId="4C130A5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1181ABB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36A45C39"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5A72D60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0289331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0D3607BE" w14:textId="77777777" w:rsidTr="00BC15E2">
        <w:trPr>
          <w:trHeight w:val="247"/>
        </w:trPr>
        <w:tc>
          <w:tcPr>
            <w:tcW w:w="1224" w:type="dxa"/>
            <w:vMerge/>
            <w:tcBorders>
              <w:left w:val="single" w:sz="18" w:space="0" w:color="000000"/>
              <w:bottom w:val="single" w:sz="18" w:space="0" w:color="000000"/>
            </w:tcBorders>
            <w:shd w:val="clear" w:color="auto" w:fill="auto"/>
            <w:vAlign w:val="center"/>
          </w:tcPr>
          <w:p w14:paraId="317F8D24" w14:textId="77777777" w:rsidR="004537A6" w:rsidRPr="00EE6A8B" w:rsidRDefault="004537A6" w:rsidP="00BC15E2">
            <w:pPr>
              <w:rPr>
                <w:rFonts w:ascii="Arial" w:hAnsi="Arial" w:cs="Arial"/>
                <w:bCs/>
                <w:sz w:val="16"/>
                <w:szCs w:val="16"/>
              </w:rPr>
            </w:pPr>
          </w:p>
        </w:tc>
        <w:tc>
          <w:tcPr>
            <w:tcW w:w="1001" w:type="dxa"/>
            <w:tcBorders>
              <w:bottom w:val="single" w:sz="18" w:space="0" w:color="000000"/>
              <w:right w:val="single" w:sz="18" w:space="0" w:color="000000"/>
            </w:tcBorders>
            <w:shd w:val="clear" w:color="auto" w:fill="auto"/>
            <w:vAlign w:val="center"/>
          </w:tcPr>
          <w:p w14:paraId="055665F0"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5E91631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18" w:space="0" w:color="000000"/>
              <w:right w:val="single" w:sz="4" w:space="0" w:color="auto"/>
            </w:tcBorders>
            <w:shd w:val="clear" w:color="auto" w:fill="auto"/>
            <w:vAlign w:val="center"/>
          </w:tcPr>
          <w:p w14:paraId="0A92EDA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18" w:space="0" w:color="000000"/>
              <w:right w:val="single" w:sz="4" w:space="0" w:color="auto"/>
            </w:tcBorders>
            <w:shd w:val="clear" w:color="auto" w:fill="auto"/>
            <w:vAlign w:val="center"/>
          </w:tcPr>
          <w:p w14:paraId="41B2FA8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18" w:space="0" w:color="000000"/>
              <w:right w:val="single" w:sz="18" w:space="0" w:color="000000"/>
            </w:tcBorders>
            <w:shd w:val="clear" w:color="auto" w:fill="auto"/>
            <w:vAlign w:val="center"/>
          </w:tcPr>
          <w:p w14:paraId="0A41D9F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1B54D40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20568921"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32D76B2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49AABCD" w14:textId="77777777" w:rsidTr="00BC15E2">
        <w:trPr>
          <w:trHeight w:val="207"/>
        </w:trPr>
        <w:tc>
          <w:tcPr>
            <w:tcW w:w="2225" w:type="dxa"/>
            <w:gridSpan w:val="2"/>
            <w:tcBorders>
              <w:top w:val="single" w:sz="18" w:space="0" w:color="000000"/>
              <w:left w:val="single" w:sz="18" w:space="0" w:color="000000"/>
              <w:right w:val="single" w:sz="18" w:space="0" w:color="000000"/>
            </w:tcBorders>
            <w:shd w:val="clear" w:color="auto" w:fill="auto"/>
            <w:vAlign w:val="center"/>
          </w:tcPr>
          <w:p w14:paraId="6CD3B85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661" w:type="dxa"/>
            <w:tcBorders>
              <w:top w:val="single" w:sz="18" w:space="0" w:color="000000"/>
              <w:left w:val="single" w:sz="18" w:space="0" w:color="000000"/>
              <w:bottom w:val="single" w:sz="4" w:space="0" w:color="auto"/>
              <w:right w:val="single" w:sz="4" w:space="0" w:color="auto"/>
            </w:tcBorders>
            <w:shd w:val="clear" w:color="auto" w:fill="auto"/>
            <w:vAlign w:val="center"/>
          </w:tcPr>
          <w:p w14:paraId="115319C1"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4</w:t>
            </w:r>
          </w:p>
        </w:tc>
        <w:tc>
          <w:tcPr>
            <w:tcW w:w="696" w:type="dxa"/>
            <w:tcBorders>
              <w:top w:val="single" w:sz="18" w:space="0" w:color="000000"/>
              <w:left w:val="nil"/>
              <w:bottom w:val="single" w:sz="4" w:space="0" w:color="auto"/>
              <w:right w:val="single" w:sz="4" w:space="0" w:color="auto"/>
            </w:tcBorders>
            <w:shd w:val="clear" w:color="auto" w:fill="auto"/>
            <w:vAlign w:val="center"/>
          </w:tcPr>
          <w:p w14:paraId="3C0FAD3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w:t>
            </w:r>
          </w:p>
        </w:tc>
        <w:tc>
          <w:tcPr>
            <w:tcW w:w="696" w:type="dxa"/>
            <w:tcBorders>
              <w:top w:val="single" w:sz="18" w:space="0" w:color="000000"/>
              <w:left w:val="nil"/>
              <w:bottom w:val="single" w:sz="4" w:space="0" w:color="auto"/>
              <w:right w:val="single" w:sz="4" w:space="0" w:color="auto"/>
            </w:tcBorders>
            <w:shd w:val="clear" w:color="auto" w:fill="auto"/>
            <w:vAlign w:val="center"/>
          </w:tcPr>
          <w:p w14:paraId="4076233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single" w:sz="18" w:space="0" w:color="000000"/>
              <w:left w:val="nil"/>
              <w:bottom w:val="single" w:sz="4" w:space="0" w:color="auto"/>
              <w:right w:val="single" w:sz="18" w:space="0" w:color="000000"/>
            </w:tcBorders>
            <w:shd w:val="clear" w:color="auto" w:fill="auto"/>
            <w:vAlign w:val="center"/>
          </w:tcPr>
          <w:p w14:paraId="0F31492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p>
        </w:tc>
        <w:tc>
          <w:tcPr>
            <w:tcW w:w="0" w:type="auto"/>
            <w:tcBorders>
              <w:top w:val="single" w:sz="18" w:space="0" w:color="000000"/>
              <w:left w:val="single" w:sz="18" w:space="0" w:color="000000"/>
              <w:bottom w:val="single" w:sz="4" w:space="0" w:color="auto"/>
              <w:right w:val="single" w:sz="4" w:space="0" w:color="auto"/>
            </w:tcBorders>
            <w:shd w:val="clear" w:color="auto" w:fill="auto"/>
            <w:vAlign w:val="center"/>
          </w:tcPr>
          <w:p w14:paraId="70D006A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10,75</w:t>
            </w:r>
          </w:p>
        </w:tc>
        <w:tc>
          <w:tcPr>
            <w:tcW w:w="0" w:type="auto"/>
            <w:tcBorders>
              <w:top w:val="single" w:sz="18" w:space="0" w:color="000000"/>
              <w:left w:val="nil"/>
              <w:bottom w:val="single" w:sz="4" w:space="0" w:color="auto"/>
              <w:right w:val="single" w:sz="4" w:space="0" w:color="auto"/>
            </w:tcBorders>
            <w:shd w:val="clear" w:color="auto" w:fill="auto"/>
            <w:vAlign w:val="center"/>
          </w:tcPr>
          <w:p w14:paraId="779D0CC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single" w:sz="18" w:space="0" w:color="000000"/>
              <w:left w:val="nil"/>
              <w:bottom w:val="single" w:sz="4" w:space="0" w:color="auto"/>
              <w:right w:val="single" w:sz="18" w:space="0" w:color="000000"/>
            </w:tcBorders>
            <w:shd w:val="clear" w:color="auto" w:fill="auto"/>
            <w:vAlign w:val="center"/>
          </w:tcPr>
          <w:p w14:paraId="5F016C0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0,50</w:t>
            </w:r>
          </w:p>
        </w:tc>
      </w:tr>
      <w:tr w:rsidR="004537A6" w:rsidRPr="00FE503F" w14:paraId="02C905CE" w14:textId="77777777" w:rsidTr="00BC15E2">
        <w:trPr>
          <w:trHeight w:val="232"/>
        </w:trPr>
        <w:tc>
          <w:tcPr>
            <w:tcW w:w="2225" w:type="dxa"/>
            <w:gridSpan w:val="2"/>
            <w:tcBorders>
              <w:left w:val="single" w:sz="18" w:space="0" w:color="000000"/>
              <w:bottom w:val="single" w:sz="18" w:space="0" w:color="000000"/>
              <w:right w:val="single" w:sz="18" w:space="0" w:color="000000"/>
            </w:tcBorders>
            <w:shd w:val="clear" w:color="auto" w:fill="auto"/>
            <w:vAlign w:val="center"/>
          </w:tcPr>
          <w:p w14:paraId="4CBDAE1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23CC814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18" w:space="0" w:color="000000"/>
              <w:right w:val="single" w:sz="4" w:space="0" w:color="auto"/>
            </w:tcBorders>
            <w:shd w:val="clear" w:color="auto" w:fill="auto"/>
            <w:vAlign w:val="center"/>
          </w:tcPr>
          <w:p w14:paraId="77890B6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96" w:type="dxa"/>
            <w:tcBorders>
              <w:top w:val="nil"/>
              <w:left w:val="nil"/>
              <w:bottom w:val="single" w:sz="18" w:space="0" w:color="000000"/>
              <w:right w:val="single" w:sz="4" w:space="0" w:color="auto"/>
            </w:tcBorders>
            <w:shd w:val="clear" w:color="auto" w:fill="auto"/>
            <w:vAlign w:val="center"/>
          </w:tcPr>
          <w:p w14:paraId="5F86B97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18" w:space="0" w:color="000000"/>
              <w:right w:val="single" w:sz="18" w:space="0" w:color="000000"/>
            </w:tcBorders>
            <w:shd w:val="clear" w:color="auto" w:fill="auto"/>
            <w:vAlign w:val="center"/>
          </w:tcPr>
          <w:p w14:paraId="4E85143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62657EF6"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6AC47C4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0EE1AD7B"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27B22AA0" w14:textId="77777777" w:rsidTr="00BC15E2">
        <w:trPr>
          <w:trHeight w:val="249"/>
        </w:trPr>
        <w:tc>
          <w:tcPr>
            <w:tcW w:w="222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74F05333"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661"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42B4C18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p>
        </w:tc>
        <w:tc>
          <w:tcPr>
            <w:tcW w:w="696" w:type="dxa"/>
            <w:tcBorders>
              <w:top w:val="single" w:sz="18" w:space="0" w:color="000000"/>
              <w:left w:val="nil"/>
              <w:bottom w:val="single" w:sz="18" w:space="0" w:color="000000"/>
              <w:right w:val="single" w:sz="4" w:space="0" w:color="auto"/>
            </w:tcBorders>
            <w:shd w:val="clear" w:color="auto" w:fill="auto"/>
            <w:vAlign w:val="center"/>
          </w:tcPr>
          <w:p w14:paraId="2B71BF3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43</w:t>
            </w:r>
          </w:p>
        </w:tc>
        <w:tc>
          <w:tcPr>
            <w:tcW w:w="696" w:type="dxa"/>
            <w:tcBorders>
              <w:top w:val="single" w:sz="18" w:space="0" w:color="000000"/>
              <w:left w:val="nil"/>
              <w:bottom w:val="single" w:sz="18" w:space="0" w:color="000000"/>
              <w:right w:val="single" w:sz="4" w:space="0" w:color="auto"/>
            </w:tcBorders>
            <w:shd w:val="clear" w:color="auto" w:fill="auto"/>
            <w:vAlign w:val="center"/>
          </w:tcPr>
          <w:p w14:paraId="45C0C8D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single" w:sz="18" w:space="0" w:color="000000"/>
              <w:left w:val="nil"/>
              <w:bottom w:val="single" w:sz="18" w:space="0" w:color="000000"/>
              <w:right w:val="single" w:sz="18" w:space="0" w:color="000000"/>
            </w:tcBorders>
            <w:shd w:val="clear" w:color="auto" w:fill="auto"/>
            <w:vAlign w:val="center"/>
          </w:tcPr>
          <w:p w14:paraId="0FE6AF1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p>
        </w:tc>
        <w:tc>
          <w:tcPr>
            <w:tcW w:w="0" w:type="auto"/>
            <w:tcBorders>
              <w:top w:val="single" w:sz="18" w:space="0" w:color="000000"/>
              <w:left w:val="single" w:sz="18" w:space="0" w:color="000000"/>
              <w:bottom w:val="single" w:sz="18" w:space="0" w:color="000000"/>
              <w:right w:val="single" w:sz="4" w:space="0" w:color="auto"/>
            </w:tcBorders>
            <w:shd w:val="clear" w:color="auto" w:fill="auto"/>
            <w:vAlign w:val="center"/>
          </w:tcPr>
          <w:p w14:paraId="1FD8A36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10,75</w:t>
            </w:r>
          </w:p>
        </w:tc>
        <w:tc>
          <w:tcPr>
            <w:tcW w:w="0" w:type="auto"/>
            <w:tcBorders>
              <w:top w:val="single" w:sz="18" w:space="0" w:color="000000"/>
              <w:left w:val="nil"/>
              <w:bottom w:val="single" w:sz="18" w:space="0" w:color="000000"/>
              <w:right w:val="single" w:sz="4" w:space="0" w:color="auto"/>
            </w:tcBorders>
            <w:shd w:val="clear" w:color="auto" w:fill="auto"/>
            <w:vAlign w:val="center"/>
          </w:tcPr>
          <w:p w14:paraId="5502A02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0,00</w:t>
            </w:r>
          </w:p>
        </w:tc>
        <w:tc>
          <w:tcPr>
            <w:tcW w:w="1090" w:type="dxa"/>
            <w:tcBorders>
              <w:top w:val="single" w:sz="18" w:space="0" w:color="000000"/>
              <w:left w:val="nil"/>
              <w:bottom w:val="single" w:sz="18" w:space="0" w:color="000000"/>
              <w:right w:val="single" w:sz="18" w:space="0" w:color="000000"/>
            </w:tcBorders>
            <w:shd w:val="clear" w:color="auto" w:fill="auto"/>
            <w:vAlign w:val="center"/>
          </w:tcPr>
          <w:p w14:paraId="60C604C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0,50</w:t>
            </w:r>
          </w:p>
        </w:tc>
      </w:tr>
    </w:tbl>
    <w:p w14:paraId="7919F7EA" w14:textId="77777777" w:rsidR="004537A6" w:rsidRPr="00FE503F" w:rsidRDefault="004537A6" w:rsidP="004537A6">
      <w:pPr>
        <w:tabs>
          <w:tab w:val="left" w:pos="6678"/>
        </w:tabs>
        <w:jc w:val="both"/>
        <w:rPr>
          <w:color w:val="00B0F0"/>
          <w:lang w:val="sr-Latn-CS"/>
        </w:rPr>
      </w:pPr>
    </w:p>
    <w:p w14:paraId="7448CA42" w14:textId="2EA1921F" w:rsidR="004537A6" w:rsidRPr="00EE6A8B" w:rsidRDefault="004537A6" w:rsidP="004537A6">
      <w:pPr>
        <w:rPr>
          <w:rFonts w:ascii="Arial" w:hAnsi="Arial" w:cs="Arial"/>
          <w:sz w:val="16"/>
          <w:szCs w:val="16"/>
          <w:lang w:val="sr-Latn-CS"/>
        </w:rPr>
      </w:pPr>
      <w:r w:rsidRPr="00EE6A8B">
        <w:rPr>
          <w:rFonts w:ascii="Arial" w:hAnsi="Arial" w:cs="Arial"/>
          <w:sz w:val="16"/>
          <w:szCs w:val="16"/>
          <w:lang w:val="sr-Latn-CS"/>
        </w:rPr>
        <w:t xml:space="preserve">TABELA </w:t>
      </w:r>
      <w:r w:rsidR="00F45F3D">
        <w:rPr>
          <w:rFonts w:ascii="Arial" w:hAnsi="Arial" w:cs="Arial"/>
          <w:sz w:val="16"/>
          <w:szCs w:val="16"/>
          <w:lang w:val="sr-Latn-CS"/>
        </w:rPr>
        <w:t>20</w:t>
      </w:r>
      <w:r w:rsidRPr="00EE6A8B">
        <w:rPr>
          <w:rFonts w:ascii="Arial" w:hAnsi="Arial" w:cs="Arial"/>
          <w:sz w:val="16"/>
          <w:szCs w:val="16"/>
          <w:lang w:val="sr-Latn-CS"/>
        </w:rPr>
        <w:t>.1</w:t>
      </w:r>
      <w:r w:rsidR="00F45F3D">
        <w:rPr>
          <w:rFonts w:ascii="Arial" w:hAnsi="Arial" w:cs="Arial"/>
          <w:sz w:val="16"/>
          <w:szCs w:val="16"/>
          <w:lang w:val="sr-Latn-CS"/>
        </w:rPr>
        <w:t>2</w:t>
      </w:r>
      <w:r w:rsidRPr="00EE6A8B">
        <w:rPr>
          <w:rFonts w:ascii="Arial" w:hAnsi="Arial" w:cs="Arial"/>
          <w:sz w:val="16"/>
          <w:szCs w:val="16"/>
          <w:lang w:val="sr-Latn-CS"/>
        </w:rPr>
        <w:t>: Prosječan vremenski rok rješavanja i šteta iz osiguranja pomoći</w:t>
      </w:r>
    </w:p>
    <w:tbl>
      <w:tblPr>
        <w:tblpPr w:leftFromText="180" w:rightFromText="180" w:vertAnchor="text" w:horzAnchor="margin" w:tblpXSpec="center" w:tblpY="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001"/>
        <w:gridCol w:w="661"/>
        <w:gridCol w:w="663"/>
        <w:gridCol w:w="663"/>
        <w:gridCol w:w="492"/>
        <w:gridCol w:w="1088"/>
        <w:gridCol w:w="1195"/>
        <w:gridCol w:w="1090"/>
      </w:tblGrid>
      <w:tr w:rsidR="004537A6" w:rsidRPr="00FE503F" w14:paraId="4A80FE63" w14:textId="77777777" w:rsidTr="00BC15E2">
        <w:trPr>
          <w:trHeight w:val="421"/>
        </w:trPr>
        <w:tc>
          <w:tcPr>
            <w:tcW w:w="222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278448BA" w14:textId="77777777" w:rsidR="004537A6" w:rsidRPr="00EE6A8B" w:rsidRDefault="004537A6" w:rsidP="00BC15E2">
            <w:pPr>
              <w:jc w:val="center"/>
              <w:rPr>
                <w:rFonts w:ascii="Arial" w:hAnsi="Arial" w:cs="Arial"/>
                <w:bCs/>
                <w:sz w:val="16"/>
                <w:szCs w:val="16"/>
                <w:lang w:val="sr-Latn-BA"/>
              </w:rPr>
            </w:pPr>
            <w:r w:rsidRPr="00EE6A8B">
              <w:rPr>
                <w:rFonts w:ascii="Arial" w:hAnsi="Arial" w:cs="Arial"/>
                <w:bCs/>
                <w:sz w:val="16"/>
                <w:szCs w:val="16"/>
                <w:lang w:val="sr-Latn-BA"/>
              </w:rPr>
              <w:t>Osiguranje kredita</w:t>
            </w:r>
          </w:p>
        </w:tc>
        <w:tc>
          <w:tcPr>
            <w:tcW w:w="661" w:type="dxa"/>
            <w:tcBorders>
              <w:top w:val="single" w:sz="18" w:space="0" w:color="000000"/>
              <w:left w:val="single" w:sz="18" w:space="0" w:color="000000"/>
              <w:bottom w:val="single" w:sz="18" w:space="0" w:color="000000"/>
            </w:tcBorders>
            <w:shd w:val="clear" w:color="auto" w:fill="auto"/>
            <w:vAlign w:val="center"/>
          </w:tcPr>
          <w:p w14:paraId="18E6E010"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Broj</w:t>
            </w:r>
          </w:p>
          <w:p w14:paraId="6C2E8D24"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šteta</w:t>
            </w:r>
          </w:p>
        </w:tc>
        <w:tc>
          <w:tcPr>
            <w:tcW w:w="663" w:type="dxa"/>
            <w:tcBorders>
              <w:top w:val="single" w:sz="18" w:space="0" w:color="000000"/>
              <w:bottom w:val="single" w:sz="18" w:space="0" w:color="000000"/>
            </w:tcBorders>
            <w:shd w:val="clear" w:color="auto" w:fill="auto"/>
            <w:vAlign w:val="center"/>
          </w:tcPr>
          <w:p w14:paraId="50E99B48"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2CF70714"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1</w:t>
            </w:r>
          </w:p>
        </w:tc>
        <w:tc>
          <w:tcPr>
            <w:tcW w:w="663" w:type="dxa"/>
            <w:tcBorders>
              <w:top w:val="single" w:sz="18" w:space="0" w:color="000000"/>
              <w:bottom w:val="single" w:sz="18" w:space="0" w:color="000000"/>
            </w:tcBorders>
            <w:shd w:val="clear" w:color="auto" w:fill="auto"/>
            <w:vAlign w:val="center"/>
          </w:tcPr>
          <w:p w14:paraId="1BD74FA7"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2E1774CA"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2</w:t>
            </w:r>
          </w:p>
        </w:tc>
        <w:tc>
          <w:tcPr>
            <w:tcW w:w="0" w:type="auto"/>
            <w:tcBorders>
              <w:top w:val="single" w:sz="18" w:space="0" w:color="000000"/>
              <w:bottom w:val="single" w:sz="18" w:space="0" w:color="000000"/>
              <w:right w:val="single" w:sz="18" w:space="0" w:color="000000"/>
            </w:tcBorders>
            <w:shd w:val="clear" w:color="auto" w:fill="auto"/>
            <w:vAlign w:val="center"/>
          </w:tcPr>
          <w:p w14:paraId="54E828EC" w14:textId="77777777" w:rsidR="004537A6" w:rsidRPr="00EE6A8B" w:rsidRDefault="004537A6" w:rsidP="00BC15E2">
            <w:pPr>
              <w:jc w:val="center"/>
              <w:rPr>
                <w:rFonts w:ascii="Arial" w:hAnsi="Arial" w:cs="Arial"/>
                <w:bCs/>
                <w:sz w:val="16"/>
                <w:szCs w:val="16"/>
              </w:rPr>
            </w:pPr>
            <w:r w:rsidRPr="00EE6A8B">
              <w:rPr>
                <w:rFonts w:ascii="Arial" w:hAnsi="Arial" w:cs="Arial"/>
                <w:bCs/>
                <w:sz w:val="16"/>
                <w:szCs w:val="16"/>
              </w:rPr>
              <w:t>Zbir</w:t>
            </w:r>
          </w:p>
          <w:p w14:paraId="6976C0C5" w14:textId="77777777" w:rsidR="004537A6" w:rsidRPr="00EE6A8B" w:rsidRDefault="004537A6" w:rsidP="00BC15E2">
            <w:pPr>
              <w:jc w:val="center"/>
              <w:rPr>
                <w:rFonts w:ascii="Arial" w:hAnsi="Arial" w:cs="Arial"/>
                <w:bCs/>
                <w:sz w:val="16"/>
                <w:szCs w:val="16"/>
                <w:lang w:val="sl-SI"/>
              </w:rPr>
            </w:pPr>
            <w:r w:rsidRPr="00EE6A8B">
              <w:rPr>
                <w:rFonts w:ascii="Arial" w:hAnsi="Arial" w:cs="Arial"/>
                <w:bCs/>
                <w:sz w:val="16"/>
                <w:szCs w:val="16"/>
                <w:lang w:val="sl-SI"/>
              </w:rPr>
              <w:t>3</w:t>
            </w:r>
          </w:p>
        </w:tc>
        <w:tc>
          <w:tcPr>
            <w:tcW w:w="0" w:type="auto"/>
            <w:tcBorders>
              <w:top w:val="single" w:sz="18" w:space="0" w:color="000000"/>
              <w:left w:val="single" w:sz="18" w:space="0" w:color="000000"/>
              <w:bottom w:val="single" w:sz="18" w:space="0" w:color="000000"/>
              <w:right w:val="single" w:sz="2" w:space="0" w:color="000000"/>
            </w:tcBorders>
            <w:shd w:val="clear" w:color="auto" w:fill="auto"/>
            <w:vAlign w:val="center"/>
          </w:tcPr>
          <w:p w14:paraId="0BCE3A02"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01941C8C"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0" w:type="auto"/>
            <w:tcBorders>
              <w:top w:val="single" w:sz="18" w:space="0" w:color="000000"/>
              <w:left w:val="single" w:sz="2" w:space="0" w:color="000000"/>
              <w:bottom w:val="single" w:sz="18" w:space="0" w:color="000000"/>
            </w:tcBorders>
            <w:shd w:val="clear" w:color="auto" w:fill="auto"/>
            <w:vAlign w:val="center"/>
          </w:tcPr>
          <w:p w14:paraId="2A17D4B8"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6F48509D"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090" w:type="dxa"/>
            <w:tcBorders>
              <w:top w:val="single" w:sz="18" w:space="0" w:color="000000"/>
              <w:bottom w:val="single" w:sz="18" w:space="0" w:color="000000"/>
              <w:right w:val="single" w:sz="18" w:space="0" w:color="000000"/>
            </w:tcBorders>
            <w:shd w:val="clear" w:color="auto" w:fill="auto"/>
            <w:vAlign w:val="center"/>
          </w:tcPr>
          <w:p w14:paraId="44497E19"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52776C42" w14:textId="77777777" w:rsidR="004537A6" w:rsidRPr="00EE6A8B" w:rsidRDefault="004537A6" w:rsidP="00BC15E2">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612A01E9" w14:textId="77777777" w:rsidTr="00BC15E2">
        <w:trPr>
          <w:trHeight w:val="196"/>
        </w:trPr>
        <w:tc>
          <w:tcPr>
            <w:tcW w:w="1224" w:type="dxa"/>
            <w:vMerge w:val="restart"/>
            <w:tcBorders>
              <w:top w:val="single" w:sz="18" w:space="0" w:color="000000"/>
              <w:left w:val="single" w:sz="18" w:space="0" w:color="000000"/>
            </w:tcBorders>
            <w:shd w:val="clear" w:color="auto" w:fill="auto"/>
            <w:vAlign w:val="center"/>
          </w:tcPr>
          <w:p w14:paraId="51ABF0B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4C3E3A4D"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1001" w:type="dxa"/>
            <w:tcBorders>
              <w:top w:val="single" w:sz="18" w:space="0" w:color="000000"/>
              <w:right w:val="single" w:sz="18" w:space="0" w:color="000000"/>
            </w:tcBorders>
            <w:shd w:val="clear" w:color="auto" w:fill="auto"/>
            <w:vAlign w:val="center"/>
          </w:tcPr>
          <w:p w14:paraId="0A4F810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single" w:sz="18" w:space="0" w:color="000000"/>
              <w:left w:val="single" w:sz="18" w:space="0" w:color="000000"/>
              <w:bottom w:val="single" w:sz="4" w:space="0" w:color="auto"/>
              <w:right w:val="single" w:sz="4" w:space="0" w:color="auto"/>
            </w:tcBorders>
            <w:shd w:val="clear" w:color="auto" w:fill="auto"/>
            <w:vAlign w:val="center"/>
          </w:tcPr>
          <w:p w14:paraId="2716AAD6"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w:t>
            </w:r>
          </w:p>
        </w:tc>
        <w:tc>
          <w:tcPr>
            <w:tcW w:w="663" w:type="dxa"/>
            <w:tcBorders>
              <w:top w:val="single" w:sz="18" w:space="0" w:color="000000"/>
              <w:left w:val="nil"/>
              <w:bottom w:val="single" w:sz="4" w:space="0" w:color="auto"/>
              <w:right w:val="single" w:sz="4" w:space="0" w:color="auto"/>
            </w:tcBorders>
            <w:shd w:val="clear" w:color="auto" w:fill="auto"/>
            <w:vAlign w:val="center"/>
          </w:tcPr>
          <w:p w14:paraId="2BA4A8C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w:t>
            </w:r>
          </w:p>
        </w:tc>
        <w:tc>
          <w:tcPr>
            <w:tcW w:w="663" w:type="dxa"/>
            <w:tcBorders>
              <w:top w:val="single" w:sz="18" w:space="0" w:color="000000"/>
              <w:left w:val="nil"/>
              <w:bottom w:val="single" w:sz="4" w:space="0" w:color="auto"/>
              <w:right w:val="single" w:sz="4" w:space="0" w:color="auto"/>
            </w:tcBorders>
            <w:shd w:val="clear" w:color="auto" w:fill="auto"/>
            <w:vAlign w:val="center"/>
          </w:tcPr>
          <w:p w14:paraId="66EC071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p>
        </w:tc>
        <w:tc>
          <w:tcPr>
            <w:tcW w:w="0" w:type="auto"/>
            <w:tcBorders>
              <w:top w:val="single" w:sz="18" w:space="0" w:color="000000"/>
              <w:left w:val="nil"/>
              <w:bottom w:val="single" w:sz="4" w:space="0" w:color="auto"/>
              <w:right w:val="single" w:sz="18" w:space="0" w:color="000000"/>
            </w:tcBorders>
            <w:shd w:val="clear" w:color="auto" w:fill="auto"/>
            <w:vAlign w:val="center"/>
          </w:tcPr>
          <w:p w14:paraId="07D85ED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0" w:type="auto"/>
            <w:tcBorders>
              <w:top w:val="single" w:sz="18" w:space="0" w:color="000000"/>
              <w:left w:val="single" w:sz="18" w:space="0" w:color="000000"/>
              <w:bottom w:val="single" w:sz="4" w:space="0" w:color="auto"/>
              <w:right w:val="single" w:sz="4" w:space="0" w:color="auto"/>
            </w:tcBorders>
            <w:shd w:val="clear" w:color="auto" w:fill="auto"/>
            <w:vAlign w:val="center"/>
          </w:tcPr>
          <w:p w14:paraId="12BBFA8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20,00</w:t>
            </w:r>
          </w:p>
        </w:tc>
        <w:tc>
          <w:tcPr>
            <w:tcW w:w="0" w:type="auto"/>
            <w:tcBorders>
              <w:top w:val="single" w:sz="18" w:space="0" w:color="000000"/>
              <w:left w:val="nil"/>
              <w:bottom w:val="single" w:sz="4" w:space="0" w:color="auto"/>
              <w:right w:val="single" w:sz="4" w:space="0" w:color="auto"/>
            </w:tcBorders>
            <w:shd w:val="clear" w:color="auto" w:fill="auto"/>
            <w:vAlign w:val="center"/>
          </w:tcPr>
          <w:p w14:paraId="508720B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4,00</w:t>
            </w:r>
          </w:p>
        </w:tc>
        <w:tc>
          <w:tcPr>
            <w:tcW w:w="1090" w:type="dxa"/>
            <w:tcBorders>
              <w:top w:val="single" w:sz="18" w:space="0" w:color="000000"/>
              <w:left w:val="nil"/>
              <w:bottom w:val="single" w:sz="4" w:space="0" w:color="auto"/>
              <w:right w:val="single" w:sz="18" w:space="0" w:color="000000"/>
            </w:tcBorders>
            <w:shd w:val="clear" w:color="auto" w:fill="auto"/>
            <w:vAlign w:val="center"/>
          </w:tcPr>
          <w:p w14:paraId="6AFF59E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r w:rsidR="004537A6" w:rsidRPr="00FE503F" w14:paraId="235BC03A" w14:textId="77777777" w:rsidTr="00BC15E2">
        <w:trPr>
          <w:trHeight w:val="174"/>
        </w:trPr>
        <w:tc>
          <w:tcPr>
            <w:tcW w:w="1224" w:type="dxa"/>
            <w:vMerge/>
            <w:tcBorders>
              <w:left w:val="single" w:sz="18" w:space="0" w:color="000000"/>
            </w:tcBorders>
            <w:shd w:val="clear" w:color="auto" w:fill="auto"/>
            <w:vAlign w:val="center"/>
          </w:tcPr>
          <w:p w14:paraId="23982AA0"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1FA813F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0E11D9E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5DE0FBC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1B272BF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48CDE76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1E32A033"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17389933"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7159F6B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4F1A99FB" w14:textId="77777777" w:rsidTr="00BC15E2">
        <w:trPr>
          <w:trHeight w:val="280"/>
        </w:trPr>
        <w:tc>
          <w:tcPr>
            <w:tcW w:w="1224" w:type="dxa"/>
            <w:vMerge/>
            <w:tcBorders>
              <w:left w:val="single" w:sz="18" w:space="0" w:color="000000"/>
            </w:tcBorders>
            <w:shd w:val="clear" w:color="auto" w:fill="auto"/>
            <w:vAlign w:val="center"/>
          </w:tcPr>
          <w:p w14:paraId="11EA2573"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5EAB5EF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6F67917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663" w:type="dxa"/>
            <w:tcBorders>
              <w:top w:val="nil"/>
              <w:left w:val="nil"/>
              <w:bottom w:val="single" w:sz="4" w:space="0" w:color="auto"/>
              <w:right w:val="single" w:sz="4" w:space="0" w:color="auto"/>
            </w:tcBorders>
            <w:shd w:val="clear" w:color="auto" w:fill="auto"/>
            <w:vAlign w:val="center"/>
          </w:tcPr>
          <w:p w14:paraId="734514C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w:t>
            </w:r>
          </w:p>
        </w:tc>
        <w:tc>
          <w:tcPr>
            <w:tcW w:w="663" w:type="dxa"/>
            <w:tcBorders>
              <w:top w:val="nil"/>
              <w:left w:val="nil"/>
              <w:bottom w:val="single" w:sz="4" w:space="0" w:color="auto"/>
              <w:right w:val="single" w:sz="4" w:space="0" w:color="auto"/>
            </w:tcBorders>
            <w:shd w:val="clear" w:color="auto" w:fill="auto"/>
            <w:vAlign w:val="center"/>
          </w:tcPr>
          <w:p w14:paraId="3C3A916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p>
        </w:tc>
        <w:tc>
          <w:tcPr>
            <w:tcW w:w="0" w:type="auto"/>
            <w:tcBorders>
              <w:top w:val="nil"/>
              <w:left w:val="nil"/>
              <w:bottom w:val="single" w:sz="4" w:space="0" w:color="auto"/>
              <w:right w:val="single" w:sz="18" w:space="0" w:color="000000"/>
            </w:tcBorders>
            <w:shd w:val="clear" w:color="auto" w:fill="auto"/>
            <w:vAlign w:val="center"/>
          </w:tcPr>
          <w:p w14:paraId="2DE9BD9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0" w:type="auto"/>
            <w:tcBorders>
              <w:top w:val="nil"/>
              <w:left w:val="single" w:sz="18" w:space="0" w:color="000000"/>
              <w:bottom w:val="single" w:sz="4" w:space="0" w:color="auto"/>
              <w:right w:val="single" w:sz="4" w:space="0" w:color="auto"/>
            </w:tcBorders>
            <w:shd w:val="clear" w:color="auto" w:fill="auto"/>
            <w:vAlign w:val="center"/>
          </w:tcPr>
          <w:p w14:paraId="7B1A3BA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20,00</w:t>
            </w:r>
          </w:p>
        </w:tc>
        <w:tc>
          <w:tcPr>
            <w:tcW w:w="0" w:type="auto"/>
            <w:tcBorders>
              <w:top w:val="nil"/>
              <w:left w:val="nil"/>
              <w:bottom w:val="single" w:sz="4" w:space="0" w:color="auto"/>
              <w:right w:val="single" w:sz="4" w:space="0" w:color="auto"/>
            </w:tcBorders>
            <w:shd w:val="clear" w:color="auto" w:fill="auto"/>
            <w:vAlign w:val="center"/>
          </w:tcPr>
          <w:p w14:paraId="386EE5D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4,00</w:t>
            </w:r>
          </w:p>
        </w:tc>
        <w:tc>
          <w:tcPr>
            <w:tcW w:w="1090" w:type="dxa"/>
            <w:tcBorders>
              <w:top w:val="nil"/>
              <w:left w:val="nil"/>
              <w:bottom w:val="single" w:sz="4" w:space="0" w:color="auto"/>
              <w:right w:val="single" w:sz="18" w:space="0" w:color="000000"/>
            </w:tcBorders>
            <w:shd w:val="clear" w:color="auto" w:fill="auto"/>
            <w:vAlign w:val="center"/>
          </w:tcPr>
          <w:p w14:paraId="1174F65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r w:rsidR="004537A6" w:rsidRPr="00FE503F" w14:paraId="50EEE846" w14:textId="77777777" w:rsidTr="00BC15E2">
        <w:trPr>
          <w:trHeight w:val="248"/>
        </w:trPr>
        <w:tc>
          <w:tcPr>
            <w:tcW w:w="1224" w:type="dxa"/>
            <w:vMerge w:val="restart"/>
            <w:tcBorders>
              <w:left w:val="single" w:sz="18" w:space="0" w:color="000000"/>
            </w:tcBorders>
            <w:shd w:val="clear" w:color="auto" w:fill="auto"/>
            <w:vAlign w:val="center"/>
          </w:tcPr>
          <w:p w14:paraId="4A920521"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1001" w:type="dxa"/>
            <w:tcBorders>
              <w:right w:val="single" w:sz="18" w:space="0" w:color="000000"/>
            </w:tcBorders>
            <w:shd w:val="clear" w:color="auto" w:fill="auto"/>
            <w:vAlign w:val="center"/>
          </w:tcPr>
          <w:p w14:paraId="5EDB9FBF"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2A8C5DA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65F1551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765923A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54B9732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698406C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09049EB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1149A29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45265029" w14:textId="77777777" w:rsidTr="00BC15E2">
        <w:trPr>
          <w:trHeight w:val="269"/>
        </w:trPr>
        <w:tc>
          <w:tcPr>
            <w:tcW w:w="1224" w:type="dxa"/>
            <w:vMerge/>
            <w:tcBorders>
              <w:left w:val="single" w:sz="18" w:space="0" w:color="000000"/>
            </w:tcBorders>
            <w:shd w:val="clear" w:color="auto" w:fill="auto"/>
            <w:vAlign w:val="center"/>
          </w:tcPr>
          <w:p w14:paraId="78519D78"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6E12EED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67619DD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26F07AE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72A79BD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2311D86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7EA8A14A"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26408FF7"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15DFC8C8"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3FC6A575" w14:textId="77777777" w:rsidTr="00BC15E2">
        <w:trPr>
          <w:trHeight w:val="260"/>
        </w:trPr>
        <w:tc>
          <w:tcPr>
            <w:tcW w:w="1224" w:type="dxa"/>
            <w:vMerge/>
            <w:tcBorders>
              <w:left w:val="single" w:sz="18" w:space="0" w:color="000000"/>
            </w:tcBorders>
            <w:shd w:val="clear" w:color="auto" w:fill="auto"/>
            <w:vAlign w:val="center"/>
          </w:tcPr>
          <w:p w14:paraId="69DE14E0"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07D3C95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62E0D58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666C15E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5B90F67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634B176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52CCC54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14B8CA86"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103E441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63BCAE8" w14:textId="77777777" w:rsidTr="00BC15E2">
        <w:trPr>
          <w:trHeight w:val="269"/>
        </w:trPr>
        <w:tc>
          <w:tcPr>
            <w:tcW w:w="1224" w:type="dxa"/>
            <w:vMerge w:val="restart"/>
            <w:tcBorders>
              <w:left w:val="single" w:sz="18" w:space="0" w:color="000000"/>
            </w:tcBorders>
            <w:shd w:val="clear" w:color="auto" w:fill="auto"/>
            <w:vAlign w:val="center"/>
          </w:tcPr>
          <w:p w14:paraId="42C64C73"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1001" w:type="dxa"/>
            <w:tcBorders>
              <w:right w:val="single" w:sz="18" w:space="0" w:color="000000"/>
            </w:tcBorders>
            <w:shd w:val="clear" w:color="auto" w:fill="auto"/>
            <w:vAlign w:val="center"/>
          </w:tcPr>
          <w:p w14:paraId="4C6FB48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746DE70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3744C9A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64F95B9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4D3BB21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062B9DA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524B06B3"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234CD95F"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78A11245" w14:textId="77777777" w:rsidTr="00BC15E2">
        <w:trPr>
          <w:trHeight w:val="131"/>
        </w:trPr>
        <w:tc>
          <w:tcPr>
            <w:tcW w:w="1224" w:type="dxa"/>
            <w:vMerge/>
            <w:tcBorders>
              <w:left w:val="single" w:sz="18" w:space="0" w:color="000000"/>
            </w:tcBorders>
            <w:shd w:val="clear" w:color="auto" w:fill="auto"/>
            <w:vAlign w:val="center"/>
          </w:tcPr>
          <w:p w14:paraId="4EE4055D" w14:textId="77777777" w:rsidR="004537A6" w:rsidRPr="00EE6A8B" w:rsidRDefault="004537A6" w:rsidP="00BC15E2">
            <w:pPr>
              <w:rPr>
                <w:rFonts w:ascii="Arial" w:hAnsi="Arial" w:cs="Arial"/>
                <w:bCs/>
                <w:sz w:val="16"/>
                <w:szCs w:val="16"/>
              </w:rPr>
            </w:pPr>
          </w:p>
        </w:tc>
        <w:tc>
          <w:tcPr>
            <w:tcW w:w="1001" w:type="dxa"/>
            <w:tcBorders>
              <w:right w:val="single" w:sz="18" w:space="0" w:color="000000"/>
            </w:tcBorders>
            <w:shd w:val="clear" w:color="auto" w:fill="auto"/>
            <w:vAlign w:val="center"/>
          </w:tcPr>
          <w:p w14:paraId="1CAEADE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661" w:type="dxa"/>
            <w:tcBorders>
              <w:top w:val="nil"/>
              <w:left w:val="single" w:sz="18" w:space="0" w:color="000000"/>
              <w:bottom w:val="single" w:sz="4" w:space="0" w:color="auto"/>
              <w:right w:val="single" w:sz="4" w:space="0" w:color="auto"/>
            </w:tcBorders>
            <w:shd w:val="clear" w:color="auto" w:fill="auto"/>
            <w:vAlign w:val="center"/>
          </w:tcPr>
          <w:p w14:paraId="74517C8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7524626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4" w:space="0" w:color="auto"/>
              <w:right w:val="single" w:sz="4" w:space="0" w:color="auto"/>
            </w:tcBorders>
            <w:shd w:val="clear" w:color="auto" w:fill="auto"/>
            <w:vAlign w:val="center"/>
          </w:tcPr>
          <w:p w14:paraId="0FDFC4F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4" w:space="0" w:color="auto"/>
              <w:right w:val="single" w:sz="18" w:space="0" w:color="000000"/>
            </w:tcBorders>
            <w:shd w:val="clear" w:color="auto" w:fill="auto"/>
            <w:vAlign w:val="center"/>
          </w:tcPr>
          <w:p w14:paraId="1694E0F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4" w:space="0" w:color="auto"/>
              <w:right w:val="single" w:sz="4" w:space="0" w:color="auto"/>
            </w:tcBorders>
            <w:shd w:val="clear" w:color="auto" w:fill="auto"/>
            <w:vAlign w:val="center"/>
          </w:tcPr>
          <w:p w14:paraId="688779BC"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4" w:space="0" w:color="auto"/>
              <w:right w:val="single" w:sz="4" w:space="0" w:color="auto"/>
            </w:tcBorders>
            <w:shd w:val="clear" w:color="auto" w:fill="auto"/>
            <w:vAlign w:val="center"/>
          </w:tcPr>
          <w:p w14:paraId="305613DD"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7144D4B5"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760BE75" w14:textId="77777777" w:rsidTr="00BC15E2">
        <w:trPr>
          <w:trHeight w:val="247"/>
        </w:trPr>
        <w:tc>
          <w:tcPr>
            <w:tcW w:w="1224" w:type="dxa"/>
            <w:vMerge/>
            <w:tcBorders>
              <w:left w:val="single" w:sz="18" w:space="0" w:color="000000"/>
              <w:bottom w:val="single" w:sz="18" w:space="0" w:color="000000"/>
            </w:tcBorders>
            <w:shd w:val="clear" w:color="auto" w:fill="auto"/>
            <w:vAlign w:val="center"/>
          </w:tcPr>
          <w:p w14:paraId="5646DE45" w14:textId="77777777" w:rsidR="004537A6" w:rsidRPr="00EE6A8B" w:rsidRDefault="004537A6" w:rsidP="00BC15E2">
            <w:pPr>
              <w:rPr>
                <w:rFonts w:ascii="Arial" w:hAnsi="Arial" w:cs="Arial"/>
                <w:bCs/>
                <w:sz w:val="16"/>
                <w:szCs w:val="16"/>
              </w:rPr>
            </w:pPr>
          </w:p>
        </w:tc>
        <w:tc>
          <w:tcPr>
            <w:tcW w:w="1001" w:type="dxa"/>
            <w:tcBorders>
              <w:bottom w:val="single" w:sz="18" w:space="0" w:color="000000"/>
              <w:right w:val="single" w:sz="18" w:space="0" w:color="000000"/>
            </w:tcBorders>
            <w:shd w:val="clear" w:color="auto" w:fill="auto"/>
            <w:vAlign w:val="center"/>
          </w:tcPr>
          <w:p w14:paraId="77C9EAFC"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1848B14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18" w:space="0" w:color="000000"/>
              <w:right w:val="single" w:sz="4" w:space="0" w:color="auto"/>
            </w:tcBorders>
            <w:shd w:val="clear" w:color="auto" w:fill="auto"/>
            <w:vAlign w:val="center"/>
          </w:tcPr>
          <w:p w14:paraId="37C66BE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18" w:space="0" w:color="000000"/>
              <w:right w:val="single" w:sz="4" w:space="0" w:color="auto"/>
            </w:tcBorders>
            <w:shd w:val="clear" w:color="auto" w:fill="auto"/>
            <w:vAlign w:val="center"/>
          </w:tcPr>
          <w:p w14:paraId="5225643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18" w:space="0" w:color="000000"/>
              <w:right w:val="single" w:sz="18" w:space="0" w:color="000000"/>
            </w:tcBorders>
            <w:shd w:val="clear" w:color="auto" w:fill="auto"/>
            <w:vAlign w:val="center"/>
          </w:tcPr>
          <w:p w14:paraId="7F8264C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18" w:space="0" w:color="000000"/>
              <w:right w:val="single" w:sz="4" w:space="0" w:color="auto"/>
            </w:tcBorders>
            <w:shd w:val="clear" w:color="auto" w:fill="auto"/>
            <w:vAlign w:val="center"/>
          </w:tcPr>
          <w:p w14:paraId="4860F51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18" w:space="0" w:color="000000"/>
              <w:right w:val="single" w:sz="4" w:space="0" w:color="auto"/>
            </w:tcBorders>
            <w:shd w:val="clear" w:color="auto" w:fill="auto"/>
            <w:vAlign w:val="center"/>
          </w:tcPr>
          <w:p w14:paraId="4AA85D09"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4" w:space="0" w:color="auto"/>
              <w:right w:val="single" w:sz="18" w:space="0" w:color="000000"/>
            </w:tcBorders>
            <w:shd w:val="clear" w:color="auto" w:fill="auto"/>
            <w:vAlign w:val="center"/>
          </w:tcPr>
          <w:p w14:paraId="3805F3A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5AA266AB" w14:textId="77777777" w:rsidTr="00BC15E2">
        <w:trPr>
          <w:trHeight w:val="207"/>
        </w:trPr>
        <w:tc>
          <w:tcPr>
            <w:tcW w:w="2225" w:type="dxa"/>
            <w:gridSpan w:val="2"/>
            <w:tcBorders>
              <w:top w:val="single" w:sz="12" w:space="0" w:color="auto"/>
              <w:left w:val="single" w:sz="18" w:space="0" w:color="000000"/>
              <w:right w:val="single" w:sz="18" w:space="0" w:color="000000"/>
            </w:tcBorders>
            <w:shd w:val="clear" w:color="auto" w:fill="auto"/>
            <w:vAlign w:val="center"/>
          </w:tcPr>
          <w:p w14:paraId="35776D3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661" w:type="dxa"/>
            <w:tcBorders>
              <w:top w:val="single" w:sz="4" w:space="0" w:color="auto"/>
              <w:left w:val="single" w:sz="18" w:space="0" w:color="000000"/>
              <w:bottom w:val="single" w:sz="4" w:space="0" w:color="auto"/>
              <w:right w:val="single" w:sz="4" w:space="0" w:color="auto"/>
            </w:tcBorders>
            <w:shd w:val="clear" w:color="auto" w:fill="auto"/>
            <w:vAlign w:val="center"/>
          </w:tcPr>
          <w:p w14:paraId="41A5A13C"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1</w:t>
            </w:r>
          </w:p>
        </w:tc>
        <w:tc>
          <w:tcPr>
            <w:tcW w:w="663" w:type="dxa"/>
            <w:tcBorders>
              <w:top w:val="single" w:sz="4" w:space="0" w:color="auto"/>
              <w:left w:val="nil"/>
              <w:bottom w:val="single" w:sz="4" w:space="0" w:color="auto"/>
              <w:right w:val="single" w:sz="4" w:space="0" w:color="auto"/>
            </w:tcBorders>
            <w:shd w:val="clear" w:color="auto" w:fill="auto"/>
            <w:vAlign w:val="center"/>
          </w:tcPr>
          <w:p w14:paraId="0A2754D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w:t>
            </w:r>
          </w:p>
        </w:tc>
        <w:tc>
          <w:tcPr>
            <w:tcW w:w="663" w:type="dxa"/>
            <w:tcBorders>
              <w:top w:val="single" w:sz="4" w:space="0" w:color="auto"/>
              <w:left w:val="nil"/>
              <w:bottom w:val="single" w:sz="4" w:space="0" w:color="auto"/>
              <w:right w:val="single" w:sz="4" w:space="0" w:color="auto"/>
            </w:tcBorders>
            <w:shd w:val="clear" w:color="auto" w:fill="auto"/>
            <w:vAlign w:val="center"/>
          </w:tcPr>
          <w:p w14:paraId="21EF628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p>
        </w:tc>
        <w:tc>
          <w:tcPr>
            <w:tcW w:w="0" w:type="auto"/>
            <w:tcBorders>
              <w:top w:val="single" w:sz="4" w:space="0" w:color="auto"/>
              <w:left w:val="nil"/>
              <w:bottom w:val="single" w:sz="4" w:space="0" w:color="auto"/>
              <w:right w:val="single" w:sz="18" w:space="0" w:color="000000"/>
            </w:tcBorders>
            <w:shd w:val="clear" w:color="auto" w:fill="auto"/>
            <w:vAlign w:val="center"/>
          </w:tcPr>
          <w:p w14:paraId="77A2958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0" w:type="auto"/>
            <w:tcBorders>
              <w:top w:val="single" w:sz="18" w:space="0" w:color="000000"/>
              <w:left w:val="single" w:sz="18" w:space="0" w:color="000000"/>
              <w:bottom w:val="single" w:sz="4" w:space="0" w:color="auto"/>
              <w:right w:val="single" w:sz="4" w:space="0" w:color="auto"/>
            </w:tcBorders>
            <w:shd w:val="clear" w:color="auto" w:fill="auto"/>
            <w:vAlign w:val="center"/>
          </w:tcPr>
          <w:p w14:paraId="334F2B6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20,00</w:t>
            </w:r>
          </w:p>
        </w:tc>
        <w:tc>
          <w:tcPr>
            <w:tcW w:w="0" w:type="auto"/>
            <w:tcBorders>
              <w:top w:val="single" w:sz="18" w:space="0" w:color="000000"/>
              <w:left w:val="nil"/>
              <w:bottom w:val="single" w:sz="4" w:space="0" w:color="auto"/>
              <w:right w:val="single" w:sz="4" w:space="0" w:color="auto"/>
            </w:tcBorders>
            <w:shd w:val="clear" w:color="auto" w:fill="auto"/>
            <w:vAlign w:val="center"/>
          </w:tcPr>
          <w:p w14:paraId="7F4082F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4,00</w:t>
            </w:r>
          </w:p>
        </w:tc>
        <w:tc>
          <w:tcPr>
            <w:tcW w:w="1090" w:type="dxa"/>
            <w:tcBorders>
              <w:top w:val="single" w:sz="18" w:space="0" w:color="000000"/>
              <w:left w:val="nil"/>
              <w:bottom w:val="single" w:sz="4" w:space="0" w:color="auto"/>
              <w:right w:val="single" w:sz="18" w:space="0" w:color="000000"/>
            </w:tcBorders>
            <w:shd w:val="clear" w:color="auto" w:fill="auto"/>
            <w:vAlign w:val="center"/>
          </w:tcPr>
          <w:p w14:paraId="68ECAC7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r w:rsidR="004537A6" w:rsidRPr="00FE503F" w14:paraId="46094EF8" w14:textId="77777777" w:rsidTr="00BC15E2">
        <w:trPr>
          <w:trHeight w:val="232"/>
        </w:trPr>
        <w:tc>
          <w:tcPr>
            <w:tcW w:w="2225" w:type="dxa"/>
            <w:gridSpan w:val="2"/>
            <w:tcBorders>
              <w:left w:val="single" w:sz="18" w:space="0" w:color="000000"/>
              <w:bottom w:val="single" w:sz="18" w:space="0" w:color="000000"/>
              <w:right w:val="single" w:sz="18" w:space="0" w:color="000000"/>
            </w:tcBorders>
            <w:shd w:val="clear" w:color="auto" w:fill="auto"/>
            <w:vAlign w:val="center"/>
          </w:tcPr>
          <w:p w14:paraId="2349827E"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561FE37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18" w:space="0" w:color="000000"/>
              <w:right w:val="single" w:sz="4" w:space="0" w:color="auto"/>
            </w:tcBorders>
            <w:shd w:val="clear" w:color="auto" w:fill="auto"/>
            <w:vAlign w:val="center"/>
          </w:tcPr>
          <w:p w14:paraId="2066B90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663" w:type="dxa"/>
            <w:tcBorders>
              <w:top w:val="nil"/>
              <w:left w:val="nil"/>
              <w:bottom w:val="single" w:sz="18" w:space="0" w:color="000000"/>
              <w:right w:val="single" w:sz="4" w:space="0" w:color="auto"/>
            </w:tcBorders>
            <w:shd w:val="clear" w:color="auto" w:fill="auto"/>
            <w:vAlign w:val="center"/>
          </w:tcPr>
          <w:p w14:paraId="1FD4349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nil"/>
              <w:bottom w:val="single" w:sz="18" w:space="0" w:color="000000"/>
              <w:right w:val="single" w:sz="18" w:space="0" w:color="000000"/>
            </w:tcBorders>
            <w:shd w:val="clear" w:color="auto" w:fill="auto"/>
            <w:vAlign w:val="center"/>
          </w:tcPr>
          <w:p w14:paraId="2AF2DE9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0</w:t>
            </w:r>
          </w:p>
        </w:tc>
        <w:tc>
          <w:tcPr>
            <w:tcW w:w="0" w:type="auto"/>
            <w:tcBorders>
              <w:top w:val="nil"/>
              <w:left w:val="single" w:sz="18" w:space="0" w:color="000000"/>
              <w:bottom w:val="single" w:sz="18" w:space="0" w:color="000000"/>
              <w:right w:val="single" w:sz="4" w:space="0" w:color="auto"/>
            </w:tcBorders>
            <w:shd w:val="clear" w:color="auto" w:fill="auto"/>
            <w:vAlign w:val="center"/>
          </w:tcPr>
          <w:p w14:paraId="42526794"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0" w:type="auto"/>
            <w:tcBorders>
              <w:top w:val="nil"/>
              <w:left w:val="nil"/>
              <w:bottom w:val="single" w:sz="18" w:space="0" w:color="000000"/>
              <w:right w:val="single" w:sz="4" w:space="0" w:color="auto"/>
            </w:tcBorders>
            <w:shd w:val="clear" w:color="auto" w:fill="auto"/>
            <w:vAlign w:val="center"/>
          </w:tcPr>
          <w:p w14:paraId="6E5C63FE"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c>
          <w:tcPr>
            <w:tcW w:w="1090" w:type="dxa"/>
            <w:tcBorders>
              <w:top w:val="nil"/>
              <w:left w:val="nil"/>
              <w:bottom w:val="single" w:sz="18" w:space="0" w:color="000000"/>
              <w:right w:val="single" w:sz="18" w:space="0" w:color="000000"/>
            </w:tcBorders>
            <w:shd w:val="clear" w:color="auto" w:fill="auto"/>
            <w:vAlign w:val="center"/>
          </w:tcPr>
          <w:p w14:paraId="6974EF32" w14:textId="77777777" w:rsidR="004537A6" w:rsidRPr="00C07C64" w:rsidRDefault="004537A6" w:rsidP="00BC15E2">
            <w:pPr>
              <w:jc w:val="right"/>
              <w:rPr>
                <w:rFonts w:ascii="Arial" w:hAnsi="Arial" w:cs="Arial"/>
                <w:color w:val="000000"/>
                <w:sz w:val="16"/>
                <w:szCs w:val="16"/>
                <w:lang w:val="sr-Latn-BA"/>
              </w:rPr>
            </w:pPr>
            <w:r>
              <w:rPr>
                <w:rFonts w:ascii="Arial" w:hAnsi="Arial" w:cs="Arial"/>
                <w:color w:val="000000"/>
                <w:sz w:val="16"/>
                <w:szCs w:val="16"/>
                <w:lang w:val="sr-Latn-BA"/>
              </w:rPr>
              <w:t>/</w:t>
            </w:r>
          </w:p>
        </w:tc>
      </w:tr>
      <w:tr w:rsidR="004537A6" w:rsidRPr="00FE503F" w14:paraId="2486536D" w14:textId="77777777" w:rsidTr="00CF3D7C">
        <w:trPr>
          <w:trHeight w:val="272"/>
        </w:trPr>
        <w:tc>
          <w:tcPr>
            <w:tcW w:w="2225" w:type="dxa"/>
            <w:gridSpan w:val="2"/>
            <w:tcBorders>
              <w:top w:val="single" w:sz="12" w:space="0" w:color="000000"/>
              <w:left w:val="single" w:sz="18" w:space="0" w:color="000000"/>
              <w:bottom w:val="single" w:sz="18" w:space="0" w:color="000000"/>
              <w:right w:val="single" w:sz="18" w:space="0" w:color="000000"/>
            </w:tcBorders>
            <w:shd w:val="clear" w:color="auto" w:fill="auto"/>
            <w:vAlign w:val="center"/>
          </w:tcPr>
          <w:p w14:paraId="6E2758F5"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661" w:type="dxa"/>
            <w:tcBorders>
              <w:top w:val="nil"/>
              <w:left w:val="single" w:sz="18" w:space="0" w:color="000000"/>
              <w:bottom w:val="single" w:sz="18" w:space="0" w:color="000000"/>
              <w:right w:val="single" w:sz="4" w:space="0" w:color="auto"/>
            </w:tcBorders>
            <w:shd w:val="clear" w:color="auto" w:fill="auto"/>
            <w:vAlign w:val="center"/>
          </w:tcPr>
          <w:p w14:paraId="768C992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663" w:type="dxa"/>
            <w:tcBorders>
              <w:top w:val="nil"/>
              <w:left w:val="nil"/>
              <w:bottom w:val="single" w:sz="18" w:space="0" w:color="000000"/>
              <w:right w:val="single" w:sz="4" w:space="0" w:color="auto"/>
            </w:tcBorders>
            <w:shd w:val="clear" w:color="auto" w:fill="auto"/>
            <w:vAlign w:val="center"/>
          </w:tcPr>
          <w:p w14:paraId="0ADD3C0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w:t>
            </w:r>
          </w:p>
        </w:tc>
        <w:tc>
          <w:tcPr>
            <w:tcW w:w="663" w:type="dxa"/>
            <w:tcBorders>
              <w:top w:val="nil"/>
              <w:left w:val="nil"/>
              <w:bottom w:val="single" w:sz="18" w:space="0" w:color="000000"/>
              <w:right w:val="single" w:sz="4" w:space="0" w:color="auto"/>
            </w:tcBorders>
            <w:shd w:val="clear" w:color="auto" w:fill="auto"/>
            <w:vAlign w:val="center"/>
          </w:tcPr>
          <w:p w14:paraId="6454829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p>
        </w:tc>
        <w:tc>
          <w:tcPr>
            <w:tcW w:w="0" w:type="auto"/>
            <w:tcBorders>
              <w:top w:val="nil"/>
              <w:left w:val="nil"/>
              <w:bottom w:val="single" w:sz="18" w:space="0" w:color="000000"/>
              <w:right w:val="single" w:sz="18" w:space="0" w:color="000000"/>
            </w:tcBorders>
            <w:shd w:val="clear" w:color="auto" w:fill="auto"/>
            <w:vAlign w:val="center"/>
          </w:tcPr>
          <w:p w14:paraId="19223DC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p>
        </w:tc>
        <w:tc>
          <w:tcPr>
            <w:tcW w:w="0" w:type="auto"/>
            <w:tcBorders>
              <w:top w:val="single" w:sz="18" w:space="0" w:color="000000"/>
              <w:left w:val="single" w:sz="18" w:space="0" w:color="000000"/>
              <w:bottom w:val="single" w:sz="18" w:space="0" w:color="000000"/>
              <w:right w:val="single" w:sz="4" w:space="0" w:color="auto"/>
            </w:tcBorders>
            <w:shd w:val="clear" w:color="auto" w:fill="auto"/>
            <w:vAlign w:val="center"/>
          </w:tcPr>
          <w:p w14:paraId="51A90F9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20,00</w:t>
            </w:r>
          </w:p>
        </w:tc>
        <w:tc>
          <w:tcPr>
            <w:tcW w:w="0" w:type="auto"/>
            <w:tcBorders>
              <w:top w:val="single" w:sz="18" w:space="0" w:color="000000"/>
              <w:left w:val="nil"/>
              <w:bottom w:val="single" w:sz="18" w:space="0" w:color="000000"/>
              <w:right w:val="single" w:sz="4" w:space="0" w:color="auto"/>
            </w:tcBorders>
            <w:shd w:val="clear" w:color="auto" w:fill="auto"/>
            <w:vAlign w:val="center"/>
          </w:tcPr>
          <w:p w14:paraId="5DC7662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4,00</w:t>
            </w:r>
          </w:p>
        </w:tc>
        <w:tc>
          <w:tcPr>
            <w:tcW w:w="1090" w:type="dxa"/>
            <w:tcBorders>
              <w:top w:val="single" w:sz="18" w:space="0" w:color="000000"/>
              <w:left w:val="nil"/>
              <w:bottom w:val="single" w:sz="18" w:space="0" w:color="000000"/>
              <w:right w:val="single" w:sz="18" w:space="0" w:color="000000"/>
            </w:tcBorders>
            <w:shd w:val="clear" w:color="auto" w:fill="auto"/>
            <w:vAlign w:val="center"/>
          </w:tcPr>
          <w:p w14:paraId="45A6A14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1,00</w:t>
            </w:r>
          </w:p>
        </w:tc>
      </w:tr>
    </w:tbl>
    <w:p w14:paraId="503B3146" w14:textId="77777777" w:rsidR="004537A6" w:rsidRPr="00FE503F" w:rsidRDefault="004537A6" w:rsidP="004537A6">
      <w:pPr>
        <w:tabs>
          <w:tab w:val="left" w:pos="6678"/>
        </w:tabs>
        <w:jc w:val="both"/>
        <w:rPr>
          <w:color w:val="00B0F0"/>
          <w:lang w:val="sr-Latn-CS"/>
        </w:rPr>
      </w:pPr>
    </w:p>
    <w:p w14:paraId="09DE1882" w14:textId="77777777" w:rsidR="004537A6" w:rsidRDefault="004537A6" w:rsidP="004537A6">
      <w:pPr>
        <w:shd w:val="clear" w:color="auto" w:fill="FFFFFF"/>
        <w:spacing w:before="240"/>
        <w:rPr>
          <w:rFonts w:ascii="Arial" w:hAnsi="Arial" w:cs="Arial"/>
          <w:sz w:val="16"/>
          <w:szCs w:val="16"/>
          <w:lang w:val="sr-Latn-CS"/>
        </w:rPr>
      </w:pPr>
    </w:p>
    <w:p w14:paraId="285EF10B" w14:textId="5DA373D7" w:rsidR="004537A6" w:rsidRPr="00EE6A8B" w:rsidRDefault="004537A6" w:rsidP="004537A6">
      <w:pPr>
        <w:shd w:val="clear" w:color="auto" w:fill="FFFFFF"/>
        <w:spacing w:before="240"/>
        <w:rPr>
          <w:lang w:val="sr-Latn-CS"/>
        </w:rPr>
      </w:pPr>
      <w:r w:rsidRPr="00EE6A8B">
        <w:rPr>
          <w:rFonts w:ascii="Arial" w:hAnsi="Arial" w:cs="Arial"/>
          <w:sz w:val="16"/>
          <w:szCs w:val="16"/>
          <w:lang w:val="sr-Latn-CS"/>
        </w:rPr>
        <w:t xml:space="preserve">TABELA </w:t>
      </w:r>
      <w:r w:rsidR="00F45F3D">
        <w:rPr>
          <w:rFonts w:ascii="Arial" w:hAnsi="Arial" w:cs="Arial"/>
          <w:sz w:val="16"/>
          <w:szCs w:val="16"/>
          <w:lang w:val="sr-Latn-CS"/>
        </w:rPr>
        <w:t>20</w:t>
      </w:r>
      <w:r w:rsidRPr="00EE6A8B">
        <w:rPr>
          <w:rFonts w:ascii="Arial" w:hAnsi="Arial" w:cs="Arial"/>
          <w:sz w:val="16"/>
          <w:szCs w:val="16"/>
          <w:lang w:val="sr-Latn-CS"/>
        </w:rPr>
        <w:t>.1</w:t>
      </w:r>
      <w:r w:rsidR="00F45F3D">
        <w:rPr>
          <w:rFonts w:ascii="Arial" w:hAnsi="Arial" w:cs="Arial"/>
          <w:sz w:val="16"/>
          <w:szCs w:val="16"/>
          <w:lang w:val="sr-Latn-CS"/>
        </w:rPr>
        <w:t>3</w:t>
      </w:r>
      <w:r w:rsidRPr="00EE6A8B">
        <w:rPr>
          <w:rFonts w:ascii="Arial" w:hAnsi="Arial" w:cs="Arial"/>
          <w:sz w:val="16"/>
          <w:szCs w:val="16"/>
          <w:lang w:val="sr-Latn-CS"/>
        </w:rPr>
        <w:t>: Prosječan vremenski rok rješavanja i isplate šteta po svim vrstama osiguranja</w:t>
      </w:r>
    </w:p>
    <w:tbl>
      <w:tblPr>
        <w:tblpPr w:leftFromText="180" w:rightFromText="180" w:vertAnchor="text" w:horzAnchor="margin" w:tblpY="43"/>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903"/>
        <w:gridCol w:w="708"/>
        <w:gridCol w:w="855"/>
        <w:gridCol w:w="810"/>
        <w:gridCol w:w="810"/>
        <w:gridCol w:w="1069"/>
        <w:gridCol w:w="1276"/>
        <w:gridCol w:w="1134"/>
      </w:tblGrid>
      <w:tr w:rsidR="00CF3D7C" w:rsidRPr="00FE503F" w14:paraId="424A1E6C" w14:textId="77777777" w:rsidTr="00C40FB7">
        <w:tc>
          <w:tcPr>
            <w:tcW w:w="2235" w:type="dxa"/>
            <w:gridSpan w:val="2"/>
            <w:tcBorders>
              <w:top w:val="single" w:sz="18" w:space="0" w:color="000000"/>
              <w:left w:val="single" w:sz="18" w:space="0" w:color="000000"/>
              <w:bottom w:val="single" w:sz="18" w:space="0" w:color="000000"/>
            </w:tcBorders>
            <w:shd w:val="clear" w:color="auto" w:fill="auto"/>
            <w:vAlign w:val="center"/>
          </w:tcPr>
          <w:p w14:paraId="5D520737" w14:textId="0A263B3C" w:rsidR="00CF3D7C" w:rsidRPr="00CF3D7C" w:rsidRDefault="00CF3D7C" w:rsidP="00CF3D7C">
            <w:pPr>
              <w:jc w:val="center"/>
              <w:rPr>
                <w:rFonts w:ascii="Arial" w:hAnsi="Arial" w:cs="Arial"/>
                <w:bCs/>
                <w:sz w:val="16"/>
                <w:szCs w:val="16"/>
                <w:lang w:val="sr-Latn-BA"/>
              </w:rPr>
            </w:pPr>
            <w:r>
              <w:rPr>
                <w:rFonts w:ascii="Arial" w:hAnsi="Arial" w:cs="Arial"/>
                <w:bCs/>
                <w:sz w:val="16"/>
                <w:szCs w:val="16"/>
                <w:lang w:val="sr-Latn-BA"/>
              </w:rPr>
              <w:t xml:space="preserve">Sve </w:t>
            </w:r>
            <w:r w:rsidRPr="00EE6A8B">
              <w:rPr>
                <w:rFonts w:ascii="Arial" w:hAnsi="Arial" w:cs="Arial"/>
                <w:bCs/>
                <w:sz w:val="16"/>
                <w:szCs w:val="16"/>
              </w:rPr>
              <w:t>štet</w:t>
            </w:r>
            <w:r>
              <w:rPr>
                <w:rFonts w:ascii="Arial" w:hAnsi="Arial" w:cs="Arial"/>
                <w:bCs/>
                <w:sz w:val="16"/>
                <w:szCs w:val="16"/>
                <w:lang w:val="sr-Latn-BA"/>
              </w:rPr>
              <w:t>e</w:t>
            </w:r>
          </w:p>
        </w:tc>
        <w:tc>
          <w:tcPr>
            <w:tcW w:w="708" w:type="dxa"/>
            <w:tcBorders>
              <w:top w:val="single" w:sz="18" w:space="0" w:color="000000"/>
              <w:left w:val="single" w:sz="18" w:space="0" w:color="000000"/>
              <w:bottom w:val="single" w:sz="18" w:space="0" w:color="000000"/>
            </w:tcBorders>
            <w:shd w:val="clear" w:color="auto" w:fill="auto"/>
            <w:vAlign w:val="center"/>
          </w:tcPr>
          <w:p w14:paraId="2EEBA91D" w14:textId="77777777" w:rsidR="00CF3D7C" w:rsidRPr="00EE6A8B" w:rsidRDefault="00CF3D7C" w:rsidP="00CF3D7C">
            <w:pPr>
              <w:jc w:val="center"/>
              <w:rPr>
                <w:rFonts w:ascii="Arial" w:hAnsi="Arial" w:cs="Arial"/>
                <w:bCs/>
                <w:sz w:val="16"/>
                <w:szCs w:val="16"/>
              </w:rPr>
            </w:pPr>
            <w:r w:rsidRPr="00EE6A8B">
              <w:rPr>
                <w:rFonts w:ascii="Arial" w:hAnsi="Arial" w:cs="Arial"/>
                <w:bCs/>
                <w:sz w:val="16"/>
                <w:szCs w:val="16"/>
              </w:rPr>
              <w:t>Broj</w:t>
            </w:r>
          </w:p>
          <w:p w14:paraId="21C3991A" w14:textId="77777777" w:rsidR="00CF3D7C" w:rsidRPr="00EE6A8B" w:rsidRDefault="00CF3D7C" w:rsidP="00CF3D7C">
            <w:pPr>
              <w:jc w:val="center"/>
              <w:rPr>
                <w:rFonts w:ascii="Arial" w:hAnsi="Arial" w:cs="Arial"/>
                <w:bCs/>
                <w:sz w:val="16"/>
                <w:szCs w:val="16"/>
              </w:rPr>
            </w:pPr>
            <w:r w:rsidRPr="00EE6A8B">
              <w:rPr>
                <w:rFonts w:ascii="Arial" w:hAnsi="Arial" w:cs="Arial"/>
                <w:bCs/>
                <w:sz w:val="16"/>
                <w:szCs w:val="16"/>
              </w:rPr>
              <w:t>šteta</w:t>
            </w:r>
          </w:p>
        </w:tc>
        <w:tc>
          <w:tcPr>
            <w:tcW w:w="855" w:type="dxa"/>
            <w:tcBorders>
              <w:top w:val="single" w:sz="18" w:space="0" w:color="000000"/>
              <w:bottom w:val="single" w:sz="18" w:space="0" w:color="000000"/>
            </w:tcBorders>
            <w:shd w:val="clear" w:color="auto" w:fill="auto"/>
            <w:vAlign w:val="center"/>
          </w:tcPr>
          <w:p w14:paraId="67D52C92" w14:textId="77777777" w:rsidR="00CF3D7C" w:rsidRPr="00EE6A8B" w:rsidRDefault="00CF3D7C" w:rsidP="00CF3D7C">
            <w:pPr>
              <w:jc w:val="center"/>
              <w:rPr>
                <w:rFonts w:ascii="Arial" w:hAnsi="Arial" w:cs="Arial"/>
                <w:bCs/>
                <w:sz w:val="16"/>
                <w:szCs w:val="16"/>
              </w:rPr>
            </w:pPr>
            <w:r w:rsidRPr="00EE6A8B">
              <w:rPr>
                <w:rFonts w:ascii="Arial" w:hAnsi="Arial" w:cs="Arial"/>
                <w:bCs/>
                <w:sz w:val="16"/>
                <w:szCs w:val="16"/>
              </w:rPr>
              <w:t>Zbir</w:t>
            </w:r>
          </w:p>
          <w:p w14:paraId="781BCABB" w14:textId="77777777" w:rsidR="00CF3D7C" w:rsidRPr="00EE6A8B" w:rsidRDefault="00CF3D7C" w:rsidP="00CF3D7C">
            <w:pPr>
              <w:jc w:val="center"/>
              <w:rPr>
                <w:rFonts w:ascii="Arial" w:hAnsi="Arial" w:cs="Arial"/>
                <w:bCs/>
                <w:sz w:val="16"/>
                <w:szCs w:val="16"/>
                <w:lang w:val="sl-SI"/>
              </w:rPr>
            </w:pPr>
            <w:r w:rsidRPr="00EE6A8B">
              <w:rPr>
                <w:rFonts w:ascii="Arial" w:hAnsi="Arial" w:cs="Arial"/>
                <w:bCs/>
                <w:sz w:val="16"/>
                <w:szCs w:val="16"/>
                <w:lang w:val="sl-SI"/>
              </w:rPr>
              <w:t>1</w:t>
            </w:r>
          </w:p>
        </w:tc>
        <w:tc>
          <w:tcPr>
            <w:tcW w:w="810" w:type="dxa"/>
            <w:tcBorders>
              <w:top w:val="single" w:sz="18" w:space="0" w:color="000000"/>
              <w:bottom w:val="single" w:sz="18" w:space="0" w:color="000000"/>
            </w:tcBorders>
            <w:shd w:val="clear" w:color="auto" w:fill="auto"/>
            <w:vAlign w:val="center"/>
          </w:tcPr>
          <w:p w14:paraId="5D3D6523" w14:textId="77777777" w:rsidR="00CF3D7C" w:rsidRPr="00EE6A8B" w:rsidRDefault="00CF3D7C" w:rsidP="00CF3D7C">
            <w:pPr>
              <w:jc w:val="center"/>
              <w:rPr>
                <w:rFonts w:ascii="Arial" w:hAnsi="Arial" w:cs="Arial"/>
                <w:bCs/>
                <w:sz w:val="16"/>
                <w:szCs w:val="16"/>
              </w:rPr>
            </w:pPr>
            <w:r w:rsidRPr="00EE6A8B">
              <w:rPr>
                <w:rFonts w:ascii="Arial" w:hAnsi="Arial" w:cs="Arial"/>
                <w:bCs/>
                <w:sz w:val="16"/>
                <w:szCs w:val="16"/>
              </w:rPr>
              <w:t>Zbir</w:t>
            </w:r>
          </w:p>
          <w:p w14:paraId="175DDDA3" w14:textId="77777777" w:rsidR="00CF3D7C" w:rsidRPr="00EE6A8B" w:rsidRDefault="00CF3D7C" w:rsidP="00CF3D7C">
            <w:pPr>
              <w:jc w:val="center"/>
              <w:rPr>
                <w:rFonts w:ascii="Arial" w:hAnsi="Arial" w:cs="Arial"/>
                <w:bCs/>
                <w:sz w:val="16"/>
                <w:szCs w:val="16"/>
                <w:lang w:val="sl-SI"/>
              </w:rPr>
            </w:pPr>
            <w:r w:rsidRPr="00EE6A8B">
              <w:rPr>
                <w:rFonts w:ascii="Arial" w:hAnsi="Arial" w:cs="Arial"/>
                <w:bCs/>
                <w:sz w:val="16"/>
                <w:szCs w:val="16"/>
                <w:lang w:val="sl-SI"/>
              </w:rPr>
              <w:t>2</w:t>
            </w:r>
          </w:p>
        </w:tc>
        <w:tc>
          <w:tcPr>
            <w:tcW w:w="810" w:type="dxa"/>
            <w:tcBorders>
              <w:top w:val="single" w:sz="18" w:space="0" w:color="000000"/>
              <w:bottom w:val="single" w:sz="18" w:space="0" w:color="000000"/>
              <w:right w:val="single" w:sz="18" w:space="0" w:color="000000"/>
            </w:tcBorders>
            <w:shd w:val="clear" w:color="auto" w:fill="auto"/>
            <w:vAlign w:val="center"/>
          </w:tcPr>
          <w:p w14:paraId="070C7B9A" w14:textId="77777777" w:rsidR="00CF3D7C" w:rsidRPr="00EE6A8B" w:rsidRDefault="00CF3D7C" w:rsidP="00CF3D7C">
            <w:pPr>
              <w:jc w:val="center"/>
              <w:rPr>
                <w:rFonts w:ascii="Arial" w:hAnsi="Arial" w:cs="Arial"/>
                <w:bCs/>
                <w:sz w:val="16"/>
                <w:szCs w:val="16"/>
              </w:rPr>
            </w:pPr>
            <w:r w:rsidRPr="00EE6A8B">
              <w:rPr>
                <w:rFonts w:ascii="Arial" w:hAnsi="Arial" w:cs="Arial"/>
                <w:bCs/>
                <w:sz w:val="16"/>
                <w:szCs w:val="16"/>
              </w:rPr>
              <w:t>Zbir</w:t>
            </w:r>
          </w:p>
          <w:p w14:paraId="04EE7E11" w14:textId="77777777" w:rsidR="00CF3D7C" w:rsidRPr="00EE6A8B" w:rsidRDefault="00CF3D7C" w:rsidP="00CF3D7C">
            <w:pPr>
              <w:jc w:val="center"/>
              <w:rPr>
                <w:rFonts w:ascii="Arial" w:hAnsi="Arial" w:cs="Arial"/>
                <w:bCs/>
                <w:sz w:val="16"/>
                <w:szCs w:val="16"/>
                <w:lang w:val="sl-SI"/>
              </w:rPr>
            </w:pPr>
            <w:r w:rsidRPr="00EE6A8B">
              <w:rPr>
                <w:rFonts w:ascii="Arial" w:hAnsi="Arial" w:cs="Arial"/>
                <w:bCs/>
                <w:sz w:val="16"/>
                <w:szCs w:val="16"/>
                <w:lang w:val="sl-SI"/>
              </w:rPr>
              <w:t>3</w:t>
            </w:r>
          </w:p>
        </w:tc>
        <w:tc>
          <w:tcPr>
            <w:tcW w:w="1069" w:type="dxa"/>
            <w:tcBorders>
              <w:top w:val="single" w:sz="18" w:space="0" w:color="000000"/>
              <w:left w:val="single" w:sz="18" w:space="0" w:color="000000"/>
              <w:bottom w:val="single" w:sz="18" w:space="0" w:color="000000"/>
              <w:right w:val="single" w:sz="2" w:space="0" w:color="000000"/>
            </w:tcBorders>
            <w:shd w:val="clear" w:color="auto" w:fill="auto"/>
            <w:vAlign w:val="center"/>
          </w:tcPr>
          <w:p w14:paraId="4C6711B7" w14:textId="77777777" w:rsidR="00CF3D7C" w:rsidRPr="00EE6A8B" w:rsidRDefault="00CF3D7C" w:rsidP="00CF3D7C">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Prijava</w:t>
            </w:r>
          </w:p>
          <w:p w14:paraId="291F7485" w14:textId="77777777" w:rsidR="00CF3D7C" w:rsidRPr="00EE6A8B" w:rsidRDefault="00CF3D7C" w:rsidP="00CF3D7C">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276" w:type="dxa"/>
            <w:tcBorders>
              <w:top w:val="single" w:sz="18" w:space="0" w:color="000000"/>
              <w:left w:val="single" w:sz="2" w:space="0" w:color="000000"/>
              <w:bottom w:val="single" w:sz="18" w:space="0" w:color="000000"/>
            </w:tcBorders>
            <w:shd w:val="clear" w:color="auto" w:fill="auto"/>
            <w:vAlign w:val="center"/>
          </w:tcPr>
          <w:p w14:paraId="36C5E064" w14:textId="77777777" w:rsidR="00CF3D7C" w:rsidRPr="00EE6A8B" w:rsidRDefault="00CF3D7C" w:rsidP="00CF3D7C">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Kompletiranje</w:t>
            </w:r>
          </w:p>
          <w:p w14:paraId="603E4081" w14:textId="77777777" w:rsidR="00CF3D7C" w:rsidRPr="00EE6A8B" w:rsidRDefault="00CF3D7C" w:rsidP="00CF3D7C">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rješavanje</w:t>
            </w:r>
          </w:p>
        </w:tc>
        <w:tc>
          <w:tcPr>
            <w:tcW w:w="1134" w:type="dxa"/>
            <w:tcBorders>
              <w:top w:val="single" w:sz="18" w:space="0" w:color="000000"/>
              <w:bottom w:val="single" w:sz="18" w:space="0" w:color="000000"/>
              <w:right w:val="single" w:sz="18" w:space="0" w:color="000000"/>
            </w:tcBorders>
            <w:shd w:val="clear" w:color="auto" w:fill="auto"/>
            <w:vAlign w:val="center"/>
          </w:tcPr>
          <w:p w14:paraId="4F3D8F72" w14:textId="77777777" w:rsidR="00CF3D7C" w:rsidRPr="00EE6A8B" w:rsidRDefault="00CF3D7C" w:rsidP="00CF3D7C">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Rješavanje</w:t>
            </w:r>
          </w:p>
          <w:p w14:paraId="07B4E88D" w14:textId="77777777" w:rsidR="00CF3D7C" w:rsidRPr="00EE6A8B" w:rsidRDefault="00CF3D7C" w:rsidP="00CF3D7C">
            <w:pPr>
              <w:jc w:val="center"/>
              <w:rPr>
                <w:rFonts w:ascii="Arial" w:hAnsi="Arial" w:cs="Arial"/>
                <w:iCs/>
                <w:sz w:val="16"/>
                <w:szCs w:val="16"/>
                <w:lang w:val="sr-Latn-CS" w:eastAsia="sr-Latn-CS"/>
              </w:rPr>
            </w:pPr>
            <w:r w:rsidRPr="00EE6A8B">
              <w:rPr>
                <w:rFonts w:ascii="Arial" w:hAnsi="Arial" w:cs="Arial"/>
                <w:iCs/>
                <w:sz w:val="16"/>
                <w:szCs w:val="16"/>
                <w:lang w:val="sr-Latn-CS" w:eastAsia="sr-Latn-CS"/>
              </w:rPr>
              <w:t>- isplata</w:t>
            </w:r>
          </w:p>
        </w:tc>
      </w:tr>
      <w:tr w:rsidR="004537A6" w:rsidRPr="00FE503F" w14:paraId="027ABA7D" w14:textId="77777777" w:rsidTr="00BC15E2">
        <w:trPr>
          <w:trHeight w:val="237"/>
        </w:trPr>
        <w:tc>
          <w:tcPr>
            <w:tcW w:w="1332" w:type="dxa"/>
            <w:vMerge w:val="restart"/>
            <w:tcBorders>
              <w:top w:val="single" w:sz="18" w:space="0" w:color="000000"/>
              <w:left w:val="single" w:sz="18" w:space="0" w:color="000000"/>
            </w:tcBorders>
            <w:shd w:val="clear" w:color="auto" w:fill="auto"/>
            <w:vAlign w:val="center"/>
          </w:tcPr>
          <w:p w14:paraId="307DEDB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Prvi put</w:t>
            </w:r>
          </w:p>
          <w:p w14:paraId="6A15BFE6"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Prijavljene</w:t>
            </w:r>
          </w:p>
        </w:tc>
        <w:tc>
          <w:tcPr>
            <w:tcW w:w="903" w:type="dxa"/>
            <w:tcBorders>
              <w:top w:val="single" w:sz="18" w:space="0" w:color="000000"/>
              <w:right w:val="single" w:sz="18" w:space="0" w:color="000000"/>
            </w:tcBorders>
            <w:shd w:val="clear" w:color="auto" w:fill="auto"/>
            <w:vAlign w:val="center"/>
          </w:tcPr>
          <w:p w14:paraId="5F6FD7C2"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708" w:type="dxa"/>
            <w:tcBorders>
              <w:top w:val="single" w:sz="18" w:space="0" w:color="000000"/>
              <w:left w:val="single" w:sz="18" w:space="0" w:color="000000"/>
              <w:bottom w:val="single" w:sz="4" w:space="0" w:color="auto"/>
              <w:right w:val="single" w:sz="4" w:space="0" w:color="auto"/>
            </w:tcBorders>
            <w:shd w:val="clear" w:color="auto" w:fill="auto"/>
            <w:vAlign w:val="center"/>
          </w:tcPr>
          <w:p w14:paraId="60B51B52"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968</w:t>
            </w:r>
          </w:p>
        </w:tc>
        <w:tc>
          <w:tcPr>
            <w:tcW w:w="855" w:type="dxa"/>
            <w:tcBorders>
              <w:top w:val="single" w:sz="18" w:space="0" w:color="000000"/>
              <w:left w:val="nil"/>
              <w:bottom w:val="single" w:sz="4" w:space="0" w:color="auto"/>
              <w:right w:val="single" w:sz="4" w:space="0" w:color="auto"/>
            </w:tcBorders>
            <w:shd w:val="clear" w:color="auto" w:fill="auto"/>
            <w:vAlign w:val="center"/>
          </w:tcPr>
          <w:p w14:paraId="1EE5FD9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140</w:t>
            </w:r>
            <w:r>
              <w:rPr>
                <w:rFonts w:ascii="Arial" w:hAnsi="Arial" w:cs="Arial"/>
                <w:color w:val="000000"/>
                <w:sz w:val="16"/>
                <w:szCs w:val="16"/>
                <w:lang w:val="sr-Latn-BA"/>
              </w:rPr>
              <w:t>.</w:t>
            </w:r>
            <w:r>
              <w:rPr>
                <w:rFonts w:ascii="Arial" w:hAnsi="Arial" w:cs="Arial"/>
                <w:color w:val="000000"/>
                <w:sz w:val="16"/>
                <w:szCs w:val="16"/>
              </w:rPr>
              <w:t>582</w:t>
            </w:r>
          </w:p>
        </w:tc>
        <w:tc>
          <w:tcPr>
            <w:tcW w:w="810" w:type="dxa"/>
            <w:tcBorders>
              <w:top w:val="single" w:sz="18" w:space="0" w:color="000000"/>
              <w:left w:val="nil"/>
              <w:bottom w:val="single" w:sz="4" w:space="0" w:color="auto"/>
              <w:right w:val="single" w:sz="4" w:space="0" w:color="auto"/>
            </w:tcBorders>
            <w:shd w:val="clear" w:color="auto" w:fill="auto"/>
            <w:vAlign w:val="center"/>
          </w:tcPr>
          <w:p w14:paraId="783D894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w:t>
            </w:r>
            <w:r>
              <w:rPr>
                <w:rFonts w:ascii="Arial" w:hAnsi="Arial" w:cs="Arial"/>
                <w:color w:val="000000"/>
                <w:sz w:val="16"/>
                <w:szCs w:val="16"/>
                <w:lang w:val="sr-Latn-BA"/>
              </w:rPr>
              <w:t>.</w:t>
            </w:r>
            <w:r>
              <w:rPr>
                <w:rFonts w:ascii="Arial" w:hAnsi="Arial" w:cs="Arial"/>
                <w:color w:val="000000"/>
                <w:sz w:val="16"/>
                <w:szCs w:val="16"/>
              </w:rPr>
              <w:t>262</w:t>
            </w:r>
          </w:p>
        </w:tc>
        <w:tc>
          <w:tcPr>
            <w:tcW w:w="810" w:type="dxa"/>
            <w:tcBorders>
              <w:top w:val="single" w:sz="18" w:space="0" w:color="000000"/>
              <w:left w:val="nil"/>
              <w:bottom w:val="single" w:sz="4" w:space="0" w:color="auto"/>
              <w:right w:val="single" w:sz="18" w:space="0" w:color="000000"/>
            </w:tcBorders>
            <w:shd w:val="clear" w:color="auto" w:fill="auto"/>
            <w:vAlign w:val="center"/>
          </w:tcPr>
          <w:p w14:paraId="6BC84E5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w:t>
            </w:r>
            <w:r>
              <w:rPr>
                <w:rFonts w:ascii="Arial" w:hAnsi="Arial" w:cs="Arial"/>
                <w:color w:val="000000"/>
                <w:sz w:val="16"/>
                <w:szCs w:val="16"/>
                <w:lang w:val="sr-Latn-BA"/>
              </w:rPr>
              <w:t>.</w:t>
            </w:r>
            <w:r>
              <w:rPr>
                <w:rFonts w:ascii="Arial" w:hAnsi="Arial" w:cs="Arial"/>
                <w:color w:val="000000"/>
                <w:sz w:val="16"/>
                <w:szCs w:val="16"/>
              </w:rPr>
              <w:t>108</w:t>
            </w:r>
          </w:p>
        </w:tc>
        <w:tc>
          <w:tcPr>
            <w:tcW w:w="1069" w:type="dxa"/>
            <w:tcBorders>
              <w:top w:val="single" w:sz="18" w:space="0" w:color="000000"/>
              <w:left w:val="single" w:sz="18" w:space="0" w:color="000000"/>
              <w:bottom w:val="single" w:sz="4" w:space="0" w:color="auto"/>
              <w:right w:val="single" w:sz="4" w:space="0" w:color="auto"/>
            </w:tcBorders>
            <w:shd w:val="clear" w:color="auto" w:fill="auto"/>
            <w:vAlign w:val="center"/>
          </w:tcPr>
          <w:p w14:paraId="7E717E6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35,43</w:t>
            </w:r>
          </w:p>
        </w:tc>
        <w:tc>
          <w:tcPr>
            <w:tcW w:w="1276" w:type="dxa"/>
            <w:tcBorders>
              <w:top w:val="single" w:sz="18" w:space="0" w:color="000000"/>
              <w:left w:val="nil"/>
              <w:bottom w:val="single" w:sz="4" w:space="0" w:color="auto"/>
              <w:right w:val="single" w:sz="4" w:space="0" w:color="auto"/>
            </w:tcBorders>
            <w:shd w:val="clear" w:color="auto" w:fill="auto"/>
            <w:vAlign w:val="center"/>
          </w:tcPr>
          <w:p w14:paraId="630BDEF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5,61</w:t>
            </w:r>
          </w:p>
        </w:tc>
        <w:tc>
          <w:tcPr>
            <w:tcW w:w="1134" w:type="dxa"/>
            <w:tcBorders>
              <w:top w:val="single" w:sz="18" w:space="0" w:color="000000"/>
              <w:left w:val="nil"/>
              <w:bottom w:val="single" w:sz="4" w:space="0" w:color="auto"/>
              <w:right w:val="single" w:sz="18" w:space="0" w:color="000000"/>
            </w:tcBorders>
            <w:shd w:val="clear" w:color="auto" w:fill="auto"/>
            <w:vAlign w:val="center"/>
          </w:tcPr>
          <w:p w14:paraId="5975423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2,80</w:t>
            </w:r>
          </w:p>
        </w:tc>
      </w:tr>
      <w:tr w:rsidR="004537A6" w:rsidRPr="00FE503F" w14:paraId="1CC47080" w14:textId="77777777" w:rsidTr="00BC15E2">
        <w:trPr>
          <w:trHeight w:val="237"/>
        </w:trPr>
        <w:tc>
          <w:tcPr>
            <w:tcW w:w="1332" w:type="dxa"/>
            <w:vMerge/>
            <w:tcBorders>
              <w:left w:val="single" w:sz="18" w:space="0" w:color="000000"/>
            </w:tcBorders>
            <w:shd w:val="clear" w:color="auto" w:fill="auto"/>
            <w:vAlign w:val="center"/>
          </w:tcPr>
          <w:p w14:paraId="3950F3D9" w14:textId="77777777" w:rsidR="004537A6" w:rsidRPr="00EE6A8B" w:rsidRDefault="004537A6" w:rsidP="00BC15E2">
            <w:pPr>
              <w:rPr>
                <w:rFonts w:ascii="Arial" w:hAnsi="Arial" w:cs="Arial"/>
                <w:bCs/>
                <w:sz w:val="16"/>
                <w:szCs w:val="16"/>
              </w:rPr>
            </w:pPr>
          </w:p>
        </w:tc>
        <w:tc>
          <w:tcPr>
            <w:tcW w:w="903" w:type="dxa"/>
            <w:tcBorders>
              <w:right w:val="single" w:sz="18" w:space="0" w:color="000000"/>
            </w:tcBorders>
            <w:shd w:val="clear" w:color="auto" w:fill="auto"/>
            <w:vAlign w:val="center"/>
          </w:tcPr>
          <w:p w14:paraId="71A7ACA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708" w:type="dxa"/>
            <w:tcBorders>
              <w:top w:val="nil"/>
              <w:left w:val="single" w:sz="18" w:space="0" w:color="000000"/>
              <w:bottom w:val="single" w:sz="4" w:space="0" w:color="auto"/>
              <w:right w:val="single" w:sz="4" w:space="0" w:color="auto"/>
            </w:tcBorders>
            <w:shd w:val="clear" w:color="auto" w:fill="auto"/>
            <w:vAlign w:val="center"/>
          </w:tcPr>
          <w:p w14:paraId="4896F42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w:t>
            </w:r>
          </w:p>
        </w:tc>
        <w:tc>
          <w:tcPr>
            <w:tcW w:w="855" w:type="dxa"/>
            <w:tcBorders>
              <w:top w:val="nil"/>
              <w:left w:val="nil"/>
              <w:bottom w:val="single" w:sz="4" w:space="0" w:color="auto"/>
              <w:right w:val="single" w:sz="4" w:space="0" w:color="auto"/>
            </w:tcBorders>
            <w:shd w:val="clear" w:color="auto" w:fill="auto"/>
            <w:vAlign w:val="center"/>
          </w:tcPr>
          <w:p w14:paraId="62208D3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894</w:t>
            </w:r>
          </w:p>
        </w:tc>
        <w:tc>
          <w:tcPr>
            <w:tcW w:w="810" w:type="dxa"/>
            <w:tcBorders>
              <w:top w:val="nil"/>
              <w:left w:val="nil"/>
              <w:bottom w:val="single" w:sz="4" w:space="0" w:color="auto"/>
              <w:right w:val="single" w:sz="4" w:space="0" w:color="auto"/>
            </w:tcBorders>
            <w:shd w:val="clear" w:color="auto" w:fill="auto"/>
            <w:vAlign w:val="center"/>
          </w:tcPr>
          <w:p w14:paraId="15D5B6F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882</w:t>
            </w:r>
          </w:p>
        </w:tc>
        <w:tc>
          <w:tcPr>
            <w:tcW w:w="810" w:type="dxa"/>
            <w:tcBorders>
              <w:top w:val="nil"/>
              <w:left w:val="nil"/>
              <w:bottom w:val="single" w:sz="4" w:space="0" w:color="auto"/>
              <w:right w:val="single" w:sz="18" w:space="0" w:color="000000"/>
            </w:tcBorders>
            <w:shd w:val="clear" w:color="auto" w:fill="auto"/>
            <w:vAlign w:val="center"/>
          </w:tcPr>
          <w:p w14:paraId="42DA037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33</w:t>
            </w:r>
          </w:p>
        </w:tc>
        <w:tc>
          <w:tcPr>
            <w:tcW w:w="1069" w:type="dxa"/>
            <w:tcBorders>
              <w:top w:val="nil"/>
              <w:left w:val="single" w:sz="18" w:space="0" w:color="000000"/>
              <w:bottom w:val="single" w:sz="4" w:space="0" w:color="auto"/>
              <w:right w:val="single" w:sz="4" w:space="0" w:color="auto"/>
            </w:tcBorders>
            <w:shd w:val="clear" w:color="auto" w:fill="auto"/>
            <w:vAlign w:val="center"/>
          </w:tcPr>
          <w:p w14:paraId="40C3DA3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160,78</w:t>
            </w:r>
          </w:p>
        </w:tc>
        <w:tc>
          <w:tcPr>
            <w:tcW w:w="1276" w:type="dxa"/>
            <w:tcBorders>
              <w:top w:val="nil"/>
              <w:left w:val="nil"/>
              <w:bottom w:val="single" w:sz="4" w:space="0" w:color="auto"/>
              <w:right w:val="single" w:sz="4" w:space="0" w:color="auto"/>
            </w:tcBorders>
            <w:shd w:val="clear" w:color="auto" w:fill="auto"/>
            <w:vAlign w:val="center"/>
          </w:tcPr>
          <w:p w14:paraId="3497AF6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104,56</w:t>
            </w:r>
          </w:p>
        </w:tc>
        <w:tc>
          <w:tcPr>
            <w:tcW w:w="1134" w:type="dxa"/>
            <w:tcBorders>
              <w:top w:val="nil"/>
              <w:left w:val="nil"/>
              <w:bottom w:val="single" w:sz="4" w:space="0" w:color="auto"/>
              <w:right w:val="single" w:sz="18" w:space="0" w:color="000000"/>
            </w:tcBorders>
            <w:shd w:val="clear" w:color="auto" w:fill="auto"/>
            <w:vAlign w:val="center"/>
          </w:tcPr>
          <w:p w14:paraId="3A319F9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1,83</w:t>
            </w:r>
          </w:p>
        </w:tc>
      </w:tr>
      <w:tr w:rsidR="004537A6" w:rsidRPr="00FE503F" w14:paraId="24B058F4" w14:textId="77777777" w:rsidTr="00BC15E2">
        <w:trPr>
          <w:trHeight w:val="237"/>
        </w:trPr>
        <w:tc>
          <w:tcPr>
            <w:tcW w:w="1332" w:type="dxa"/>
            <w:vMerge/>
            <w:tcBorders>
              <w:left w:val="single" w:sz="18" w:space="0" w:color="000000"/>
            </w:tcBorders>
            <w:shd w:val="clear" w:color="auto" w:fill="auto"/>
            <w:vAlign w:val="center"/>
          </w:tcPr>
          <w:p w14:paraId="371C8FA7" w14:textId="77777777" w:rsidR="004537A6" w:rsidRPr="00EE6A8B" w:rsidRDefault="004537A6" w:rsidP="00BC15E2">
            <w:pPr>
              <w:rPr>
                <w:rFonts w:ascii="Arial" w:hAnsi="Arial" w:cs="Arial"/>
                <w:bCs/>
                <w:sz w:val="16"/>
                <w:szCs w:val="16"/>
              </w:rPr>
            </w:pPr>
          </w:p>
        </w:tc>
        <w:tc>
          <w:tcPr>
            <w:tcW w:w="903" w:type="dxa"/>
            <w:tcBorders>
              <w:right w:val="single" w:sz="18" w:space="0" w:color="000000"/>
            </w:tcBorders>
            <w:shd w:val="clear" w:color="auto" w:fill="auto"/>
            <w:vAlign w:val="center"/>
          </w:tcPr>
          <w:p w14:paraId="5DBFD980"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708" w:type="dxa"/>
            <w:tcBorders>
              <w:top w:val="nil"/>
              <w:left w:val="single" w:sz="18" w:space="0" w:color="000000"/>
              <w:bottom w:val="single" w:sz="4" w:space="0" w:color="auto"/>
              <w:right w:val="single" w:sz="4" w:space="0" w:color="auto"/>
            </w:tcBorders>
            <w:shd w:val="clear" w:color="auto" w:fill="auto"/>
            <w:vAlign w:val="center"/>
          </w:tcPr>
          <w:p w14:paraId="2407E98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986</w:t>
            </w:r>
          </w:p>
        </w:tc>
        <w:tc>
          <w:tcPr>
            <w:tcW w:w="855" w:type="dxa"/>
            <w:tcBorders>
              <w:top w:val="nil"/>
              <w:left w:val="nil"/>
              <w:bottom w:val="single" w:sz="4" w:space="0" w:color="auto"/>
              <w:right w:val="single" w:sz="4" w:space="0" w:color="auto"/>
            </w:tcBorders>
            <w:shd w:val="clear" w:color="auto" w:fill="auto"/>
            <w:vAlign w:val="center"/>
          </w:tcPr>
          <w:p w14:paraId="5E97AF3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143</w:t>
            </w:r>
            <w:r>
              <w:rPr>
                <w:rFonts w:ascii="Arial" w:hAnsi="Arial" w:cs="Arial"/>
                <w:color w:val="000000"/>
                <w:sz w:val="16"/>
                <w:szCs w:val="16"/>
                <w:lang w:val="sr-Latn-BA"/>
              </w:rPr>
              <w:t>.</w:t>
            </w:r>
            <w:r>
              <w:rPr>
                <w:rFonts w:ascii="Arial" w:hAnsi="Arial" w:cs="Arial"/>
                <w:color w:val="000000"/>
                <w:sz w:val="16"/>
                <w:szCs w:val="16"/>
              </w:rPr>
              <w:t>476</w:t>
            </w:r>
          </w:p>
        </w:tc>
        <w:tc>
          <w:tcPr>
            <w:tcW w:w="810" w:type="dxa"/>
            <w:tcBorders>
              <w:top w:val="nil"/>
              <w:left w:val="nil"/>
              <w:bottom w:val="single" w:sz="4" w:space="0" w:color="auto"/>
              <w:right w:val="single" w:sz="4" w:space="0" w:color="auto"/>
            </w:tcBorders>
            <w:shd w:val="clear" w:color="auto" w:fill="auto"/>
            <w:vAlign w:val="center"/>
          </w:tcPr>
          <w:p w14:paraId="7C28FD5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24</w:t>
            </w:r>
            <w:r>
              <w:rPr>
                <w:rFonts w:ascii="Arial" w:hAnsi="Arial" w:cs="Arial"/>
                <w:color w:val="000000"/>
                <w:sz w:val="16"/>
                <w:szCs w:val="16"/>
                <w:lang w:val="sr-Latn-BA"/>
              </w:rPr>
              <w:t>.</w:t>
            </w:r>
            <w:r>
              <w:rPr>
                <w:rFonts w:ascii="Arial" w:hAnsi="Arial" w:cs="Arial"/>
                <w:color w:val="000000"/>
                <w:sz w:val="16"/>
                <w:szCs w:val="16"/>
              </w:rPr>
              <w:t>144</w:t>
            </w:r>
          </w:p>
        </w:tc>
        <w:tc>
          <w:tcPr>
            <w:tcW w:w="810" w:type="dxa"/>
            <w:tcBorders>
              <w:top w:val="nil"/>
              <w:left w:val="nil"/>
              <w:bottom w:val="single" w:sz="4" w:space="0" w:color="auto"/>
              <w:right w:val="single" w:sz="18" w:space="0" w:color="000000"/>
            </w:tcBorders>
            <w:shd w:val="clear" w:color="auto" w:fill="auto"/>
            <w:vAlign w:val="center"/>
          </w:tcPr>
          <w:p w14:paraId="4B8C975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w:t>
            </w:r>
            <w:r>
              <w:rPr>
                <w:rFonts w:ascii="Arial" w:hAnsi="Arial" w:cs="Arial"/>
                <w:color w:val="000000"/>
                <w:sz w:val="16"/>
                <w:szCs w:val="16"/>
                <w:lang w:val="sr-Latn-BA"/>
              </w:rPr>
              <w:t>.</w:t>
            </w:r>
            <w:r>
              <w:rPr>
                <w:rFonts w:ascii="Arial" w:hAnsi="Arial" w:cs="Arial"/>
                <w:color w:val="000000"/>
                <w:sz w:val="16"/>
                <w:szCs w:val="16"/>
              </w:rPr>
              <w:t>141</w:t>
            </w:r>
          </w:p>
        </w:tc>
        <w:tc>
          <w:tcPr>
            <w:tcW w:w="1069" w:type="dxa"/>
            <w:tcBorders>
              <w:top w:val="nil"/>
              <w:left w:val="single" w:sz="18" w:space="0" w:color="000000"/>
              <w:bottom w:val="single" w:sz="4" w:space="0" w:color="auto"/>
              <w:right w:val="single" w:sz="4" w:space="0" w:color="auto"/>
            </w:tcBorders>
            <w:shd w:val="clear" w:color="auto" w:fill="auto"/>
            <w:vAlign w:val="center"/>
          </w:tcPr>
          <w:p w14:paraId="6B9724F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35,99</w:t>
            </w:r>
          </w:p>
        </w:tc>
        <w:tc>
          <w:tcPr>
            <w:tcW w:w="1276" w:type="dxa"/>
            <w:tcBorders>
              <w:top w:val="nil"/>
              <w:left w:val="nil"/>
              <w:bottom w:val="single" w:sz="4" w:space="0" w:color="auto"/>
              <w:right w:val="single" w:sz="4" w:space="0" w:color="auto"/>
            </w:tcBorders>
            <w:shd w:val="clear" w:color="auto" w:fill="auto"/>
            <w:vAlign w:val="center"/>
          </w:tcPr>
          <w:p w14:paraId="20713C2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6,06</w:t>
            </w:r>
          </w:p>
        </w:tc>
        <w:tc>
          <w:tcPr>
            <w:tcW w:w="1134" w:type="dxa"/>
            <w:tcBorders>
              <w:top w:val="nil"/>
              <w:left w:val="nil"/>
              <w:bottom w:val="single" w:sz="4" w:space="0" w:color="auto"/>
              <w:right w:val="single" w:sz="18" w:space="0" w:color="000000"/>
            </w:tcBorders>
            <w:shd w:val="clear" w:color="auto" w:fill="auto"/>
            <w:vAlign w:val="center"/>
          </w:tcPr>
          <w:p w14:paraId="331E18F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2,80</w:t>
            </w:r>
          </w:p>
        </w:tc>
      </w:tr>
      <w:tr w:rsidR="004537A6" w:rsidRPr="00FE503F" w14:paraId="50D7041B" w14:textId="77777777" w:rsidTr="00BC15E2">
        <w:trPr>
          <w:trHeight w:val="237"/>
        </w:trPr>
        <w:tc>
          <w:tcPr>
            <w:tcW w:w="1332" w:type="dxa"/>
            <w:vMerge w:val="restart"/>
            <w:tcBorders>
              <w:left w:val="single" w:sz="18" w:space="0" w:color="000000"/>
            </w:tcBorders>
            <w:shd w:val="clear" w:color="auto" w:fill="auto"/>
            <w:vAlign w:val="center"/>
          </w:tcPr>
          <w:p w14:paraId="1C515C57"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Reaktivirane</w:t>
            </w:r>
          </w:p>
        </w:tc>
        <w:tc>
          <w:tcPr>
            <w:tcW w:w="903" w:type="dxa"/>
            <w:tcBorders>
              <w:right w:val="single" w:sz="18" w:space="0" w:color="000000"/>
            </w:tcBorders>
            <w:shd w:val="clear" w:color="auto" w:fill="auto"/>
            <w:vAlign w:val="center"/>
          </w:tcPr>
          <w:p w14:paraId="785024F5"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708" w:type="dxa"/>
            <w:tcBorders>
              <w:top w:val="nil"/>
              <w:left w:val="single" w:sz="18" w:space="0" w:color="000000"/>
              <w:bottom w:val="single" w:sz="4" w:space="0" w:color="auto"/>
              <w:right w:val="single" w:sz="4" w:space="0" w:color="auto"/>
            </w:tcBorders>
            <w:shd w:val="clear" w:color="auto" w:fill="auto"/>
            <w:vAlign w:val="center"/>
          </w:tcPr>
          <w:p w14:paraId="35A6C36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164</w:t>
            </w:r>
          </w:p>
        </w:tc>
        <w:tc>
          <w:tcPr>
            <w:tcW w:w="855" w:type="dxa"/>
            <w:tcBorders>
              <w:top w:val="nil"/>
              <w:left w:val="nil"/>
              <w:bottom w:val="single" w:sz="4" w:space="0" w:color="auto"/>
              <w:right w:val="single" w:sz="4" w:space="0" w:color="auto"/>
            </w:tcBorders>
            <w:shd w:val="clear" w:color="auto" w:fill="auto"/>
            <w:vAlign w:val="center"/>
          </w:tcPr>
          <w:p w14:paraId="59A38F7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881</w:t>
            </w:r>
          </w:p>
        </w:tc>
        <w:tc>
          <w:tcPr>
            <w:tcW w:w="810" w:type="dxa"/>
            <w:tcBorders>
              <w:top w:val="nil"/>
              <w:left w:val="nil"/>
              <w:bottom w:val="single" w:sz="4" w:space="0" w:color="auto"/>
              <w:right w:val="single" w:sz="4" w:space="0" w:color="auto"/>
            </w:tcBorders>
            <w:shd w:val="clear" w:color="auto" w:fill="auto"/>
            <w:vAlign w:val="center"/>
          </w:tcPr>
          <w:p w14:paraId="72C315B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126</w:t>
            </w:r>
          </w:p>
        </w:tc>
        <w:tc>
          <w:tcPr>
            <w:tcW w:w="810" w:type="dxa"/>
            <w:tcBorders>
              <w:top w:val="nil"/>
              <w:left w:val="nil"/>
              <w:bottom w:val="single" w:sz="4" w:space="0" w:color="auto"/>
              <w:right w:val="single" w:sz="18" w:space="0" w:color="000000"/>
            </w:tcBorders>
            <w:shd w:val="clear" w:color="auto" w:fill="auto"/>
            <w:vAlign w:val="center"/>
          </w:tcPr>
          <w:p w14:paraId="4125707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753</w:t>
            </w:r>
          </w:p>
        </w:tc>
        <w:tc>
          <w:tcPr>
            <w:tcW w:w="1069" w:type="dxa"/>
            <w:tcBorders>
              <w:top w:val="nil"/>
              <w:left w:val="single" w:sz="18" w:space="0" w:color="000000"/>
              <w:bottom w:val="single" w:sz="4" w:space="0" w:color="auto"/>
              <w:right w:val="single" w:sz="4" w:space="0" w:color="auto"/>
            </w:tcBorders>
            <w:shd w:val="clear" w:color="auto" w:fill="auto"/>
            <w:vAlign w:val="center"/>
          </w:tcPr>
          <w:p w14:paraId="545759D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11,47</w:t>
            </w:r>
          </w:p>
        </w:tc>
        <w:tc>
          <w:tcPr>
            <w:tcW w:w="1276" w:type="dxa"/>
            <w:tcBorders>
              <w:top w:val="nil"/>
              <w:left w:val="nil"/>
              <w:bottom w:val="single" w:sz="4" w:space="0" w:color="auto"/>
              <w:right w:val="single" w:sz="4" w:space="0" w:color="auto"/>
            </w:tcBorders>
            <w:shd w:val="clear" w:color="auto" w:fill="auto"/>
            <w:vAlign w:val="center"/>
          </w:tcPr>
          <w:p w14:paraId="361F8A0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19,06</w:t>
            </w:r>
          </w:p>
        </w:tc>
        <w:tc>
          <w:tcPr>
            <w:tcW w:w="1134" w:type="dxa"/>
            <w:tcBorders>
              <w:top w:val="nil"/>
              <w:left w:val="nil"/>
              <w:bottom w:val="single" w:sz="4" w:space="0" w:color="auto"/>
              <w:right w:val="single" w:sz="18" w:space="0" w:color="000000"/>
            </w:tcBorders>
            <w:shd w:val="clear" w:color="auto" w:fill="auto"/>
            <w:vAlign w:val="center"/>
          </w:tcPr>
          <w:p w14:paraId="72FF8D2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4,59</w:t>
            </w:r>
          </w:p>
        </w:tc>
      </w:tr>
      <w:tr w:rsidR="004537A6" w:rsidRPr="00FE503F" w14:paraId="12AD72E2" w14:textId="77777777" w:rsidTr="00BC15E2">
        <w:trPr>
          <w:trHeight w:val="240"/>
        </w:trPr>
        <w:tc>
          <w:tcPr>
            <w:tcW w:w="1332" w:type="dxa"/>
            <w:vMerge/>
            <w:tcBorders>
              <w:left w:val="single" w:sz="18" w:space="0" w:color="000000"/>
            </w:tcBorders>
            <w:shd w:val="clear" w:color="auto" w:fill="auto"/>
            <w:vAlign w:val="center"/>
          </w:tcPr>
          <w:p w14:paraId="63C57239" w14:textId="77777777" w:rsidR="004537A6" w:rsidRPr="00EE6A8B" w:rsidRDefault="004537A6" w:rsidP="00BC15E2">
            <w:pPr>
              <w:rPr>
                <w:rFonts w:ascii="Arial" w:hAnsi="Arial" w:cs="Arial"/>
                <w:bCs/>
                <w:sz w:val="16"/>
                <w:szCs w:val="16"/>
              </w:rPr>
            </w:pPr>
          </w:p>
        </w:tc>
        <w:tc>
          <w:tcPr>
            <w:tcW w:w="903" w:type="dxa"/>
            <w:tcBorders>
              <w:right w:val="single" w:sz="18" w:space="0" w:color="000000"/>
            </w:tcBorders>
            <w:shd w:val="clear" w:color="auto" w:fill="auto"/>
            <w:vAlign w:val="center"/>
          </w:tcPr>
          <w:p w14:paraId="28BBDC8F"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708" w:type="dxa"/>
            <w:tcBorders>
              <w:top w:val="nil"/>
              <w:left w:val="single" w:sz="18" w:space="0" w:color="000000"/>
              <w:bottom w:val="single" w:sz="4" w:space="0" w:color="auto"/>
              <w:right w:val="single" w:sz="4" w:space="0" w:color="auto"/>
            </w:tcBorders>
            <w:shd w:val="clear" w:color="auto" w:fill="auto"/>
            <w:vAlign w:val="center"/>
          </w:tcPr>
          <w:p w14:paraId="4A092A5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w:t>
            </w:r>
          </w:p>
        </w:tc>
        <w:tc>
          <w:tcPr>
            <w:tcW w:w="855" w:type="dxa"/>
            <w:tcBorders>
              <w:top w:val="nil"/>
              <w:left w:val="nil"/>
              <w:bottom w:val="single" w:sz="4" w:space="0" w:color="auto"/>
              <w:right w:val="single" w:sz="4" w:space="0" w:color="auto"/>
            </w:tcBorders>
            <w:shd w:val="clear" w:color="auto" w:fill="auto"/>
            <w:vAlign w:val="center"/>
          </w:tcPr>
          <w:p w14:paraId="5CAA6E5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733</w:t>
            </w:r>
          </w:p>
        </w:tc>
        <w:tc>
          <w:tcPr>
            <w:tcW w:w="810" w:type="dxa"/>
            <w:tcBorders>
              <w:top w:val="nil"/>
              <w:left w:val="nil"/>
              <w:bottom w:val="single" w:sz="4" w:space="0" w:color="auto"/>
              <w:right w:val="single" w:sz="4" w:space="0" w:color="auto"/>
            </w:tcBorders>
            <w:shd w:val="clear" w:color="auto" w:fill="auto"/>
            <w:vAlign w:val="center"/>
          </w:tcPr>
          <w:p w14:paraId="11583A4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27</w:t>
            </w:r>
          </w:p>
        </w:tc>
        <w:tc>
          <w:tcPr>
            <w:tcW w:w="810" w:type="dxa"/>
            <w:tcBorders>
              <w:top w:val="nil"/>
              <w:left w:val="nil"/>
              <w:bottom w:val="single" w:sz="4" w:space="0" w:color="auto"/>
              <w:right w:val="single" w:sz="18" w:space="0" w:color="000000"/>
            </w:tcBorders>
            <w:shd w:val="clear" w:color="auto" w:fill="auto"/>
            <w:vAlign w:val="center"/>
          </w:tcPr>
          <w:p w14:paraId="00BF950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w:t>
            </w:r>
          </w:p>
        </w:tc>
        <w:tc>
          <w:tcPr>
            <w:tcW w:w="1069" w:type="dxa"/>
            <w:tcBorders>
              <w:top w:val="nil"/>
              <w:left w:val="single" w:sz="18" w:space="0" w:color="000000"/>
              <w:bottom w:val="single" w:sz="4" w:space="0" w:color="auto"/>
              <w:right w:val="single" w:sz="4" w:space="0" w:color="auto"/>
            </w:tcBorders>
            <w:shd w:val="clear" w:color="auto" w:fill="auto"/>
            <w:vAlign w:val="center"/>
          </w:tcPr>
          <w:p w14:paraId="50C3DC1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91,63</w:t>
            </w:r>
          </w:p>
        </w:tc>
        <w:tc>
          <w:tcPr>
            <w:tcW w:w="1276" w:type="dxa"/>
            <w:tcBorders>
              <w:top w:val="nil"/>
              <w:left w:val="nil"/>
              <w:bottom w:val="single" w:sz="4" w:space="0" w:color="auto"/>
              <w:right w:val="single" w:sz="4" w:space="0" w:color="auto"/>
            </w:tcBorders>
            <w:shd w:val="clear" w:color="auto" w:fill="auto"/>
            <w:vAlign w:val="center"/>
          </w:tcPr>
          <w:p w14:paraId="04E050C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3,38</w:t>
            </w:r>
          </w:p>
        </w:tc>
        <w:tc>
          <w:tcPr>
            <w:tcW w:w="1134" w:type="dxa"/>
            <w:tcBorders>
              <w:top w:val="nil"/>
              <w:left w:val="nil"/>
              <w:bottom w:val="single" w:sz="4" w:space="0" w:color="auto"/>
              <w:right w:val="single" w:sz="18" w:space="0" w:color="000000"/>
            </w:tcBorders>
            <w:shd w:val="clear" w:color="auto" w:fill="auto"/>
            <w:vAlign w:val="center"/>
          </w:tcPr>
          <w:p w14:paraId="2C88AEFA"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2,88</w:t>
            </w:r>
          </w:p>
        </w:tc>
      </w:tr>
      <w:tr w:rsidR="004537A6" w:rsidRPr="00FE503F" w14:paraId="13090768" w14:textId="77777777" w:rsidTr="00BC15E2">
        <w:trPr>
          <w:trHeight w:val="237"/>
        </w:trPr>
        <w:tc>
          <w:tcPr>
            <w:tcW w:w="1332" w:type="dxa"/>
            <w:vMerge/>
            <w:tcBorders>
              <w:left w:val="single" w:sz="18" w:space="0" w:color="000000"/>
            </w:tcBorders>
            <w:shd w:val="clear" w:color="auto" w:fill="auto"/>
            <w:vAlign w:val="center"/>
          </w:tcPr>
          <w:p w14:paraId="231CF536" w14:textId="77777777" w:rsidR="004537A6" w:rsidRPr="00EE6A8B" w:rsidRDefault="004537A6" w:rsidP="00BC15E2">
            <w:pPr>
              <w:rPr>
                <w:rFonts w:ascii="Arial" w:hAnsi="Arial" w:cs="Arial"/>
                <w:bCs/>
                <w:sz w:val="16"/>
                <w:szCs w:val="16"/>
              </w:rPr>
            </w:pPr>
          </w:p>
        </w:tc>
        <w:tc>
          <w:tcPr>
            <w:tcW w:w="903" w:type="dxa"/>
            <w:tcBorders>
              <w:right w:val="single" w:sz="18" w:space="0" w:color="000000"/>
            </w:tcBorders>
            <w:shd w:val="clear" w:color="auto" w:fill="auto"/>
            <w:vAlign w:val="center"/>
          </w:tcPr>
          <w:p w14:paraId="28F7D96F"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708" w:type="dxa"/>
            <w:tcBorders>
              <w:top w:val="nil"/>
              <w:left w:val="single" w:sz="18" w:space="0" w:color="000000"/>
              <w:bottom w:val="single" w:sz="4" w:space="0" w:color="auto"/>
              <w:right w:val="single" w:sz="4" w:space="0" w:color="auto"/>
            </w:tcBorders>
            <w:shd w:val="clear" w:color="auto" w:fill="auto"/>
            <w:vAlign w:val="center"/>
          </w:tcPr>
          <w:p w14:paraId="475D2F5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172</w:t>
            </w:r>
          </w:p>
        </w:tc>
        <w:tc>
          <w:tcPr>
            <w:tcW w:w="855" w:type="dxa"/>
            <w:tcBorders>
              <w:top w:val="nil"/>
              <w:left w:val="nil"/>
              <w:bottom w:val="single" w:sz="4" w:space="0" w:color="auto"/>
              <w:right w:val="single" w:sz="4" w:space="0" w:color="auto"/>
            </w:tcBorders>
            <w:shd w:val="clear" w:color="auto" w:fill="auto"/>
            <w:vAlign w:val="center"/>
          </w:tcPr>
          <w:p w14:paraId="5CEF244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614</w:t>
            </w:r>
          </w:p>
        </w:tc>
        <w:tc>
          <w:tcPr>
            <w:tcW w:w="810" w:type="dxa"/>
            <w:tcBorders>
              <w:top w:val="nil"/>
              <w:left w:val="nil"/>
              <w:bottom w:val="single" w:sz="4" w:space="0" w:color="auto"/>
              <w:right w:val="single" w:sz="4" w:space="0" w:color="auto"/>
            </w:tcBorders>
            <w:shd w:val="clear" w:color="auto" w:fill="auto"/>
            <w:vAlign w:val="center"/>
          </w:tcPr>
          <w:p w14:paraId="5D4EBC2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lang w:val="sr-Latn-BA"/>
              </w:rPr>
              <w:t>.</w:t>
            </w:r>
            <w:r>
              <w:rPr>
                <w:rFonts w:ascii="Arial" w:hAnsi="Arial" w:cs="Arial"/>
                <w:color w:val="000000"/>
                <w:sz w:val="16"/>
                <w:szCs w:val="16"/>
              </w:rPr>
              <w:t>153</w:t>
            </w:r>
          </w:p>
        </w:tc>
        <w:tc>
          <w:tcPr>
            <w:tcW w:w="810" w:type="dxa"/>
            <w:tcBorders>
              <w:top w:val="nil"/>
              <w:left w:val="nil"/>
              <w:bottom w:val="single" w:sz="4" w:space="0" w:color="auto"/>
              <w:right w:val="single" w:sz="18" w:space="0" w:color="000000"/>
            </w:tcBorders>
            <w:shd w:val="clear" w:color="auto" w:fill="auto"/>
            <w:vAlign w:val="center"/>
          </w:tcPr>
          <w:p w14:paraId="309555F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776</w:t>
            </w:r>
          </w:p>
        </w:tc>
        <w:tc>
          <w:tcPr>
            <w:tcW w:w="1069" w:type="dxa"/>
            <w:tcBorders>
              <w:top w:val="nil"/>
              <w:left w:val="single" w:sz="18" w:space="0" w:color="000000"/>
              <w:bottom w:val="single" w:sz="4" w:space="0" w:color="auto"/>
              <w:right w:val="single" w:sz="4" w:space="0" w:color="auto"/>
            </w:tcBorders>
            <w:shd w:val="clear" w:color="auto" w:fill="auto"/>
            <w:vAlign w:val="center"/>
          </w:tcPr>
          <w:p w14:paraId="6C100C9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15,20</w:t>
            </w:r>
          </w:p>
        </w:tc>
        <w:tc>
          <w:tcPr>
            <w:tcW w:w="1276" w:type="dxa"/>
            <w:tcBorders>
              <w:top w:val="nil"/>
              <w:left w:val="nil"/>
              <w:bottom w:val="single" w:sz="4" w:space="0" w:color="auto"/>
              <w:right w:val="single" w:sz="4" w:space="0" w:color="auto"/>
            </w:tcBorders>
            <w:shd w:val="clear" w:color="auto" w:fill="auto"/>
            <w:vAlign w:val="center"/>
          </w:tcPr>
          <w:p w14:paraId="3EBF121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18,33</w:t>
            </w:r>
          </w:p>
        </w:tc>
        <w:tc>
          <w:tcPr>
            <w:tcW w:w="1134" w:type="dxa"/>
            <w:tcBorders>
              <w:top w:val="nil"/>
              <w:left w:val="nil"/>
              <w:bottom w:val="single" w:sz="4" w:space="0" w:color="auto"/>
              <w:right w:val="single" w:sz="18" w:space="0" w:color="000000"/>
            </w:tcBorders>
            <w:shd w:val="clear" w:color="auto" w:fill="auto"/>
            <w:vAlign w:val="center"/>
          </w:tcPr>
          <w:p w14:paraId="43258FC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4,51</w:t>
            </w:r>
          </w:p>
        </w:tc>
      </w:tr>
      <w:tr w:rsidR="004537A6" w:rsidRPr="00FE503F" w14:paraId="7DBC887F" w14:textId="77777777" w:rsidTr="00BC15E2">
        <w:trPr>
          <w:trHeight w:val="237"/>
        </w:trPr>
        <w:tc>
          <w:tcPr>
            <w:tcW w:w="1332" w:type="dxa"/>
            <w:vMerge w:val="restart"/>
            <w:tcBorders>
              <w:left w:val="single" w:sz="18" w:space="0" w:color="000000"/>
            </w:tcBorders>
            <w:shd w:val="clear" w:color="auto" w:fill="auto"/>
            <w:vAlign w:val="center"/>
          </w:tcPr>
          <w:p w14:paraId="5C6DD2E8"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Rezervisane</w:t>
            </w:r>
          </w:p>
        </w:tc>
        <w:tc>
          <w:tcPr>
            <w:tcW w:w="903" w:type="dxa"/>
            <w:tcBorders>
              <w:right w:val="single" w:sz="18" w:space="0" w:color="000000"/>
            </w:tcBorders>
            <w:shd w:val="clear" w:color="auto" w:fill="auto"/>
            <w:vAlign w:val="center"/>
          </w:tcPr>
          <w:p w14:paraId="7C40FBF9"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Redovne</w:t>
            </w:r>
          </w:p>
        </w:tc>
        <w:tc>
          <w:tcPr>
            <w:tcW w:w="708" w:type="dxa"/>
            <w:tcBorders>
              <w:top w:val="nil"/>
              <w:left w:val="single" w:sz="18" w:space="0" w:color="000000"/>
              <w:bottom w:val="single" w:sz="4" w:space="0" w:color="auto"/>
              <w:right w:val="single" w:sz="4" w:space="0" w:color="auto"/>
            </w:tcBorders>
            <w:shd w:val="clear" w:color="auto" w:fill="auto"/>
            <w:vAlign w:val="center"/>
          </w:tcPr>
          <w:p w14:paraId="640F7CA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579</w:t>
            </w:r>
          </w:p>
        </w:tc>
        <w:tc>
          <w:tcPr>
            <w:tcW w:w="855" w:type="dxa"/>
            <w:tcBorders>
              <w:top w:val="nil"/>
              <w:left w:val="nil"/>
              <w:bottom w:val="single" w:sz="4" w:space="0" w:color="auto"/>
              <w:right w:val="single" w:sz="4" w:space="0" w:color="auto"/>
            </w:tcBorders>
            <w:shd w:val="clear" w:color="auto" w:fill="auto"/>
            <w:vAlign w:val="center"/>
          </w:tcPr>
          <w:p w14:paraId="412E4D5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80</w:t>
            </w:r>
            <w:r>
              <w:rPr>
                <w:rFonts w:ascii="Arial" w:hAnsi="Arial" w:cs="Arial"/>
                <w:color w:val="000000"/>
                <w:sz w:val="16"/>
                <w:szCs w:val="16"/>
                <w:lang w:val="sr-Latn-BA"/>
              </w:rPr>
              <w:t>.</w:t>
            </w:r>
            <w:r>
              <w:rPr>
                <w:rFonts w:ascii="Arial" w:hAnsi="Arial" w:cs="Arial"/>
                <w:color w:val="000000"/>
                <w:sz w:val="16"/>
                <w:szCs w:val="16"/>
              </w:rPr>
              <w:t>041</w:t>
            </w:r>
          </w:p>
        </w:tc>
        <w:tc>
          <w:tcPr>
            <w:tcW w:w="810" w:type="dxa"/>
            <w:tcBorders>
              <w:top w:val="nil"/>
              <w:left w:val="nil"/>
              <w:bottom w:val="single" w:sz="4" w:space="0" w:color="auto"/>
              <w:right w:val="single" w:sz="4" w:space="0" w:color="auto"/>
            </w:tcBorders>
            <w:shd w:val="clear" w:color="auto" w:fill="auto"/>
            <w:vAlign w:val="center"/>
          </w:tcPr>
          <w:p w14:paraId="2858E1D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11</w:t>
            </w:r>
            <w:r>
              <w:rPr>
                <w:rFonts w:ascii="Arial" w:hAnsi="Arial" w:cs="Arial"/>
                <w:color w:val="000000"/>
                <w:sz w:val="16"/>
                <w:szCs w:val="16"/>
                <w:lang w:val="sr-Latn-BA"/>
              </w:rPr>
              <w:t>.</w:t>
            </w:r>
            <w:r>
              <w:rPr>
                <w:rFonts w:ascii="Arial" w:hAnsi="Arial" w:cs="Arial"/>
                <w:color w:val="000000"/>
                <w:sz w:val="16"/>
                <w:szCs w:val="16"/>
              </w:rPr>
              <w:t>406</w:t>
            </w:r>
          </w:p>
        </w:tc>
        <w:tc>
          <w:tcPr>
            <w:tcW w:w="810" w:type="dxa"/>
            <w:tcBorders>
              <w:top w:val="nil"/>
              <w:left w:val="nil"/>
              <w:bottom w:val="single" w:sz="4" w:space="0" w:color="auto"/>
              <w:right w:val="single" w:sz="18" w:space="0" w:color="000000"/>
            </w:tcBorders>
            <w:shd w:val="clear" w:color="auto" w:fill="auto"/>
            <w:vAlign w:val="center"/>
          </w:tcPr>
          <w:p w14:paraId="74DBA3AE"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lang w:val="sr-Latn-BA"/>
              </w:rPr>
              <w:t>.</w:t>
            </w:r>
            <w:r>
              <w:rPr>
                <w:rFonts w:ascii="Arial" w:hAnsi="Arial" w:cs="Arial"/>
                <w:color w:val="000000"/>
                <w:sz w:val="16"/>
                <w:szCs w:val="16"/>
              </w:rPr>
              <w:t>896</w:t>
            </w:r>
          </w:p>
        </w:tc>
        <w:tc>
          <w:tcPr>
            <w:tcW w:w="1069" w:type="dxa"/>
            <w:tcBorders>
              <w:top w:val="nil"/>
              <w:left w:val="single" w:sz="18" w:space="0" w:color="000000"/>
              <w:bottom w:val="single" w:sz="4" w:space="0" w:color="auto"/>
              <w:right w:val="single" w:sz="4" w:space="0" w:color="auto"/>
            </w:tcBorders>
            <w:shd w:val="clear" w:color="auto" w:fill="auto"/>
            <w:vAlign w:val="center"/>
          </w:tcPr>
          <w:p w14:paraId="2923301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138,24</w:t>
            </w:r>
          </w:p>
        </w:tc>
        <w:tc>
          <w:tcPr>
            <w:tcW w:w="1276" w:type="dxa"/>
            <w:tcBorders>
              <w:top w:val="nil"/>
              <w:left w:val="nil"/>
              <w:bottom w:val="single" w:sz="4" w:space="0" w:color="auto"/>
              <w:right w:val="single" w:sz="4" w:space="0" w:color="auto"/>
            </w:tcBorders>
            <w:shd w:val="clear" w:color="auto" w:fill="auto"/>
            <w:vAlign w:val="center"/>
          </w:tcPr>
          <w:p w14:paraId="45F9A39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19,70</w:t>
            </w:r>
          </w:p>
        </w:tc>
        <w:tc>
          <w:tcPr>
            <w:tcW w:w="1134" w:type="dxa"/>
            <w:tcBorders>
              <w:top w:val="nil"/>
              <w:left w:val="nil"/>
              <w:bottom w:val="single" w:sz="4" w:space="0" w:color="auto"/>
              <w:right w:val="single" w:sz="18" w:space="0" w:color="000000"/>
            </w:tcBorders>
            <w:shd w:val="clear" w:color="auto" w:fill="auto"/>
            <w:vAlign w:val="center"/>
          </w:tcPr>
          <w:p w14:paraId="15050C7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3,27</w:t>
            </w:r>
          </w:p>
        </w:tc>
      </w:tr>
      <w:tr w:rsidR="004537A6" w:rsidRPr="00FE503F" w14:paraId="33BCCF60" w14:textId="77777777" w:rsidTr="00BC15E2">
        <w:trPr>
          <w:trHeight w:val="237"/>
        </w:trPr>
        <w:tc>
          <w:tcPr>
            <w:tcW w:w="1332" w:type="dxa"/>
            <w:vMerge/>
            <w:tcBorders>
              <w:left w:val="single" w:sz="18" w:space="0" w:color="000000"/>
            </w:tcBorders>
            <w:shd w:val="clear" w:color="auto" w:fill="auto"/>
            <w:vAlign w:val="center"/>
          </w:tcPr>
          <w:p w14:paraId="44CD6AB8" w14:textId="77777777" w:rsidR="004537A6" w:rsidRPr="00EE6A8B" w:rsidRDefault="004537A6" w:rsidP="00BC15E2">
            <w:pPr>
              <w:rPr>
                <w:rFonts w:ascii="Arial" w:hAnsi="Arial" w:cs="Arial"/>
                <w:bCs/>
                <w:sz w:val="16"/>
                <w:szCs w:val="16"/>
              </w:rPr>
            </w:pPr>
          </w:p>
        </w:tc>
        <w:tc>
          <w:tcPr>
            <w:tcW w:w="903" w:type="dxa"/>
            <w:tcBorders>
              <w:right w:val="single" w:sz="18" w:space="0" w:color="000000"/>
            </w:tcBorders>
            <w:shd w:val="clear" w:color="auto" w:fill="auto"/>
            <w:vAlign w:val="center"/>
          </w:tcPr>
          <w:p w14:paraId="1783F4FB"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Spor </w:t>
            </w:r>
          </w:p>
        </w:tc>
        <w:tc>
          <w:tcPr>
            <w:tcW w:w="708" w:type="dxa"/>
            <w:tcBorders>
              <w:top w:val="nil"/>
              <w:left w:val="single" w:sz="18" w:space="0" w:color="000000"/>
              <w:bottom w:val="single" w:sz="4" w:space="0" w:color="auto"/>
              <w:right w:val="single" w:sz="4" w:space="0" w:color="auto"/>
            </w:tcBorders>
            <w:shd w:val="clear" w:color="auto" w:fill="auto"/>
            <w:vAlign w:val="center"/>
          </w:tcPr>
          <w:p w14:paraId="3C59F662"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98</w:t>
            </w:r>
          </w:p>
        </w:tc>
        <w:tc>
          <w:tcPr>
            <w:tcW w:w="855" w:type="dxa"/>
            <w:tcBorders>
              <w:top w:val="nil"/>
              <w:left w:val="nil"/>
              <w:bottom w:val="single" w:sz="4" w:space="0" w:color="auto"/>
              <w:right w:val="single" w:sz="4" w:space="0" w:color="auto"/>
            </w:tcBorders>
            <w:shd w:val="clear" w:color="auto" w:fill="auto"/>
            <w:vAlign w:val="center"/>
          </w:tcPr>
          <w:p w14:paraId="624DE61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64</w:t>
            </w:r>
            <w:r>
              <w:rPr>
                <w:rFonts w:ascii="Arial" w:hAnsi="Arial" w:cs="Arial"/>
                <w:color w:val="000000"/>
                <w:sz w:val="16"/>
                <w:szCs w:val="16"/>
                <w:lang w:val="sr-Latn-BA"/>
              </w:rPr>
              <w:t>.</w:t>
            </w:r>
            <w:r>
              <w:rPr>
                <w:rFonts w:ascii="Arial" w:hAnsi="Arial" w:cs="Arial"/>
                <w:color w:val="000000"/>
                <w:sz w:val="16"/>
                <w:szCs w:val="16"/>
              </w:rPr>
              <w:t>842</w:t>
            </w:r>
          </w:p>
        </w:tc>
        <w:tc>
          <w:tcPr>
            <w:tcW w:w="810" w:type="dxa"/>
            <w:tcBorders>
              <w:top w:val="nil"/>
              <w:left w:val="nil"/>
              <w:bottom w:val="single" w:sz="4" w:space="0" w:color="auto"/>
              <w:right w:val="single" w:sz="4" w:space="0" w:color="auto"/>
            </w:tcBorders>
            <w:shd w:val="clear" w:color="auto" w:fill="auto"/>
            <w:vAlign w:val="center"/>
          </w:tcPr>
          <w:p w14:paraId="6180EE0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w:t>
            </w:r>
            <w:r>
              <w:rPr>
                <w:rFonts w:ascii="Arial" w:hAnsi="Arial" w:cs="Arial"/>
                <w:color w:val="000000"/>
                <w:sz w:val="16"/>
                <w:szCs w:val="16"/>
                <w:lang w:val="sr-Latn-BA"/>
              </w:rPr>
              <w:t>.</w:t>
            </w:r>
            <w:r>
              <w:rPr>
                <w:rFonts w:ascii="Arial" w:hAnsi="Arial" w:cs="Arial"/>
                <w:color w:val="000000"/>
                <w:sz w:val="16"/>
                <w:szCs w:val="16"/>
              </w:rPr>
              <w:t>449</w:t>
            </w:r>
          </w:p>
        </w:tc>
        <w:tc>
          <w:tcPr>
            <w:tcW w:w="810" w:type="dxa"/>
            <w:tcBorders>
              <w:top w:val="nil"/>
              <w:left w:val="nil"/>
              <w:bottom w:val="single" w:sz="4" w:space="0" w:color="auto"/>
              <w:right w:val="single" w:sz="18" w:space="0" w:color="000000"/>
            </w:tcBorders>
            <w:shd w:val="clear" w:color="auto" w:fill="auto"/>
            <w:vAlign w:val="center"/>
          </w:tcPr>
          <w:p w14:paraId="2A393F9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352</w:t>
            </w:r>
          </w:p>
        </w:tc>
        <w:tc>
          <w:tcPr>
            <w:tcW w:w="1069" w:type="dxa"/>
            <w:tcBorders>
              <w:top w:val="nil"/>
              <w:left w:val="single" w:sz="18" w:space="0" w:color="000000"/>
              <w:bottom w:val="single" w:sz="4" w:space="0" w:color="auto"/>
              <w:right w:val="single" w:sz="4" w:space="0" w:color="auto"/>
            </w:tcBorders>
            <w:shd w:val="clear" w:color="auto" w:fill="auto"/>
            <w:vAlign w:val="center"/>
          </w:tcPr>
          <w:p w14:paraId="7148652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661,65</w:t>
            </w:r>
          </w:p>
        </w:tc>
        <w:tc>
          <w:tcPr>
            <w:tcW w:w="1276" w:type="dxa"/>
            <w:tcBorders>
              <w:top w:val="nil"/>
              <w:left w:val="nil"/>
              <w:bottom w:val="single" w:sz="4" w:space="0" w:color="auto"/>
              <w:right w:val="single" w:sz="4" w:space="0" w:color="auto"/>
            </w:tcBorders>
            <w:shd w:val="clear" w:color="auto" w:fill="auto"/>
            <w:vAlign w:val="center"/>
          </w:tcPr>
          <w:p w14:paraId="015D945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239,28</w:t>
            </w:r>
          </w:p>
        </w:tc>
        <w:tc>
          <w:tcPr>
            <w:tcW w:w="1134" w:type="dxa"/>
            <w:tcBorders>
              <w:top w:val="nil"/>
              <w:left w:val="nil"/>
              <w:bottom w:val="single" w:sz="4" w:space="0" w:color="auto"/>
              <w:right w:val="single" w:sz="18" w:space="0" w:color="000000"/>
            </w:tcBorders>
            <w:shd w:val="clear" w:color="auto" w:fill="auto"/>
            <w:vAlign w:val="center"/>
          </w:tcPr>
          <w:p w14:paraId="7E0F806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3,59</w:t>
            </w:r>
          </w:p>
        </w:tc>
      </w:tr>
      <w:tr w:rsidR="004537A6" w:rsidRPr="00FE503F" w14:paraId="2FB5EBDA" w14:textId="77777777" w:rsidTr="00BC15E2">
        <w:trPr>
          <w:trHeight w:val="237"/>
        </w:trPr>
        <w:tc>
          <w:tcPr>
            <w:tcW w:w="1332" w:type="dxa"/>
            <w:vMerge/>
            <w:tcBorders>
              <w:left w:val="single" w:sz="18" w:space="0" w:color="000000"/>
              <w:bottom w:val="single" w:sz="18" w:space="0" w:color="000000"/>
            </w:tcBorders>
            <w:shd w:val="clear" w:color="auto" w:fill="auto"/>
            <w:vAlign w:val="center"/>
          </w:tcPr>
          <w:p w14:paraId="6D6C557D" w14:textId="77777777" w:rsidR="004537A6" w:rsidRPr="00EE6A8B" w:rsidRDefault="004537A6" w:rsidP="00BC15E2">
            <w:pPr>
              <w:rPr>
                <w:rFonts w:ascii="Arial" w:hAnsi="Arial" w:cs="Arial"/>
                <w:bCs/>
                <w:sz w:val="16"/>
                <w:szCs w:val="16"/>
              </w:rPr>
            </w:pPr>
          </w:p>
        </w:tc>
        <w:tc>
          <w:tcPr>
            <w:tcW w:w="903" w:type="dxa"/>
            <w:tcBorders>
              <w:bottom w:val="single" w:sz="18" w:space="0" w:color="000000"/>
              <w:right w:val="single" w:sz="18" w:space="0" w:color="000000"/>
            </w:tcBorders>
            <w:shd w:val="clear" w:color="auto" w:fill="auto"/>
            <w:vAlign w:val="center"/>
          </w:tcPr>
          <w:p w14:paraId="70187E6A"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 xml:space="preserve">Ukupno </w:t>
            </w:r>
          </w:p>
        </w:tc>
        <w:tc>
          <w:tcPr>
            <w:tcW w:w="708" w:type="dxa"/>
            <w:tcBorders>
              <w:top w:val="nil"/>
              <w:left w:val="single" w:sz="18" w:space="0" w:color="000000"/>
              <w:bottom w:val="single" w:sz="18" w:space="0" w:color="000000"/>
              <w:right w:val="single" w:sz="4" w:space="0" w:color="auto"/>
            </w:tcBorders>
            <w:shd w:val="clear" w:color="auto" w:fill="auto"/>
            <w:vAlign w:val="center"/>
          </w:tcPr>
          <w:p w14:paraId="76B698D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677</w:t>
            </w:r>
          </w:p>
        </w:tc>
        <w:tc>
          <w:tcPr>
            <w:tcW w:w="855" w:type="dxa"/>
            <w:tcBorders>
              <w:top w:val="nil"/>
              <w:left w:val="nil"/>
              <w:bottom w:val="single" w:sz="18" w:space="0" w:color="000000"/>
              <w:right w:val="single" w:sz="4" w:space="0" w:color="auto"/>
            </w:tcBorders>
            <w:shd w:val="clear" w:color="auto" w:fill="auto"/>
            <w:vAlign w:val="center"/>
          </w:tcPr>
          <w:p w14:paraId="5611BB4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144</w:t>
            </w:r>
            <w:r>
              <w:rPr>
                <w:rFonts w:ascii="Arial" w:hAnsi="Arial" w:cs="Arial"/>
                <w:color w:val="000000"/>
                <w:sz w:val="16"/>
                <w:szCs w:val="16"/>
                <w:lang w:val="sr-Latn-BA"/>
              </w:rPr>
              <w:t>.</w:t>
            </w:r>
            <w:r>
              <w:rPr>
                <w:rFonts w:ascii="Arial" w:hAnsi="Arial" w:cs="Arial"/>
                <w:color w:val="000000"/>
                <w:sz w:val="16"/>
                <w:szCs w:val="16"/>
              </w:rPr>
              <w:t>883</w:t>
            </w:r>
          </w:p>
        </w:tc>
        <w:tc>
          <w:tcPr>
            <w:tcW w:w="810" w:type="dxa"/>
            <w:tcBorders>
              <w:top w:val="nil"/>
              <w:left w:val="nil"/>
              <w:bottom w:val="single" w:sz="18" w:space="0" w:color="000000"/>
              <w:right w:val="single" w:sz="4" w:space="0" w:color="auto"/>
            </w:tcBorders>
            <w:shd w:val="clear" w:color="auto" w:fill="auto"/>
            <w:vAlign w:val="center"/>
          </w:tcPr>
          <w:p w14:paraId="014A90E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34</w:t>
            </w:r>
            <w:r>
              <w:rPr>
                <w:rFonts w:ascii="Arial" w:hAnsi="Arial" w:cs="Arial"/>
                <w:color w:val="000000"/>
                <w:sz w:val="16"/>
                <w:szCs w:val="16"/>
                <w:lang w:val="sr-Latn-BA"/>
              </w:rPr>
              <w:t>.</w:t>
            </w:r>
            <w:r>
              <w:rPr>
                <w:rFonts w:ascii="Arial" w:hAnsi="Arial" w:cs="Arial"/>
                <w:color w:val="000000"/>
                <w:sz w:val="16"/>
                <w:szCs w:val="16"/>
              </w:rPr>
              <w:t>855</w:t>
            </w:r>
          </w:p>
        </w:tc>
        <w:tc>
          <w:tcPr>
            <w:tcW w:w="810" w:type="dxa"/>
            <w:tcBorders>
              <w:top w:val="nil"/>
              <w:left w:val="nil"/>
              <w:bottom w:val="single" w:sz="18" w:space="0" w:color="000000"/>
              <w:right w:val="single" w:sz="18" w:space="0" w:color="000000"/>
            </w:tcBorders>
            <w:shd w:val="clear" w:color="auto" w:fill="auto"/>
            <w:vAlign w:val="center"/>
          </w:tcPr>
          <w:p w14:paraId="24A595EF"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lang w:val="sr-Latn-BA"/>
              </w:rPr>
              <w:t>.</w:t>
            </w:r>
            <w:r>
              <w:rPr>
                <w:rFonts w:ascii="Arial" w:hAnsi="Arial" w:cs="Arial"/>
                <w:color w:val="000000"/>
                <w:sz w:val="16"/>
                <w:szCs w:val="16"/>
              </w:rPr>
              <w:t>248</w:t>
            </w:r>
          </w:p>
        </w:tc>
        <w:tc>
          <w:tcPr>
            <w:tcW w:w="1069" w:type="dxa"/>
            <w:tcBorders>
              <w:top w:val="nil"/>
              <w:left w:val="single" w:sz="18" w:space="0" w:color="000000"/>
              <w:bottom w:val="single" w:sz="18" w:space="0" w:color="000000"/>
              <w:right w:val="single" w:sz="4" w:space="0" w:color="auto"/>
            </w:tcBorders>
            <w:shd w:val="clear" w:color="auto" w:fill="auto"/>
            <w:vAlign w:val="center"/>
          </w:tcPr>
          <w:p w14:paraId="7F75A52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214,01</w:t>
            </w:r>
          </w:p>
        </w:tc>
        <w:tc>
          <w:tcPr>
            <w:tcW w:w="1276" w:type="dxa"/>
            <w:tcBorders>
              <w:top w:val="nil"/>
              <w:left w:val="nil"/>
              <w:bottom w:val="single" w:sz="18" w:space="0" w:color="000000"/>
              <w:right w:val="single" w:sz="4" w:space="0" w:color="auto"/>
            </w:tcBorders>
            <w:shd w:val="clear" w:color="auto" w:fill="auto"/>
            <w:vAlign w:val="center"/>
          </w:tcPr>
          <w:p w14:paraId="5F4D986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51,48</w:t>
            </w:r>
          </w:p>
        </w:tc>
        <w:tc>
          <w:tcPr>
            <w:tcW w:w="1134" w:type="dxa"/>
            <w:tcBorders>
              <w:top w:val="nil"/>
              <w:left w:val="nil"/>
              <w:bottom w:val="single" w:sz="4" w:space="0" w:color="auto"/>
              <w:right w:val="single" w:sz="18" w:space="0" w:color="000000"/>
            </w:tcBorders>
            <w:shd w:val="clear" w:color="auto" w:fill="auto"/>
            <w:vAlign w:val="center"/>
          </w:tcPr>
          <w:p w14:paraId="3EDC97BC"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3,32</w:t>
            </w:r>
          </w:p>
        </w:tc>
      </w:tr>
      <w:tr w:rsidR="004537A6" w:rsidRPr="00FE503F" w14:paraId="42B4FCD8" w14:textId="77777777" w:rsidTr="00BC15E2">
        <w:trPr>
          <w:trHeight w:val="253"/>
        </w:trPr>
        <w:tc>
          <w:tcPr>
            <w:tcW w:w="2235" w:type="dxa"/>
            <w:gridSpan w:val="2"/>
            <w:tcBorders>
              <w:top w:val="single" w:sz="12" w:space="0" w:color="auto"/>
              <w:left w:val="single" w:sz="18" w:space="0" w:color="000000"/>
              <w:right w:val="single" w:sz="18" w:space="0" w:color="000000"/>
            </w:tcBorders>
            <w:shd w:val="clear" w:color="auto" w:fill="auto"/>
            <w:vAlign w:val="center"/>
          </w:tcPr>
          <w:p w14:paraId="7125DAE4"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Sve redovne</w:t>
            </w:r>
          </w:p>
        </w:tc>
        <w:tc>
          <w:tcPr>
            <w:tcW w:w="708" w:type="dxa"/>
            <w:tcBorders>
              <w:top w:val="single" w:sz="18" w:space="0" w:color="000000"/>
              <w:left w:val="single" w:sz="18" w:space="0" w:color="000000"/>
              <w:bottom w:val="single" w:sz="4" w:space="0" w:color="auto"/>
              <w:right w:val="single" w:sz="4" w:space="0" w:color="auto"/>
            </w:tcBorders>
            <w:shd w:val="clear" w:color="auto" w:fill="auto"/>
            <w:vAlign w:val="center"/>
          </w:tcPr>
          <w:p w14:paraId="544B4EB8" w14:textId="77777777" w:rsidR="004537A6" w:rsidRDefault="004537A6" w:rsidP="00BC15E2">
            <w:pPr>
              <w:jc w:val="right"/>
              <w:rPr>
                <w:rFonts w:ascii="Arial" w:hAnsi="Arial" w:cs="Arial"/>
                <w:color w:val="000000"/>
                <w:sz w:val="16"/>
                <w:szCs w:val="16"/>
                <w:lang w:val="en-US"/>
              </w:rPr>
            </w:pPr>
            <w:r>
              <w:rPr>
                <w:rFonts w:ascii="Arial" w:hAnsi="Arial" w:cs="Arial"/>
                <w:color w:val="000000"/>
                <w:sz w:val="16"/>
                <w:szCs w:val="16"/>
              </w:rPr>
              <w:t>4</w:t>
            </w:r>
            <w:r>
              <w:rPr>
                <w:rFonts w:ascii="Arial" w:hAnsi="Arial" w:cs="Arial"/>
                <w:color w:val="000000"/>
                <w:sz w:val="16"/>
                <w:szCs w:val="16"/>
                <w:lang w:val="sr-Latn-BA"/>
              </w:rPr>
              <w:t>.</w:t>
            </w:r>
            <w:r>
              <w:rPr>
                <w:rFonts w:ascii="Arial" w:hAnsi="Arial" w:cs="Arial"/>
                <w:color w:val="000000"/>
                <w:sz w:val="16"/>
                <w:szCs w:val="16"/>
              </w:rPr>
              <w:t>711</w:t>
            </w:r>
          </w:p>
        </w:tc>
        <w:tc>
          <w:tcPr>
            <w:tcW w:w="855" w:type="dxa"/>
            <w:tcBorders>
              <w:top w:val="single" w:sz="18" w:space="0" w:color="000000"/>
              <w:left w:val="nil"/>
              <w:bottom w:val="single" w:sz="4" w:space="0" w:color="auto"/>
              <w:right w:val="single" w:sz="4" w:space="0" w:color="auto"/>
            </w:tcBorders>
            <w:shd w:val="clear" w:color="auto" w:fill="auto"/>
            <w:vAlign w:val="center"/>
          </w:tcPr>
          <w:p w14:paraId="6817C64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222</w:t>
            </w:r>
            <w:r>
              <w:rPr>
                <w:rFonts w:ascii="Arial" w:hAnsi="Arial" w:cs="Arial"/>
                <w:color w:val="000000"/>
                <w:sz w:val="16"/>
                <w:szCs w:val="16"/>
                <w:lang w:val="sr-Latn-BA"/>
              </w:rPr>
              <w:t>.</w:t>
            </w:r>
            <w:r>
              <w:rPr>
                <w:rFonts w:ascii="Arial" w:hAnsi="Arial" w:cs="Arial"/>
                <w:color w:val="000000"/>
                <w:sz w:val="16"/>
                <w:szCs w:val="16"/>
              </w:rPr>
              <w:t>504</w:t>
            </w:r>
          </w:p>
        </w:tc>
        <w:tc>
          <w:tcPr>
            <w:tcW w:w="810" w:type="dxa"/>
            <w:tcBorders>
              <w:top w:val="single" w:sz="18" w:space="0" w:color="000000"/>
              <w:left w:val="nil"/>
              <w:bottom w:val="single" w:sz="4" w:space="0" w:color="auto"/>
              <w:right w:val="single" w:sz="4" w:space="0" w:color="auto"/>
            </w:tcBorders>
            <w:shd w:val="clear" w:color="auto" w:fill="auto"/>
            <w:vAlign w:val="center"/>
          </w:tcPr>
          <w:p w14:paraId="731E7F0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36</w:t>
            </w:r>
            <w:r>
              <w:rPr>
                <w:rFonts w:ascii="Arial" w:hAnsi="Arial" w:cs="Arial"/>
                <w:color w:val="000000"/>
                <w:sz w:val="16"/>
                <w:szCs w:val="16"/>
                <w:lang w:val="sr-Latn-BA"/>
              </w:rPr>
              <w:t>.</w:t>
            </w:r>
            <w:r>
              <w:rPr>
                <w:rFonts w:ascii="Arial" w:hAnsi="Arial" w:cs="Arial"/>
                <w:color w:val="000000"/>
                <w:sz w:val="16"/>
                <w:szCs w:val="16"/>
              </w:rPr>
              <w:t>794</w:t>
            </w:r>
          </w:p>
        </w:tc>
        <w:tc>
          <w:tcPr>
            <w:tcW w:w="810" w:type="dxa"/>
            <w:tcBorders>
              <w:top w:val="single" w:sz="18" w:space="0" w:color="000000"/>
              <w:left w:val="nil"/>
              <w:bottom w:val="single" w:sz="4" w:space="0" w:color="auto"/>
              <w:right w:val="single" w:sz="18" w:space="0" w:color="000000"/>
            </w:tcBorders>
            <w:shd w:val="clear" w:color="auto" w:fill="auto"/>
            <w:vAlign w:val="center"/>
          </w:tcPr>
          <w:p w14:paraId="73FC7606"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13</w:t>
            </w:r>
            <w:r>
              <w:rPr>
                <w:rFonts w:ascii="Arial" w:hAnsi="Arial" w:cs="Arial"/>
                <w:color w:val="000000"/>
                <w:sz w:val="16"/>
                <w:szCs w:val="16"/>
                <w:lang w:val="sr-Latn-BA"/>
              </w:rPr>
              <w:t>.</w:t>
            </w:r>
            <w:r>
              <w:rPr>
                <w:rFonts w:ascii="Arial" w:hAnsi="Arial" w:cs="Arial"/>
                <w:color w:val="000000"/>
                <w:sz w:val="16"/>
                <w:szCs w:val="16"/>
              </w:rPr>
              <w:t>757</w:t>
            </w:r>
          </w:p>
        </w:tc>
        <w:tc>
          <w:tcPr>
            <w:tcW w:w="1069" w:type="dxa"/>
            <w:tcBorders>
              <w:top w:val="single" w:sz="18" w:space="0" w:color="000000"/>
              <w:left w:val="single" w:sz="18" w:space="0" w:color="000000"/>
              <w:bottom w:val="single" w:sz="4" w:space="0" w:color="auto"/>
              <w:right w:val="single" w:sz="4" w:space="0" w:color="auto"/>
            </w:tcBorders>
            <w:shd w:val="clear" w:color="auto" w:fill="auto"/>
            <w:vAlign w:val="center"/>
          </w:tcPr>
          <w:p w14:paraId="3748CAD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47,23</w:t>
            </w:r>
          </w:p>
        </w:tc>
        <w:tc>
          <w:tcPr>
            <w:tcW w:w="1276" w:type="dxa"/>
            <w:tcBorders>
              <w:top w:val="single" w:sz="18" w:space="0" w:color="000000"/>
              <w:left w:val="nil"/>
              <w:bottom w:val="single" w:sz="4" w:space="0" w:color="auto"/>
              <w:right w:val="single" w:sz="4" w:space="0" w:color="auto"/>
            </w:tcBorders>
            <w:shd w:val="clear" w:color="auto" w:fill="auto"/>
            <w:vAlign w:val="center"/>
          </w:tcPr>
          <w:p w14:paraId="7E99EA3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7,81</w:t>
            </w:r>
          </w:p>
        </w:tc>
        <w:tc>
          <w:tcPr>
            <w:tcW w:w="1134" w:type="dxa"/>
            <w:tcBorders>
              <w:top w:val="single" w:sz="18" w:space="0" w:color="000000"/>
              <w:left w:val="nil"/>
              <w:bottom w:val="single" w:sz="4" w:space="0" w:color="auto"/>
              <w:right w:val="single" w:sz="18" w:space="0" w:color="000000"/>
            </w:tcBorders>
            <w:shd w:val="clear" w:color="auto" w:fill="auto"/>
            <w:vAlign w:val="center"/>
          </w:tcPr>
          <w:p w14:paraId="71BB8A49"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2,92</w:t>
            </w:r>
          </w:p>
        </w:tc>
      </w:tr>
      <w:tr w:rsidR="004537A6" w:rsidRPr="00FE503F" w14:paraId="024D4C31" w14:textId="77777777" w:rsidTr="00BC15E2">
        <w:trPr>
          <w:trHeight w:val="250"/>
        </w:trPr>
        <w:tc>
          <w:tcPr>
            <w:tcW w:w="2235" w:type="dxa"/>
            <w:gridSpan w:val="2"/>
            <w:tcBorders>
              <w:left w:val="single" w:sz="18" w:space="0" w:color="000000"/>
              <w:bottom w:val="single" w:sz="18" w:space="0" w:color="000000"/>
              <w:right w:val="single" w:sz="18" w:space="0" w:color="000000"/>
            </w:tcBorders>
            <w:shd w:val="clear" w:color="auto" w:fill="auto"/>
            <w:vAlign w:val="center"/>
          </w:tcPr>
          <w:p w14:paraId="3454BAB8" w14:textId="77777777" w:rsidR="004537A6" w:rsidRPr="00EE6A8B" w:rsidRDefault="004537A6" w:rsidP="00BC15E2">
            <w:pPr>
              <w:rPr>
                <w:rFonts w:ascii="Arial" w:hAnsi="Arial" w:cs="Arial"/>
                <w:bCs/>
                <w:sz w:val="16"/>
                <w:szCs w:val="16"/>
              </w:rPr>
            </w:pPr>
            <w:r w:rsidRPr="00EE6A8B">
              <w:rPr>
                <w:rFonts w:ascii="Arial" w:hAnsi="Arial" w:cs="Arial"/>
                <w:bCs/>
                <w:sz w:val="16"/>
                <w:szCs w:val="16"/>
              </w:rPr>
              <w:t>Svi sporovi</w:t>
            </w:r>
          </w:p>
        </w:tc>
        <w:tc>
          <w:tcPr>
            <w:tcW w:w="708" w:type="dxa"/>
            <w:tcBorders>
              <w:top w:val="nil"/>
              <w:left w:val="single" w:sz="18" w:space="0" w:color="000000"/>
              <w:bottom w:val="single" w:sz="18" w:space="0" w:color="000000"/>
              <w:right w:val="single" w:sz="4" w:space="0" w:color="auto"/>
            </w:tcBorders>
            <w:shd w:val="clear" w:color="auto" w:fill="auto"/>
            <w:vAlign w:val="center"/>
          </w:tcPr>
          <w:p w14:paraId="318BECE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124</w:t>
            </w:r>
          </w:p>
        </w:tc>
        <w:tc>
          <w:tcPr>
            <w:tcW w:w="855" w:type="dxa"/>
            <w:tcBorders>
              <w:top w:val="nil"/>
              <w:left w:val="nil"/>
              <w:bottom w:val="single" w:sz="18" w:space="0" w:color="000000"/>
              <w:right w:val="single" w:sz="4" w:space="0" w:color="auto"/>
            </w:tcBorders>
            <w:shd w:val="clear" w:color="auto" w:fill="auto"/>
            <w:vAlign w:val="center"/>
          </w:tcPr>
          <w:p w14:paraId="600D0FE5"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68</w:t>
            </w:r>
            <w:r>
              <w:rPr>
                <w:rFonts w:ascii="Arial" w:hAnsi="Arial" w:cs="Arial"/>
                <w:color w:val="000000"/>
                <w:sz w:val="16"/>
                <w:szCs w:val="16"/>
                <w:lang w:val="sr-Latn-BA"/>
              </w:rPr>
              <w:t>.</w:t>
            </w:r>
            <w:r>
              <w:rPr>
                <w:rFonts w:ascii="Arial" w:hAnsi="Arial" w:cs="Arial"/>
                <w:color w:val="000000"/>
                <w:sz w:val="16"/>
                <w:szCs w:val="16"/>
              </w:rPr>
              <w:t>469</w:t>
            </w:r>
          </w:p>
        </w:tc>
        <w:tc>
          <w:tcPr>
            <w:tcW w:w="810" w:type="dxa"/>
            <w:tcBorders>
              <w:top w:val="nil"/>
              <w:left w:val="nil"/>
              <w:bottom w:val="single" w:sz="18" w:space="0" w:color="000000"/>
              <w:right w:val="single" w:sz="4" w:space="0" w:color="auto"/>
            </w:tcBorders>
            <w:shd w:val="clear" w:color="auto" w:fill="auto"/>
            <w:vAlign w:val="center"/>
          </w:tcPr>
          <w:p w14:paraId="7027AF3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25</w:t>
            </w:r>
            <w:r>
              <w:rPr>
                <w:rFonts w:ascii="Arial" w:hAnsi="Arial" w:cs="Arial"/>
                <w:color w:val="000000"/>
                <w:sz w:val="16"/>
                <w:szCs w:val="16"/>
                <w:lang w:val="sr-Latn-BA"/>
              </w:rPr>
              <w:t>.</w:t>
            </w:r>
            <w:r>
              <w:rPr>
                <w:rFonts w:ascii="Arial" w:hAnsi="Arial" w:cs="Arial"/>
                <w:color w:val="000000"/>
                <w:sz w:val="16"/>
                <w:szCs w:val="16"/>
              </w:rPr>
              <w:t>358</w:t>
            </w:r>
          </w:p>
        </w:tc>
        <w:tc>
          <w:tcPr>
            <w:tcW w:w="810" w:type="dxa"/>
            <w:tcBorders>
              <w:top w:val="nil"/>
              <w:left w:val="nil"/>
              <w:bottom w:val="single" w:sz="18" w:space="0" w:color="000000"/>
              <w:right w:val="single" w:sz="18" w:space="0" w:color="000000"/>
            </w:tcBorders>
            <w:shd w:val="clear" w:color="auto" w:fill="auto"/>
            <w:vAlign w:val="center"/>
          </w:tcPr>
          <w:p w14:paraId="3D78ACF7"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408</w:t>
            </w:r>
          </w:p>
        </w:tc>
        <w:tc>
          <w:tcPr>
            <w:tcW w:w="1069" w:type="dxa"/>
            <w:tcBorders>
              <w:top w:val="nil"/>
              <w:left w:val="single" w:sz="18" w:space="0" w:color="000000"/>
              <w:bottom w:val="single" w:sz="18" w:space="0" w:color="000000"/>
              <w:right w:val="single" w:sz="4" w:space="0" w:color="auto"/>
            </w:tcBorders>
            <w:shd w:val="clear" w:color="auto" w:fill="auto"/>
            <w:vAlign w:val="center"/>
          </w:tcPr>
          <w:p w14:paraId="5990423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552,17</w:t>
            </w:r>
          </w:p>
        </w:tc>
        <w:tc>
          <w:tcPr>
            <w:tcW w:w="1276" w:type="dxa"/>
            <w:tcBorders>
              <w:top w:val="nil"/>
              <w:left w:val="nil"/>
              <w:bottom w:val="single" w:sz="18" w:space="0" w:color="000000"/>
              <w:right w:val="single" w:sz="4" w:space="0" w:color="auto"/>
            </w:tcBorders>
            <w:shd w:val="clear" w:color="auto" w:fill="auto"/>
            <w:vAlign w:val="center"/>
          </w:tcPr>
          <w:p w14:paraId="0E48301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204,50</w:t>
            </w:r>
          </w:p>
        </w:tc>
        <w:tc>
          <w:tcPr>
            <w:tcW w:w="1134" w:type="dxa"/>
            <w:tcBorders>
              <w:top w:val="nil"/>
              <w:left w:val="nil"/>
              <w:bottom w:val="single" w:sz="18" w:space="0" w:color="000000"/>
              <w:right w:val="single" w:sz="18" w:space="0" w:color="000000"/>
            </w:tcBorders>
            <w:shd w:val="clear" w:color="auto" w:fill="auto"/>
            <w:vAlign w:val="center"/>
          </w:tcPr>
          <w:p w14:paraId="02689CA0"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3,29</w:t>
            </w:r>
          </w:p>
        </w:tc>
      </w:tr>
      <w:tr w:rsidR="004537A6" w:rsidRPr="00FE503F" w14:paraId="275B5142" w14:textId="77777777" w:rsidTr="00BC15E2">
        <w:trPr>
          <w:trHeight w:val="258"/>
        </w:trPr>
        <w:tc>
          <w:tcPr>
            <w:tcW w:w="2235" w:type="dxa"/>
            <w:gridSpan w:val="2"/>
            <w:tcBorders>
              <w:top w:val="single" w:sz="18" w:space="0" w:color="000000"/>
              <w:left w:val="single" w:sz="18" w:space="0" w:color="000000"/>
              <w:bottom w:val="single" w:sz="18" w:space="0" w:color="000000"/>
              <w:right w:val="single" w:sz="18" w:space="0" w:color="000000"/>
            </w:tcBorders>
            <w:shd w:val="clear" w:color="auto" w:fill="auto"/>
            <w:vAlign w:val="center"/>
          </w:tcPr>
          <w:p w14:paraId="6A70B1C4" w14:textId="77777777" w:rsidR="004537A6" w:rsidRPr="00EE6A8B" w:rsidRDefault="004537A6" w:rsidP="00BC15E2">
            <w:pPr>
              <w:rPr>
                <w:rFonts w:ascii="Arial" w:hAnsi="Arial" w:cs="Arial"/>
                <w:bCs/>
                <w:sz w:val="16"/>
                <w:szCs w:val="16"/>
                <w:lang w:val="sr-Latn-BA"/>
              </w:rPr>
            </w:pPr>
            <w:r w:rsidRPr="00EE6A8B">
              <w:rPr>
                <w:rFonts w:ascii="Arial" w:hAnsi="Arial" w:cs="Arial"/>
                <w:bCs/>
                <w:sz w:val="16"/>
                <w:szCs w:val="16"/>
              </w:rPr>
              <w:t xml:space="preserve">Ukupno </w:t>
            </w:r>
          </w:p>
        </w:tc>
        <w:tc>
          <w:tcPr>
            <w:tcW w:w="708"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0060A55D"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4</w:t>
            </w:r>
            <w:r>
              <w:rPr>
                <w:rFonts w:ascii="Arial" w:hAnsi="Arial" w:cs="Arial"/>
                <w:color w:val="000000"/>
                <w:sz w:val="16"/>
                <w:szCs w:val="16"/>
                <w:lang w:val="sr-Latn-BA"/>
              </w:rPr>
              <w:t>.</w:t>
            </w:r>
            <w:r>
              <w:rPr>
                <w:rFonts w:ascii="Arial" w:hAnsi="Arial" w:cs="Arial"/>
                <w:color w:val="000000"/>
                <w:sz w:val="16"/>
                <w:szCs w:val="16"/>
              </w:rPr>
              <w:t>835</w:t>
            </w:r>
          </w:p>
        </w:tc>
        <w:tc>
          <w:tcPr>
            <w:tcW w:w="855" w:type="dxa"/>
            <w:tcBorders>
              <w:top w:val="single" w:sz="18" w:space="0" w:color="000000"/>
              <w:left w:val="nil"/>
              <w:bottom w:val="single" w:sz="18" w:space="0" w:color="000000"/>
              <w:right w:val="single" w:sz="4" w:space="0" w:color="auto"/>
            </w:tcBorders>
            <w:shd w:val="clear" w:color="auto" w:fill="auto"/>
            <w:vAlign w:val="center"/>
          </w:tcPr>
          <w:p w14:paraId="16B4819B"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290</w:t>
            </w:r>
            <w:r>
              <w:rPr>
                <w:rFonts w:ascii="Arial" w:hAnsi="Arial" w:cs="Arial"/>
                <w:color w:val="000000"/>
                <w:sz w:val="16"/>
                <w:szCs w:val="16"/>
                <w:lang w:val="sr-Latn-BA"/>
              </w:rPr>
              <w:t>.</w:t>
            </w:r>
            <w:r>
              <w:rPr>
                <w:rFonts w:ascii="Arial" w:hAnsi="Arial" w:cs="Arial"/>
                <w:color w:val="000000"/>
                <w:sz w:val="16"/>
                <w:szCs w:val="16"/>
              </w:rPr>
              <w:t>973</w:t>
            </w:r>
          </w:p>
        </w:tc>
        <w:tc>
          <w:tcPr>
            <w:tcW w:w="810" w:type="dxa"/>
            <w:tcBorders>
              <w:top w:val="single" w:sz="18" w:space="0" w:color="000000"/>
              <w:left w:val="nil"/>
              <w:bottom w:val="single" w:sz="18" w:space="0" w:color="000000"/>
              <w:right w:val="single" w:sz="4" w:space="0" w:color="auto"/>
            </w:tcBorders>
            <w:shd w:val="clear" w:color="auto" w:fill="auto"/>
            <w:vAlign w:val="center"/>
          </w:tcPr>
          <w:p w14:paraId="25DCE038"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62</w:t>
            </w:r>
            <w:r>
              <w:rPr>
                <w:rFonts w:ascii="Arial" w:hAnsi="Arial" w:cs="Arial"/>
                <w:color w:val="000000"/>
                <w:sz w:val="16"/>
                <w:szCs w:val="16"/>
                <w:lang w:val="sr-Latn-BA"/>
              </w:rPr>
              <w:t>.</w:t>
            </w:r>
            <w:r>
              <w:rPr>
                <w:rFonts w:ascii="Arial" w:hAnsi="Arial" w:cs="Arial"/>
                <w:color w:val="000000"/>
                <w:sz w:val="16"/>
                <w:szCs w:val="16"/>
              </w:rPr>
              <w:t>152</w:t>
            </w:r>
          </w:p>
        </w:tc>
        <w:tc>
          <w:tcPr>
            <w:tcW w:w="810" w:type="dxa"/>
            <w:tcBorders>
              <w:top w:val="single" w:sz="18" w:space="0" w:color="000000"/>
              <w:left w:val="nil"/>
              <w:bottom w:val="single" w:sz="18" w:space="0" w:color="000000"/>
              <w:right w:val="single" w:sz="18" w:space="0" w:color="000000"/>
            </w:tcBorders>
            <w:shd w:val="clear" w:color="auto" w:fill="auto"/>
            <w:vAlign w:val="center"/>
          </w:tcPr>
          <w:p w14:paraId="25927C1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14</w:t>
            </w:r>
            <w:r>
              <w:rPr>
                <w:rFonts w:ascii="Arial" w:hAnsi="Arial" w:cs="Arial"/>
                <w:color w:val="000000"/>
                <w:sz w:val="16"/>
                <w:szCs w:val="16"/>
                <w:lang w:val="sr-Latn-BA"/>
              </w:rPr>
              <w:t>.</w:t>
            </w:r>
            <w:r>
              <w:rPr>
                <w:rFonts w:ascii="Arial" w:hAnsi="Arial" w:cs="Arial"/>
                <w:color w:val="000000"/>
                <w:sz w:val="16"/>
                <w:szCs w:val="16"/>
              </w:rPr>
              <w:t>165</w:t>
            </w:r>
          </w:p>
        </w:tc>
        <w:tc>
          <w:tcPr>
            <w:tcW w:w="1069"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7FAEA5A3"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60,18</w:t>
            </w:r>
          </w:p>
        </w:tc>
        <w:tc>
          <w:tcPr>
            <w:tcW w:w="1276" w:type="dxa"/>
            <w:tcBorders>
              <w:top w:val="single" w:sz="18" w:space="0" w:color="000000"/>
              <w:left w:val="nil"/>
              <w:bottom w:val="single" w:sz="18" w:space="0" w:color="000000"/>
              <w:right w:val="single" w:sz="4" w:space="0" w:color="auto"/>
            </w:tcBorders>
            <w:shd w:val="clear" w:color="auto" w:fill="auto"/>
            <w:vAlign w:val="center"/>
          </w:tcPr>
          <w:p w14:paraId="6A155C04"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12,85</w:t>
            </w:r>
          </w:p>
        </w:tc>
        <w:tc>
          <w:tcPr>
            <w:tcW w:w="1134" w:type="dxa"/>
            <w:tcBorders>
              <w:top w:val="single" w:sz="18" w:space="0" w:color="000000"/>
              <w:left w:val="nil"/>
              <w:bottom w:val="single" w:sz="18" w:space="0" w:color="000000"/>
              <w:right w:val="single" w:sz="18" w:space="0" w:color="000000"/>
            </w:tcBorders>
            <w:shd w:val="clear" w:color="auto" w:fill="auto"/>
            <w:vAlign w:val="center"/>
          </w:tcPr>
          <w:p w14:paraId="507804C1" w14:textId="77777777" w:rsidR="004537A6" w:rsidRDefault="004537A6" w:rsidP="00BC15E2">
            <w:pPr>
              <w:jc w:val="right"/>
              <w:rPr>
                <w:rFonts w:ascii="Arial" w:hAnsi="Arial" w:cs="Arial"/>
                <w:color w:val="000000"/>
                <w:sz w:val="16"/>
                <w:szCs w:val="16"/>
              </w:rPr>
            </w:pPr>
            <w:r>
              <w:rPr>
                <w:rFonts w:ascii="Arial" w:hAnsi="Arial" w:cs="Arial"/>
                <w:color w:val="000000"/>
                <w:sz w:val="16"/>
                <w:szCs w:val="16"/>
              </w:rPr>
              <w:t>2,93</w:t>
            </w:r>
          </w:p>
        </w:tc>
      </w:tr>
    </w:tbl>
    <w:p w14:paraId="75490F17" w14:textId="77777777" w:rsidR="004537A6" w:rsidRPr="00FE503F" w:rsidRDefault="004537A6" w:rsidP="004537A6">
      <w:pPr>
        <w:tabs>
          <w:tab w:val="left" w:pos="6678"/>
        </w:tabs>
        <w:jc w:val="both"/>
        <w:rPr>
          <w:color w:val="00B0F0"/>
          <w:lang w:val="sr-Latn-CS"/>
        </w:rPr>
      </w:pPr>
    </w:p>
    <w:p w14:paraId="051F1450" w14:textId="20E91198" w:rsidR="0042571D" w:rsidRPr="00310266" w:rsidRDefault="00984E18" w:rsidP="004537A6">
      <w:pPr>
        <w:jc w:val="both"/>
        <w:rPr>
          <w:lang w:val="sr-Latn-CS"/>
        </w:rPr>
      </w:pPr>
      <w:r w:rsidRPr="00310266">
        <w:rPr>
          <w:lang w:val="sr-Latn-CS"/>
        </w:rPr>
        <w:t>Kod osiguranja AO (zajedno sa CMR) prosječno vrijeme koje prođe od kompletiranja dokumentacije do isplate štete iznosi 25,33 dana i kraće je od zakonskog roka koji iznosi 30 dana. Međutim, prosječno vrijeme koje koje protekne od prijave do isplate štete</w:t>
      </w:r>
      <w:r w:rsidR="0042571D" w:rsidRPr="00310266">
        <w:rPr>
          <w:lang w:val="sr-Latn-CS"/>
        </w:rPr>
        <w:t xml:space="preserve"> duže je od zakonskog roka koji iznosi 60 dana i </w:t>
      </w:r>
      <w:r w:rsidRPr="00310266">
        <w:rPr>
          <w:lang w:val="sr-Latn-CS"/>
        </w:rPr>
        <w:t>iznosi 86,19 dana</w:t>
      </w:r>
      <w:r w:rsidR="0042571D" w:rsidRPr="00310266">
        <w:rPr>
          <w:lang w:val="sr-Latn-CS"/>
        </w:rPr>
        <w:t>. Glavni uzrok ovako velikog prosjeka je veliko učešće sudskih šteta u ovoj vrsti osiguranja</w:t>
      </w:r>
      <w:r w:rsidR="005F6AE1">
        <w:rPr>
          <w:lang w:val="sr-Latn-CS"/>
        </w:rPr>
        <w:t>, na čije rokove rješavanja Društvo nema direktan uticaj</w:t>
      </w:r>
      <w:r w:rsidR="0042571D" w:rsidRPr="00310266">
        <w:rPr>
          <w:lang w:val="sr-Latn-CS"/>
        </w:rPr>
        <w:t>, dok je kod redovnih šteta ovaj prosjek oko 60 dana.</w:t>
      </w:r>
      <w:r w:rsidR="005F6AE1">
        <w:rPr>
          <w:lang w:val="sr-Latn-CS"/>
        </w:rPr>
        <w:t xml:space="preserve"> Ovde treba uzeti u obzir da u ovoj vrsti osiguranja značajan udio imaju štete iz FBiH (oko trećina ukupnih šteta) kod kojih su zakonski rokovi rješavanja nešto duži nego u RS.</w:t>
      </w:r>
    </w:p>
    <w:p w14:paraId="14E2C74F" w14:textId="77777777" w:rsidR="0042571D" w:rsidRPr="00310266" w:rsidRDefault="0042571D" w:rsidP="004537A6">
      <w:pPr>
        <w:jc w:val="both"/>
        <w:rPr>
          <w:lang w:val="sr-Latn-CS"/>
        </w:rPr>
      </w:pPr>
    </w:p>
    <w:p w14:paraId="5B04E98E" w14:textId="7FDE6C45" w:rsidR="0042571D" w:rsidRPr="00310266" w:rsidRDefault="0042571D" w:rsidP="004537A6">
      <w:pPr>
        <w:jc w:val="both"/>
        <w:rPr>
          <w:lang w:val="sr-Latn-CS"/>
        </w:rPr>
      </w:pPr>
      <w:r w:rsidRPr="00310266">
        <w:rPr>
          <w:lang w:val="sr-Latn-CS"/>
        </w:rPr>
        <w:t>Kod ostalih vrsta osiguranja zakonski rok od kompletiranja dokumentacije do isplate štete iznosi 14 dana i ispoštovan je kod svih vrsta osiguranja, osim kod osiguranja odgovornosti iz djelatnosti (14,47 dana) i naročito kod osiguranja od požara (32,11 dana). I u ovom slučaju glavni uzrok ovako visokog rezultata su sudske štete</w:t>
      </w:r>
      <w:r w:rsidR="005F6AE1">
        <w:rPr>
          <w:lang w:val="sr-Latn-CS"/>
        </w:rPr>
        <w:t>, kod kojih, kao i u slučaju osiguranja od autoodgovornosti, vrijeme rješavanja zavisi od Suda, a ne od Društva. Kada se posmatraju samo redovne štete, kod osiguranja od odgovornosti ovaj prosjek je znatno manji od 14 dana (iznosi 3,90 dana), dok je kod osiguranja od požara nešto već</w:t>
      </w:r>
      <w:r w:rsidR="00E76A2E">
        <w:rPr>
          <w:lang w:val="sr-Latn-CS"/>
        </w:rPr>
        <w:t>i</w:t>
      </w:r>
      <w:r w:rsidR="005F6AE1">
        <w:rPr>
          <w:lang w:val="sr-Latn-CS"/>
        </w:rPr>
        <w:t xml:space="preserve"> (iznosi 17,40 dana)</w:t>
      </w:r>
      <w:r w:rsidRPr="00310266">
        <w:rPr>
          <w:lang w:val="sr-Latn-CS"/>
        </w:rPr>
        <w:t>.</w:t>
      </w:r>
      <w:r w:rsidR="00310266" w:rsidRPr="00310266">
        <w:rPr>
          <w:lang w:val="sr-Latn-CS"/>
        </w:rPr>
        <w:t xml:space="preserve"> </w:t>
      </w:r>
    </w:p>
    <w:p w14:paraId="001C5E32" w14:textId="77777777" w:rsidR="0042571D" w:rsidRPr="00FE503F" w:rsidRDefault="0042571D" w:rsidP="004537A6">
      <w:pPr>
        <w:jc w:val="both"/>
        <w:rPr>
          <w:color w:val="00B0F0"/>
          <w:lang w:val="sr-Latn-CS"/>
        </w:rPr>
      </w:pPr>
    </w:p>
    <w:p w14:paraId="1C056EA9" w14:textId="77777777" w:rsidR="004537A6" w:rsidRPr="00486A4A" w:rsidRDefault="004537A6" w:rsidP="004537A6">
      <w:pPr>
        <w:jc w:val="both"/>
        <w:rPr>
          <w:lang w:val="sr-Latn-CS"/>
        </w:rPr>
      </w:pPr>
      <w:r w:rsidRPr="00486A4A">
        <w:rPr>
          <w:lang w:val="sr-Latn-CS"/>
        </w:rPr>
        <w:t xml:space="preserve">Bez obzira na pravo osiguravača da u postupku rješavanja štete utvrdi valjanost pravnog osnova i visinu štete, Društvo mora nastojati da štetu riješi u najkraćem mogućem roku, kako bi u potpunosti ispunjavalo zakonom utvrđene odredbe. </w:t>
      </w:r>
    </w:p>
    <w:p w14:paraId="177313CD" w14:textId="77777777" w:rsidR="004537A6" w:rsidRPr="00486A4A" w:rsidRDefault="004537A6" w:rsidP="004537A6">
      <w:pPr>
        <w:jc w:val="both"/>
        <w:rPr>
          <w:lang w:val="sr-Latn-CS"/>
        </w:rPr>
      </w:pPr>
    </w:p>
    <w:p w14:paraId="34CB611C" w14:textId="77777777" w:rsidR="004537A6" w:rsidRPr="00FE503F" w:rsidRDefault="004537A6" w:rsidP="004537A6">
      <w:pPr>
        <w:jc w:val="both"/>
        <w:rPr>
          <w:color w:val="00B0F0"/>
          <w:lang w:val="sr-Latn-CS"/>
        </w:rPr>
      </w:pPr>
    </w:p>
    <w:p w14:paraId="79594D81" w14:textId="77777777" w:rsidR="004537A6" w:rsidRPr="00FE503F" w:rsidRDefault="004537A6" w:rsidP="004537A6">
      <w:pPr>
        <w:jc w:val="both"/>
        <w:rPr>
          <w:color w:val="00B0F0"/>
          <w:lang w:val="sr-Latn-CS"/>
        </w:rPr>
      </w:pPr>
    </w:p>
    <w:p w14:paraId="71FF4200" w14:textId="77777777" w:rsidR="004537A6" w:rsidRPr="00FE503F" w:rsidRDefault="004537A6" w:rsidP="004537A6">
      <w:pPr>
        <w:jc w:val="both"/>
        <w:rPr>
          <w:color w:val="00B0F0"/>
          <w:lang w:val="sr-Latn-CS"/>
        </w:rPr>
      </w:pPr>
    </w:p>
    <w:p w14:paraId="6893E8D1" w14:textId="77777777" w:rsidR="004537A6" w:rsidRPr="00FE503F" w:rsidRDefault="004537A6" w:rsidP="004537A6">
      <w:pPr>
        <w:jc w:val="both"/>
        <w:rPr>
          <w:color w:val="00B0F0"/>
          <w:lang w:val="sr-Latn-CS"/>
        </w:rPr>
      </w:pPr>
    </w:p>
    <w:p w14:paraId="0D578CA5" w14:textId="77777777" w:rsidR="004537A6" w:rsidRPr="00FE503F" w:rsidRDefault="004537A6" w:rsidP="004537A6">
      <w:pPr>
        <w:jc w:val="both"/>
        <w:rPr>
          <w:color w:val="00B0F0"/>
          <w:lang w:val="sr-Latn-CS"/>
        </w:rPr>
      </w:pPr>
    </w:p>
    <w:p w14:paraId="72BB4CF0" w14:textId="77777777" w:rsidR="004537A6" w:rsidRPr="00FE503F" w:rsidRDefault="004537A6" w:rsidP="004537A6">
      <w:pPr>
        <w:jc w:val="both"/>
        <w:rPr>
          <w:color w:val="00B0F0"/>
          <w:lang w:val="sr-Latn-CS"/>
        </w:rPr>
      </w:pPr>
    </w:p>
    <w:p w14:paraId="16837978" w14:textId="77777777" w:rsidR="004537A6" w:rsidRPr="00FE503F" w:rsidRDefault="004537A6" w:rsidP="004537A6">
      <w:pPr>
        <w:jc w:val="both"/>
        <w:rPr>
          <w:color w:val="00B0F0"/>
          <w:lang w:val="sr-Latn-CS"/>
        </w:rPr>
      </w:pPr>
    </w:p>
    <w:p w14:paraId="0AE480F2" w14:textId="77777777" w:rsidR="004537A6" w:rsidRPr="00FE503F" w:rsidRDefault="004537A6" w:rsidP="004537A6">
      <w:pPr>
        <w:jc w:val="both"/>
        <w:rPr>
          <w:color w:val="00B0F0"/>
          <w:lang w:val="sr-Latn-CS"/>
        </w:rPr>
      </w:pPr>
    </w:p>
    <w:p w14:paraId="7B337896" w14:textId="77777777" w:rsidR="004537A6" w:rsidRPr="009038A1" w:rsidRDefault="004537A6" w:rsidP="004537A6">
      <w:pPr>
        <w:numPr>
          <w:ilvl w:val="1"/>
          <w:numId w:val="2"/>
        </w:numPr>
        <w:tabs>
          <w:tab w:val="num" w:pos="480"/>
        </w:tabs>
        <w:spacing w:before="120"/>
        <w:ind w:left="480"/>
        <w:rPr>
          <w:b/>
          <w:bCs/>
          <w:lang w:val="sr-Latn-CS"/>
        </w:rPr>
      </w:pPr>
      <w:r w:rsidRPr="009038A1">
        <w:rPr>
          <w:b/>
          <w:bCs/>
          <w:lang w:val="sr-Latn-CS"/>
        </w:rPr>
        <w:lastRenderedPageBreak/>
        <w:t>Mjerodavni tehnički rezultat</w:t>
      </w:r>
    </w:p>
    <w:p w14:paraId="00A606EF" w14:textId="77777777" w:rsidR="004537A6" w:rsidRPr="00FE503F" w:rsidRDefault="004537A6" w:rsidP="004537A6">
      <w:pPr>
        <w:jc w:val="both"/>
        <w:rPr>
          <w:color w:val="00B0F0"/>
          <w:lang w:val="sr-Latn-CS"/>
        </w:rPr>
      </w:pPr>
    </w:p>
    <w:p w14:paraId="7C64BCC9" w14:textId="77777777" w:rsidR="004537A6" w:rsidRPr="00E31F01" w:rsidRDefault="004537A6" w:rsidP="004537A6">
      <w:pPr>
        <w:jc w:val="both"/>
        <w:rPr>
          <w:lang w:val="sr-Latn-CS"/>
        </w:rPr>
      </w:pPr>
      <w:r w:rsidRPr="00E31F01">
        <w:rPr>
          <w:lang w:val="sr-Latn-CS"/>
        </w:rPr>
        <w:t>Ovlašćeni aktuar konstatuje da je, prema dobijenim podacima, mjerodavni tehnički rezultat pozitivan, na ukupnom nivou. Mjerodavni tehnički rezultat je negativan kod auto-kasko osiguranja i osiguranja pomoći (kod ove vrste osiguranja su izuzetno visoki troškovi procjene šteta).</w:t>
      </w:r>
    </w:p>
    <w:p w14:paraId="3FAB738A" w14:textId="29F94616" w:rsidR="004537A6" w:rsidRPr="00966EE2" w:rsidRDefault="004537A6" w:rsidP="004537A6">
      <w:pPr>
        <w:spacing w:before="120"/>
        <w:jc w:val="both"/>
        <w:rPr>
          <w:rFonts w:ascii="Arial" w:hAnsi="Arial" w:cs="Arial"/>
          <w:bCs/>
          <w:sz w:val="16"/>
          <w:szCs w:val="16"/>
          <w:lang w:val="sr-Latn-CS"/>
        </w:rPr>
      </w:pPr>
      <w:r w:rsidRPr="00966EE2">
        <w:rPr>
          <w:rFonts w:ascii="Arial" w:hAnsi="Arial" w:cs="Arial"/>
          <w:bCs/>
          <w:sz w:val="16"/>
          <w:szCs w:val="16"/>
          <w:lang w:val="sr-Latn-CS"/>
        </w:rPr>
        <w:t>TABELA 2</w:t>
      </w:r>
      <w:r w:rsidR="00F45F3D">
        <w:rPr>
          <w:rFonts w:ascii="Arial" w:hAnsi="Arial" w:cs="Arial"/>
          <w:bCs/>
          <w:sz w:val="16"/>
          <w:szCs w:val="16"/>
          <w:lang w:val="sr-Latn-CS"/>
        </w:rPr>
        <w:t>1</w:t>
      </w:r>
      <w:r w:rsidRPr="00966EE2">
        <w:rPr>
          <w:rFonts w:ascii="Arial" w:hAnsi="Arial" w:cs="Arial"/>
          <w:bCs/>
          <w:sz w:val="16"/>
          <w:szCs w:val="16"/>
          <w:lang w:val="sr-Latn-CS"/>
        </w:rPr>
        <w:t>: Mjerodavni tehnički rezultat po vrstama osiguranja (sa rentnim štetama i u samopridržaju)</w:t>
      </w:r>
    </w:p>
    <w:tbl>
      <w:tblPr>
        <w:tblW w:w="10042" w:type="dxa"/>
        <w:jc w:val="center"/>
        <w:tblLayout w:type="fixed"/>
        <w:tblCellMar>
          <w:left w:w="70" w:type="dxa"/>
          <w:right w:w="70" w:type="dxa"/>
        </w:tblCellMar>
        <w:tblLook w:val="04A0" w:firstRow="1" w:lastRow="0" w:firstColumn="1" w:lastColumn="0" w:noHBand="0" w:noVBand="1"/>
      </w:tblPr>
      <w:tblGrid>
        <w:gridCol w:w="620"/>
        <w:gridCol w:w="4585"/>
        <w:gridCol w:w="1170"/>
        <w:gridCol w:w="1185"/>
        <w:gridCol w:w="1080"/>
        <w:gridCol w:w="693"/>
        <w:gridCol w:w="709"/>
      </w:tblGrid>
      <w:tr w:rsidR="004537A6" w:rsidRPr="00FE503F" w14:paraId="00DDB4BC" w14:textId="77777777" w:rsidTr="00202E03">
        <w:trPr>
          <w:trHeight w:val="230"/>
          <w:jc w:val="center"/>
        </w:trPr>
        <w:tc>
          <w:tcPr>
            <w:tcW w:w="620" w:type="dxa"/>
            <w:vMerge w:val="restart"/>
            <w:tcBorders>
              <w:top w:val="single" w:sz="18" w:space="0" w:color="auto"/>
              <w:left w:val="single" w:sz="18" w:space="0" w:color="auto"/>
              <w:bottom w:val="single" w:sz="4" w:space="0" w:color="auto"/>
              <w:right w:val="single" w:sz="4" w:space="0" w:color="auto"/>
            </w:tcBorders>
            <w:shd w:val="clear" w:color="auto" w:fill="auto"/>
            <w:vAlign w:val="center"/>
          </w:tcPr>
          <w:p w14:paraId="2F7C5890" w14:textId="77777777" w:rsidR="004537A6" w:rsidRPr="005E3944" w:rsidRDefault="004537A6" w:rsidP="00BC15E2">
            <w:pPr>
              <w:jc w:val="center"/>
              <w:rPr>
                <w:rFonts w:ascii="Arial" w:hAnsi="Arial" w:cs="Arial"/>
                <w:iCs/>
                <w:sz w:val="16"/>
                <w:szCs w:val="16"/>
                <w:lang w:val="sr-Latn-CS" w:eastAsia="sr-Latn-CS"/>
              </w:rPr>
            </w:pPr>
            <w:r w:rsidRPr="005E3944">
              <w:rPr>
                <w:rFonts w:ascii="Arial" w:hAnsi="Arial" w:cs="Arial"/>
                <w:iCs/>
                <w:sz w:val="16"/>
                <w:szCs w:val="16"/>
                <w:lang w:val="sr-Latn-CS" w:eastAsia="sr-Latn-CS"/>
              </w:rPr>
              <w:t>Šifra vrste</w:t>
            </w:r>
          </w:p>
        </w:tc>
        <w:tc>
          <w:tcPr>
            <w:tcW w:w="4585" w:type="dxa"/>
            <w:vMerge w:val="restart"/>
            <w:tcBorders>
              <w:top w:val="single" w:sz="18" w:space="0" w:color="auto"/>
              <w:left w:val="single" w:sz="4" w:space="0" w:color="auto"/>
              <w:bottom w:val="single" w:sz="4" w:space="0" w:color="auto"/>
              <w:right w:val="single" w:sz="18" w:space="0" w:color="auto"/>
            </w:tcBorders>
            <w:shd w:val="clear" w:color="auto" w:fill="auto"/>
            <w:vAlign w:val="center"/>
          </w:tcPr>
          <w:p w14:paraId="505E6793" w14:textId="77777777" w:rsidR="004537A6" w:rsidRPr="005E3944" w:rsidRDefault="004537A6" w:rsidP="00BC15E2">
            <w:pPr>
              <w:jc w:val="center"/>
              <w:rPr>
                <w:rFonts w:ascii="Arial" w:hAnsi="Arial" w:cs="Arial"/>
                <w:iCs/>
                <w:sz w:val="16"/>
                <w:szCs w:val="16"/>
                <w:lang w:val="sr-Latn-CS" w:eastAsia="sr-Latn-CS"/>
              </w:rPr>
            </w:pPr>
            <w:r w:rsidRPr="005E3944">
              <w:rPr>
                <w:rFonts w:ascii="Arial" w:hAnsi="Arial" w:cs="Arial"/>
                <w:iCs/>
                <w:sz w:val="16"/>
                <w:szCs w:val="16"/>
                <w:lang w:val="sr-Latn-CS" w:eastAsia="sr-Latn-CS"/>
              </w:rPr>
              <w:t>Vrsta osiguranja</w:t>
            </w:r>
          </w:p>
        </w:tc>
        <w:tc>
          <w:tcPr>
            <w:tcW w:w="1170" w:type="dxa"/>
            <w:vMerge w:val="restart"/>
            <w:tcBorders>
              <w:top w:val="single" w:sz="18" w:space="0" w:color="auto"/>
              <w:left w:val="single" w:sz="18" w:space="0" w:color="auto"/>
              <w:bottom w:val="single" w:sz="4" w:space="0" w:color="auto"/>
              <w:right w:val="single" w:sz="18" w:space="0" w:color="auto"/>
            </w:tcBorders>
            <w:shd w:val="clear" w:color="auto" w:fill="auto"/>
            <w:vAlign w:val="center"/>
          </w:tcPr>
          <w:p w14:paraId="50B85562" w14:textId="77777777" w:rsidR="004537A6" w:rsidRPr="005E3944" w:rsidRDefault="004537A6" w:rsidP="00BC15E2">
            <w:pPr>
              <w:jc w:val="center"/>
              <w:rPr>
                <w:rFonts w:ascii="Arial" w:hAnsi="Arial" w:cs="Arial"/>
                <w:iCs/>
                <w:sz w:val="16"/>
                <w:szCs w:val="16"/>
                <w:lang w:val="sr-Latn-CS" w:eastAsia="sr-Latn-CS"/>
              </w:rPr>
            </w:pPr>
            <w:r w:rsidRPr="005E3944">
              <w:rPr>
                <w:rFonts w:ascii="Arial" w:hAnsi="Arial" w:cs="Arial"/>
                <w:iCs/>
                <w:sz w:val="16"/>
                <w:szCs w:val="16"/>
                <w:lang w:val="sr-Latn-CS" w:eastAsia="sr-Latn-CS"/>
              </w:rPr>
              <w:t>Mjerodavna tehnička premija</w:t>
            </w:r>
          </w:p>
        </w:tc>
        <w:tc>
          <w:tcPr>
            <w:tcW w:w="1185" w:type="dxa"/>
            <w:vMerge w:val="restart"/>
            <w:tcBorders>
              <w:top w:val="single" w:sz="18" w:space="0" w:color="auto"/>
              <w:left w:val="single" w:sz="18" w:space="0" w:color="auto"/>
              <w:bottom w:val="single" w:sz="4" w:space="0" w:color="auto"/>
              <w:right w:val="single" w:sz="18" w:space="0" w:color="000000"/>
            </w:tcBorders>
            <w:shd w:val="clear" w:color="auto" w:fill="auto"/>
            <w:vAlign w:val="center"/>
          </w:tcPr>
          <w:p w14:paraId="4AB0686B" w14:textId="77777777" w:rsidR="004537A6" w:rsidRPr="005E3944" w:rsidRDefault="004537A6" w:rsidP="00BC15E2">
            <w:pPr>
              <w:jc w:val="center"/>
              <w:rPr>
                <w:rFonts w:ascii="Arial" w:hAnsi="Arial" w:cs="Arial"/>
                <w:iCs/>
                <w:sz w:val="16"/>
                <w:szCs w:val="16"/>
                <w:lang w:val="sr-Latn-CS" w:eastAsia="sr-Latn-CS"/>
              </w:rPr>
            </w:pPr>
            <w:r w:rsidRPr="005E3944">
              <w:rPr>
                <w:rFonts w:ascii="Arial" w:hAnsi="Arial" w:cs="Arial"/>
                <w:iCs/>
                <w:sz w:val="16"/>
                <w:szCs w:val="16"/>
                <w:lang w:val="sr-Latn-CS" w:eastAsia="sr-Latn-CS"/>
              </w:rPr>
              <w:t>Mjerodavne štete</w:t>
            </w:r>
          </w:p>
        </w:tc>
        <w:tc>
          <w:tcPr>
            <w:tcW w:w="1773" w:type="dxa"/>
            <w:gridSpan w:val="2"/>
            <w:tcBorders>
              <w:top w:val="single" w:sz="18" w:space="0" w:color="auto"/>
              <w:left w:val="single" w:sz="18" w:space="0" w:color="000000"/>
              <w:bottom w:val="single" w:sz="4" w:space="0" w:color="auto"/>
              <w:right w:val="single" w:sz="18" w:space="0" w:color="auto"/>
            </w:tcBorders>
            <w:shd w:val="clear" w:color="auto" w:fill="auto"/>
            <w:vAlign w:val="center"/>
          </w:tcPr>
          <w:p w14:paraId="6CA2A636" w14:textId="77777777" w:rsidR="004537A6" w:rsidRPr="005E3944" w:rsidRDefault="004537A6" w:rsidP="00BC15E2">
            <w:pPr>
              <w:jc w:val="center"/>
              <w:rPr>
                <w:rFonts w:ascii="Arial" w:hAnsi="Arial" w:cs="Arial"/>
                <w:iCs/>
                <w:sz w:val="16"/>
                <w:szCs w:val="16"/>
                <w:lang w:val="sr-Latn-CS" w:eastAsia="sr-Latn-CS"/>
              </w:rPr>
            </w:pPr>
            <w:r w:rsidRPr="005E3944">
              <w:rPr>
                <w:rFonts w:ascii="Arial" w:hAnsi="Arial" w:cs="Arial"/>
                <w:iCs/>
                <w:sz w:val="16"/>
                <w:szCs w:val="16"/>
                <w:lang w:val="sr-Latn-CS" w:eastAsia="sr-Latn-CS"/>
              </w:rPr>
              <w:t>Mjerodavni tehnički rezultat</w:t>
            </w:r>
          </w:p>
        </w:tc>
        <w:tc>
          <w:tcPr>
            <w:tcW w:w="709" w:type="dxa"/>
            <w:vMerge w:val="restart"/>
            <w:tcBorders>
              <w:top w:val="single" w:sz="18" w:space="0" w:color="auto"/>
              <w:left w:val="single" w:sz="18" w:space="0" w:color="auto"/>
              <w:right w:val="single" w:sz="18" w:space="0" w:color="auto"/>
            </w:tcBorders>
          </w:tcPr>
          <w:p w14:paraId="36CF618D" w14:textId="77777777" w:rsidR="004537A6" w:rsidRPr="005E3944" w:rsidRDefault="004537A6" w:rsidP="00BC15E2">
            <w:pPr>
              <w:jc w:val="center"/>
              <w:rPr>
                <w:rFonts w:ascii="Arial" w:hAnsi="Arial" w:cs="Arial"/>
                <w:iCs/>
                <w:sz w:val="16"/>
                <w:szCs w:val="16"/>
                <w:lang w:val="sr-Latn-CS" w:eastAsia="sr-Latn-CS"/>
              </w:rPr>
            </w:pPr>
            <w:r w:rsidRPr="005E3944">
              <w:rPr>
                <w:rFonts w:ascii="Arial" w:hAnsi="Arial" w:cs="Arial"/>
                <w:iCs/>
                <w:sz w:val="16"/>
                <w:szCs w:val="16"/>
                <w:lang w:val="sr-Latn-CS" w:eastAsia="sr-Latn-CS"/>
              </w:rPr>
              <w:t xml:space="preserve">Kombi novani </w:t>
            </w:r>
          </w:p>
          <w:p w14:paraId="4CDE227B" w14:textId="77777777" w:rsidR="004537A6" w:rsidRPr="005E3944" w:rsidRDefault="004537A6" w:rsidP="00BC15E2">
            <w:pPr>
              <w:jc w:val="center"/>
              <w:rPr>
                <w:rFonts w:ascii="Arial" w:hAnsi="Arial" w:cs="Arial"/>
                <w:iCs/>
                <w:sz w:val="16"/>
                <w:szCs w:val="16"/>
                <w:lang w:val="sr-Latn-CS" w:eastAsia="sr-Latn-CS"/>
              </w:rPr>
            </w:pPr>
            <w:r w:rsidRPr="005E3944">
              <w:rPr>
                <w:rFonts w:ascii="Arial" w:hAnsi="Arial" w:cs="Arial"/>
                <w:iCs/>
                <w:sz w:val="16"/>
                <w:szCs w:val="16"/>
                <w:lang w:val="sr-Latn-CS" w:eastAsia="sr-Latn-CS"/>
              </w:rPr>
              <w:t>racio</w:t>
            </w:r>
          </w:p>
        </w:tc>
      </w:tr>
      <w:tr w:rsidR="004537A6" w:rsidRPr="00FE503F" w14:paraId="76FDFC09" w14:textId="77777777" w:rsidTr="00202E03">
        <w:trPr>
          <w:trHeight w:val="317"/>
          <w:jc w:val="center"/>
        </w:trPr>
        <w:tc>
          <w:tcPr>
            <w:tcW w:w="620" w:type="dxa"/>
            <w:vMerge/>
            <w:tcBorders>
              <w:top w:val="single" w:sz="8" w:space="0" w:color="auto"/>
              <w:left w:val="single" w:sz="18" w:space="0" w:color="auto"/>
              <w:bottom w:val="single" w:sz="18" w:space="0" w:color="auto"/>
              <w:right w:val="single" w:sz="4" w:space="0" w:color="auto"/>
            </w:tcBorders>
            <w:shd w:val="clear" w:color="auto" w:fill="auto"/>
            <w:vAlign w:val="center"/>
          </w:tcPr>
          <w:p w14:paraId="546B40ED" w14:textId="77777777" w:rsidR="004537A6" w:rsidRPr="00FE503F" w:rsidRDefault="004537A6" w:rsidP="00BC15E2">
            <w:pPr>
              <w:jc w:val="center"/>
              <w:rPr>
                <w:rFonts w:ascii="Arial" w:hAnsi="Arial" w:cs="Arial"/>
                <w:iCs/>
                <w:color w:val="00B0F0"/>
                <w:sz w:val="16"/>
                <w:szCs w:val="16"/>
                <w:lang w:val="sr-Latn-CS" w:eastAsia="sr-Latn-CS"/>
              </w:rPr>
            </w:pPr>
          </w:p>
        </w:tc>
        <w:tc>
          <w:tcPr>
            <w:tcW w:w="4585" w:type="dxa"/>
            <w:vMerge/>
            <w:tcBorders>
              <w:top w:val="single" w:sz="8" w:space="0" w:color="auto"/>
              <w:left w:val="single" w:sz="4" w:space="0" w:color="auto"/>
              <w:bottom w:val="single" w:sz="18" w:space="0" w:color="auto"/>
              <w:right w:val="single" w:sz="18" w:space="0" w:color="auto"/>
            </w:tcBorders>
            <w:shd w:val="clear" w:color="auto" w:fill="auto"/>
            <w:vAlign w:val="center"/>
          </w:tcPr>
          <w:p w14:paraId="31A69985" w14:textId="77777777" w:rsidR="004537A6" w:rsidRPr="00FE503F" w:rsidRDefault="004537A6" w:rsidP="00BC15E2">
            <w:pPr>
              <w:jc w:val="center"/>
              <w:rPr>
                <w:rFonts w:ascii="Arial" w:hAnsi="Arial" w:cs="Arial"/>
                <w:iCs/>
                <w:color w:val="00B0F0"/>
                <w:sz w:val="16"/>
                <w:szCs w:val="16"/>
                <w:lang w:val="sr-Latn-CS" w:eastAsia="sr-Latn-CS"/>
              </w:rPr>
            </w:pPr>
          </w:p>
        </w:tc>
        <w:tc>
          <w:tcPr>
            <w:tcW w:w="1170" w:type="dxa"/>
            <w:vMerge/>
            <w:tcBorders>
              <w:top w:val="single" w:sz="8" w:space="0" w:color="auto"/>
              <w:left w:val="single" w:sz="18" w:space="0" w:color="auto"/>
              <w:bottom w:val="single" w:sz="18" w:space="0" w:color="auto"/>
              <w:right w:val="single" w:sz="18" w:space="0" w:color="auto"/>
            </w:tcBorders>
            <w:shd w:val="clear" w:color="auto" w:fill="auto"/>
            <w:vAlign w:val="center"/>
          </w:tcPr>
          <w:p w14:paraId="5F5C44F4" w14:textId="77777777" w:rsidR="004537A6" w:rsidRPr="00FE503F" w:rsidRDefault="004537A6" w:rsidP="00BC15E2">
            <w:pPr>
              <w:jc w:val="center"/>
              <w:rPr>
                <w:rFonts w:ascii="Arial" w:hAnsi="Arial" w:cs="Arial"/>
                <w:iCs/>
                <w:color w:val="00B0F0"/>
                <w:sz w:val="16"/>
                <w:szCs w:val="16"/>
                <w:lang w:val="sr-Latn-CS" w:eastAsia="sr-Latn-CS"/>
              </w:rPr>
            </w:pPr>
          </w:p>
        </w:tc>
        <w:tc>
          <w:tcPr>
            <w:tcW w:w="1185" w:type="dxa"/>
            <w:vMerge/>
            <w:tcBorders>
              <w:top w:val="single" w:sz="8" w:space="0" w:color="auto"/>
              <w:left w:val="single" w:sz="18" w:space="0" w:color="auto"/>
              <w:bottom w:val="single" w:sz="18" w:space="0" w:color="auto"/>
              <w:right w:val="single" w:sz="18" w:space="0" w:color="000000"/>
            </w:tcBorders>
            <w:shd w:val="clear" w:color="auto" w:fill="auto"/>
            <w:vAlign w:val="center"/>
          </w:tcPr>
          <w:p w14:paraId="71CE22F9" w14:textId="77777777" w:rsidR="004537A6" w:rsidRPr="00FE503F" w:rsidRDefault="004537A6" w:rsidP="00BC15E2">
            <w:pPr>
              <w:jc w:val="center"/>
              <w:rPr>
                <w:rFonts w:ascii="Arial" w:hAnsi="Arial" w:cs="Arial"/>
                <w:iCs/>
                <w:color w:val="00B0F0"/>
                <w:sz w:val="16"/>
                <w:szCs w:val="16"/>
                <w:lang w:val="sr-Latn-CS" w:eastAsia="sr-Latn-CS"/>
              </w:rPr>
            </w:pPr>
          </w:p>
        </w:tc>
        <w:tc>
          <w:tcPr>
            <w:tcW w:w="1080" w:type="dxa"/>
            <w:tcBorders>
              <w:top w:val="nil"/>
              <w:left w:val="single" w:sz="18" w:space="0" w:color="000000"/>
              <w:bottom w:val="single" w:sz="18" w:space="0" w:color="auto"/>
              <w:right w:val="single" w:sz="4" w:space="0" w:color="auto"/>
            </w:tcBorders>
            <w:shd w:val="clear" w:color="auto" w:fill="auto"/>
            <w:vAlign w:val="center"/>
          </w:tcPr>
          <w:p w14:paraId="0C209E99" w14:textId="77777777" w:rsidR="004537A6" w:rsidRPr="005E3944" w:rsidRDefault="004537A6" w:rsidP="00BC15E2">
            <w:pPr>
              <w:jc w:val="center"/>
              <w:rPr>
                <w:rFonts w:ascii="Arial" w:hAnsi="Arial" w:cs="Arial"/>
                <w:iCs/>
                <w:sz w:val="16"/>
                <w:szCs w:val="16"/>
                <w:lang w:val="sr-Latn-CS" w:eastAsia="sr-Latn-CS"/>
              </w:rPr>
            </w:pPr>
            <w:r w:rsidRPr="005E3944">
              <w:rPr>
                <w:rFonts w:ascii="Arial" w:hAnsi="Arial" w:cs="Arial"/>
                <w:iCs/>
                <w:sz w:val="16"/>
                <w:szCs w:val="16"/>
                <w:lang w:val="sr-Latn-CS" w:eastAsia="sr-Latn-CS"/>
              </w:rPr>
              <w:t>MTR</w:t>
            </w:r>
          </w:p>
        </w:tc>
        <w:tc>
          <w:tcPr>
            <w:tcW w:w="693" w:type="dxa"/>
            <w:tcBorders>
              <w:top w:val="nil"/>
              <w:left w:val="nil"/>
              <w:bottom w:val="single" w:sz="18" w:space="0" w:color="auto"/>
              <w:right w:val="single" w:sz="18" w:space="0" w:color="auto"/>
            </w:tcBorders>
            <w:shd w:val="clear" w:color="auto" w:fill="auto"/>
            <w:noWrap/>
            <w:vAlign w:val="center"/>
          </w:tcPr>
          <w:p w14:paraId="11DCDF5B" w14:textId="77777777" w:rsidR="00202E03" w:rsidRDefault="004537A6" w:rsidP="00BC15E2">
            <w:pPr>
              <w:jc w:val="center"/>
              <w:rPr>
                <w:rFonts w:ascii="Arial" w:hAnsi="Arial" w:cs="Arial"/>
                <w:iCs/>
                <w:sz w:val="16"/>
                <w:szCs w:val="16"/>
                <w:lang w:val="sr-Latn-CS" w:eastAsia="sr-Latn-CS"/>
              </w:rPr>
            </w:pPr>
            <w:r w:rsidRPr="005E3944">
              <w:rPr>
                <w:rFonts w:ascii="Arial" w:hAnsi="Arial" w:cs="Arial"/>
                <w:iCs/>
                <w:sz w:val="16"/>
                <w:szCs w:val="16"/>
                <w:lang w:val="sr-Latn-CS" w:eastAsia="sr-Latn-CS"/>
              </w:rPr>
              <w:t>Ratio</w:t>
            </w:r>
          </w:p>
          <w:p w14:paraId="5A711C09" w14:textId="61716C57" w:rsidR="004537A6" w:rsidRPr="005E3944" w:rsidRDefault="00AE50F2" w:rsidP="00BC15E2">
            <w:pPr>
              <w:jc w:val="center"/>
              <w:rPr>
                <w:rFonts w:ascii="Arial" w:hAnsi="Arial" w:cs="Arial"/>
                <w:iCs/>
                <w:sz w:val="16"/>
                <w:szCs w:val="16"/>
                <w:lang w:val="sr-Latn-CS" w:eastAsia="sr-Latn-CS"/>
              </w:rPr>
            </w:pPr>
            <w:r>
              <w:rPr>
                <w:rFonts w:ascii="Arial" w:hAnsi="Arial" w:cs="Arial"/>
                <w:iCs/>
                <w:sz w:val="16"/>
                <w:szCs w:val="16"/>
                <w:lang w:val="sr-Latn-CS" w:eastAsia="sr-Latn-CS"/>
              </w:rPr>
              <w:t>(%)</w:t>
            </w:r>
          </w:p>
        </w:tc>
        <w:tc>
          <w:tcPr>
            <w:tcW w:w="709" w:type="dxa"/>
            <w:vMerge/>
            <w:tcBorders>
              <w:left w:val="single" w:sz="18" w:space="0" w:color="auto"/>
              <w:bottom w:val="single" w:sz="18" w:space="0" w:color="auto"/>
              <w:right w:val="single" w:sz="18" w:space="0" w:color="auto"/>
            </w:tcBorders>
          </w:tcPr>
          <w:p w14:paraId="404D77E9" w14:textId="77777777" w:rsidR="004537A6" w:rsidRPr="009038A1" w:rsidRDefault="004537A6" w:rsidP="00BC15E2">
            <w:pPr>
              <w:jc w:val="center"/>
              <w:rPr>
                <w:rFonts w:ascii="Arial" w:hAnsi="Arial" w:cs="Arial"/>
                <w:b/>
                <w:iCs/>
                <w:color w:val="00B0F0"/>
                <w:sz w:val="16"/>
                <w:szCs w:val="16"/>
                <w:lang w:val="sr-Latn-CS" w:eastAsia="sr-Latn-CS"/>
              </w:rPr>
            </w:pPr>
          </w:p>
        </w:tc>
      </w:tr>
      <w:tr w:rsidR="004537A6" w:rsidRPr="00FE503F" w14:paraId="7D47F4F4" w14:textId="77777777" w:rsidTr="00202E03">
        <w:trPr>
          <w:trHeight w:val="278"/>
          <w:jc w:val="center"/>
        </w:trPr>
        <w:tc>
          <w:tcPr>
            <w:tcW w:w="620" w:type="dxa"/>
            <w:tcBorders>
              <w:top w:val="single" w:sz="18" w:space="0" w:color="auto"/>
              <w:left w:val="single" w:sz="18" w:space="0" w:color="auto"/>
              <w:bottom w:val="single" w:sz="4" w:space="0" w:color="auto"/>
              <w:right w:val="single" w:sz="4" w:space="0" w:color="auto"/>
            </w:tcBorders>
            <w:shd w:val="clear" w:color="auto" w:fill="auto"/>
            <w:noWrap/>
            <w:vAlign w:val="center"/>
          </w:tcPr>
          <w:p w14:paraId="08BACFAC"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01</w:t>
            </w:r>
          </w:p>
        </w:tc>
        <w:tc>
          <w:tcPr>
            <w:tcW w:w="4585" w:type="dxa"/>
            <w:tcBorders>
              <w:top w:val="single" w:sz="18" w:space="0" w:color="auto"/>
              <w:left w:val="nil"/>
              <w:bottom w:val="single" w:sz="4" w:space="0" w:color="auto"/>
              <w:right w:val="single" w:sz="18" w:space="0" w:color="auto"/>
            </w:tcBorders>
            <w:shd w:val="clear" w:color="auto" w:fill="auto"/>
            <w:vAlign w:val="center"/>
          </w:tcPr>
          <w:p w14:paraId="01BDAA44"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nezgode</w:t>
            </w:r>
          </w:p>
        </w:tc>
        <w:tc>
          <w:tcPr>
            <w:tcW w:w="1170" w:type="dxa"/>
            <w:tcBorders>
              <w:top w:val="single" w:sz="4" w:space="0" w:color="auto"/>
              <w:left w:val="single" w:sz="4" w:space="0" w:color="auto"/>
              <w:bottom w:val="single" w:sz="4" w:space="0" w:color="auto"/>
              <w:right w:val="single" w:sz="18" w:space="0" w:color="000000"/>
            </w:tcBorders>
            <w:shd w:val="clear" w:color="auto" w:fill="auto"/>
            <w:vAlign w:val="center"/>
          </w:tcPr>
          <w:p w14:paraId="6439AFB1" w14:textId="77777777" w:rsidR="004537A6" w:rsidRPr="00AE50F2" w:rsidRDefault="004537A6" w:rsidP="00AE50F2">
            <w:pPr>
              <w:jc w:val="right"/>
              <w:rPr>
                <w:rFonts w:ascii="Arial" w:hAnsi="Arial" w:cs="Arial"/>
                <w:color w:val="000000"/>
                <w:sz w:val="16"/>
                <w:szCs w:val="16"/>
                <w:lang w:val="en-US"/>
              </w:rPr>
            </w:pPr>
            <w:r w:rsidRPr="00AE50F2">
              <w:rPr>
                <w:rFonts w:ascii="Arial" w:hAnsi="Arial" w:cs="Arial"/>
                <w:color w:val="000000"/>
                <w:sz w:val="16"/>
                <w:szCs w:val="16"/>
              </w:rPr>
              <w:t>693.193,22</w:t>
            </w:r>
          </w:p>
        </w:tc>
        <w:tc>
          <w:tcPr>
            <w:tcW w:w="1185" w:type="dxa"/>
            <w:tcBorders>
              <w:top w:val="single" w:sz="4" w:space="0" w:color="auto"/>
              <w:left w:val="single" w:sz="18" w:space="0" w:color="000000"/>
              <w:bottom w:val="single" w:sz="4" w:space="0" w:color="auto"/>
              <w:right w:val="single" w:sz="18" w:space="0" w:color="000000"/>
            </w:tcBorders>
            <w:shd w:val="clear" w:color="auto" w:fill="auto"/>
            <w:vAlign w:val="center"/>
          </w:tcPr>
          <w:p w14:paraId="141613F7" w14:textId="77777777" w:rsidR="004537A6" w:rsidRPr="00AE50F2" w:rsidRDefault="004537A6" w:rsidP="00AE50F2">
            <w:pPr>
              <w:jc w:val="right"/>
              <w:rPr>
                <w:rFonts w:ascii="Arial" w:hAnsi="Arial" w:cs="Arial"/>
                <w:color w:val="000000"/>
                <w:sz w:val="16"/>
                <w:szCs w:val="16"/>
                <w:lang w:val="en-US"/>
              </w:rPr>
            </w:pPr>
            <w:r w:rsidRPr="00AE50F2">
              <w:rPr>
                <w:rFonts w:ascii="Arial" w:hAnsi="Arial" w:cs="Arial"/>
                <w:color w:val="000000"/>
                <w:sz w:val="16"/>
                <w:szCs w:val="16"/>
              </w:rPr>
              <w:t>668.291,35</w:t>
            </w:r>
          </w:p>
        </w:tc>
        <w:tc>
          <w:tcPr>
            <w:tcW w:w="1080" w:type="dxa"/>
            <w:tcBorders>
              <w:top w:val="single" w:sz="4" w:space="0" w:color="auto"/>
              <w:left w:val="single" w:sz="18" w:space="0" w:color="000000"/>
              <w:bottom w:val="single" w:sz="4" w:space="0" w:color="auto"/>
              <w:right w:val="single" w:sz="4" w:space="0" w:color="auto"/>
            </w:tcBorders>
            <w:shd w:val="clear" w:color="auto" w:fill="auto"/>
            <w:vAlign w:val="center"/>
          </w:tcPr>
          <w:p w14:paraId="2E089C1C" w14:textId="77777777" w:rsidR="004537A6" w:rsidRPr="00AE50F2" w:rsidRDefault="004537A6" w:rsidP="00AE50F2">
            <w:pPr>
              <w:jc w:val="right"/>
              <w:rPr>
                <w:rFonts w:ascii="Arial" w:hAnsi="Arial" w:cs="Arial"/>
                <w:color w:val="000000"/>
                <w:sz w:val="16"/>
                <w:szCs w:val="16"/>
                <w:lang w:val="en-US"/>
              </w:rPr>
            </w:pPr>
            <w:r w:rsidRPr="00AE50F2">
              <w:rPr>
                <w:rFonts w:ascii="Arial" w:hAnsi="Arial" w:cs="Arial"/>
                <w:color w:val="000000"/>
                <w:sz w:val="16"/>
                <w:szCs w:val="16"/>
              </w:rPr>
              <w:t>24.901,87</w:t>
            </w:r>
          </w:p>
        </w:tc>
        <w:tc>
          <w:tcPr>
            <w:tcW w:w="693" w:type="dxa"/>
            <w:tcBorders>
              <w:top w:val="single" w:sz="4" w:space="0" w:color="auto"/>
              <w:left w:val="nil"/>
              <w:bottom w:val="single" w:sz="4" w:space="0" w:color="auto"/>
              <w:right w:val="single" w:sz="18" w:space="0" w:color="000000"/>
            </w:tcBorders>
            <w:shd w:val="clear" w:color="auto" w:fill="auto"/>
            <w:noWrap/>
            <w:vAlign w:val="center"/>
          </w:tcPr>
          <w:p w14:paraId="1B59AC8D"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96,41</w:t>
            </w:r>
          </w:p>
        </w:tc>
        <w:tc>
          <w:tcPr>
            <w:tcW w:w="709" w:type="dxa"/>
            <w:tcBorders>
              <w:top w:val="single" w:sz="4" w:space="0" w:color="auto"/>
              <w:left w:val="single" w:sz="4" w:space="0" w:color="auto"/>
              <w:bottom w:val="single" w:sz="4" w:space="0" w:color="auto"/>
              <w:right w:val="single" w:sz="18" w:space="0" w:color="000000"/>
            </w:tcBorders>
            <w:shd w:val="clear" w:color="auto" w:fill="auto"/>
            <w:vAlign w:val="center"/>
          </w:tcPr>
          <w:p w14:paraId="5A3D508C" w14:textId="77777777" w:rsidR="004537A6" w:rsidRPr="00AE50F2" w:rsidRDefault="004537A6" w:rsidP="00AE50F2">
            <w:pPr>
              <w:jc w:val="right"/>
              <w:rPr>
                <w:rFonts w:ascii="Arial" w:hAnsi="Arial" w:cs="Arial"/>
                <w:color w:val="000000"/>
                <w:sz w:val="16"/>
                <w:szCs w:val="16"/>
                <w:lang w:val="en-US"/>
              </w:rPr>
            </w:pPr>
            <w:r w:rsidRPr="00AE50F2">
              <w:rPr>
                <w:rFonts w:ascii="Arial" w:hAnsi="Arial" w:cs="Arial"/>
                <w:color w:val="000000"/>
                <w:sz w:val="16"/>
                <w:szCs w:val="16"/>
              </w:rPr>
              <w:t>1,09</w:t>
            </w:r>
          </w:p>
        </w:tc>
      </w:tr>
      <w:tr w:rsidR="004537A6" w:rsidRPr="00FE503F" w14:paraId="324A0B27"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4C8D3CA3"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02</w:t>
            </w:r>
          </w:p>
        </w:tc>
        <w:tc>
          <w:tcPr>
            <w:tcW w:w="4585" w:type="dxa"/>
            <w:tcBorders>
              <w:top w:val="nil"/>
              <w:left w:val="nil"/>
              <w:bottom w:val="single" w:sz="4" w:space="0" w:color="auto"/>
              <w:right w:val="single" w:sz="18" w:space="0" w:color="auto"/>
            </w:tcBorders>
            <w:shd w:val="clear" w:color="auto" w:fill="auto"/>
            <w:vAlign w:val="center"/>
          </w:tcPr>
          <w:p w14:paraId="615C06C4"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Zdravstveno osiguranje</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227C66F8"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213.769,33</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198702CD"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179.196,35</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6B83299E"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34.572,98</w:t>
            </w:r>
          </w:p>
        </w:tc>
        <w:tc>
          <w:tcPr>
            <w:tcW w:w="693" w:type="dxa"/>
            <w:tcBorders>
              <w:top w:val="nil"/>
              <w:left w:val="nil"/>
              <w:bottom w:val="single" w:sz="4" w:space="0" w:color="auto"/>
              <w:right w:val="single" w:sz="18" w:space="0" w:color="000000"/>
            </w:tcBorders>
            <w:shd w:val="clear" w:color="auto" w:fill="auto"/>
            <w:noWrap/>
            <w:vAlign w:val="center"/>
          </w:tcPr>
          <w:p w14:paraId="21E0869D"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83,83</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3D990462"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0,97</w:t>
            </w:r>
          </w:p>
        </w:tc>
      </w:tr>
      <w:tr w:rsidR="004537A6" w:rsidRPr="00FE503F" w14:paraId="321BC57F"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5D9AB20E"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03</w:t>
            </w:r>
          </w:p>
        </w:tc>
        <w:tc>
          <w:tcPr>
            <w:tcW w:w="4585" w:type="dxa"/>
            <w:tcBorders>
              <w:top w:val="nil"/>
              <w:left w:val="nil"/>
              <w:bottom w:val="single" w:sz="4" w:space="0" w:color="auto"/>
              <w:right w:val="single" w:sz="18" w:space="0" w:color="auto"/>
            </w:tcBorders>
            <w:shd w:val="clear" w:color="auto" w:fill="auto"/>
            <w:vAlign w:val="center"/>
          </w:tcPr>
          <w:p w14:paraId="12ADA997"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vozila koja se kreću na kopnu, osim šinskih vozila</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2B4FCBEA"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3.061.709,46</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2F4EA37B"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3.161.424,91</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76E2667E"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-99.715,45</w:t>
            </w:r>
          </w:p>
        </w:tc>
        <w:tc>
          <w:tcPr>
            <w:tcW w:w="693" w:type="dxa"/>
            <w:tcBorders>
              <w:top w:val="nil"/>
              <w:left w:val="nil"/>
              <w:bottom w:val="single" w:sz="4" w:space="0" w:color="auto"/>
              <w:right w:val="single" w:sz="18" w:space="0" w:color="000000"/>
            </w:tcBorders>
            <w:shd w:val="clear" w:color="auto" w:fill="auto"/>
            <w:noWrap/>
            <w:vAlign w:val="center"/>
          </w:tcPr>
          <w:p w14:paraId="6682F48B"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103,26</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48EC739A"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1,29</w:t>
            </w:r>
          </w:p>
        </w:tc>
      </w:tr>
      <w:tr w:rsidR="004537A6" w:rsidRPr="00FE503F" w14:paraId="350A62AF" w14:textId="77777777" w:rsidTr="00202E03">
        <w:trPr>
          <w:trHeight w:val="278"/>
          <w:jc w:val="center"/>
        </w:trPr>
        <w:tc>
          <w:tcPr>
            <w:tcW w:w="620" w:type="dxa"/>
            <w:tcBorders>
              <w:top w:val="single" w:sz="2" w:space="0" w:color="000000"/>
              <w:left w:val="single" w:sz="18" w:space="0" w:color="auto"/>
              <w:bottom w:val="single" w:sz="2" w:space="0" w:color="000000"/>
              <w:right w:val="single" w:sz="4" w:space="0" w:color="auto"/>
            </w:tcBorders>
            <w:shd w:val="clear" w:color="auto" w:fill="auto"/>
            <w:noWrap/>
            <w:vAlign w:val="center"/>
          </w:tcPr>
          <w:p w14:paraId="6E7457D9" w14:textId="77777777" w:rsidR="004537A6" w:rsidRPr="00B32945" w:rsidRDefault="004537A6" w:rsidP="00BC15E2">
            <w:pPr>
              <w:jc w:val="right"/>
              <w:rPr>
                <w:rFonts w:ascii="Arial" w:hAnsi="Arial" w:cs="Arial"/>
                <w:iCs/>
                <w:sz w:val="16"/>
                <w:szCs w:val="16"/>
                <w:lang w:val="sr-Latn-CS" w:eastAsia="sr-Latn-CS"/>
              </w:rPr>
            </w:pPr>
            <w:r w:rsidRPr="00B32945">
              <w:rPr>
                <w:rFonts w:ascii="Arial" w:hAnsi="Arial" w:cs="Arial"/>
                <w:iCs/>
                <w:sz w:val="16"/>
                <w:szCs w:val="16"/>
                <w:lang w:val="sr-Latn-CS" w:eastAsia="sr-Latn-CS"/>
              </w:rPr>
              <w:t>04</w:t>
            </w:r>
          </w:p>
        </w:tc>
        <w:tc>
          <w:tcPr>
            <w:tcW w:w="4585" w:type="dxa"/>
            <w:tcBorders>
              <w:top w:val="single" w:sz="2" w:space="0" w:color="000000"/>
              <w:left w:val="nil"/>
              <w:bottom w:val="single" w:sz="2" w:space="0" w:color="000000"/>
              <w:right w:val="single" w:sz="18" w:space="0" w:color="auto"/>
            </w:tcBorders>
            <w:shd w:val="clear" w:color="auto" w:fill="auto"/>
            <w:vAlign w:val="center"/>
          </w:tcPr>
          <w:p w14:paraId="005B2150" w14:textId="77777777" w:rsidR="004537A6" w:rsidRPr="00B32945" w:rsidRDefault="004537A6" w:rsidP="00BC15E2">
            <w:pPr>
              <w:rPr>
                <w:rFonts w:ascii="Arial" w:hAnsi="Arial" w:cs="Arial"/>
                <w:iCs/>
                <w:sz w:val="16"/>
                <w:szCs w:val="16"/>
                <w:lang w:val="sr-Latn-CS" w:eastAsia="sr-Latn-CS"/>
              </w:rPr>
            </w:pPr>
            <w:r w:rsidRPr="00B32945">
              <w:rPr>
                <w:rFonts w:ascii="Arial" w:hAnsi="Arial" w:cs="Arial"/>
                <w:iCs/>
                <w:sz w:val="16"/>
                <w:szCs w:val="16"/>
                <w:lang w:val="sr-Latn-CS" w:eastAsia="sr-Latn-CS"/>
              </w:rPr>
              <w:t>Osiguranje vozila koja se kreću po šinama</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4319A8BE"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3.039,54</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4A6B6115"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357,90</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1478459D"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2.681,64</w:t>
            </w:r>
          </w:p>
        </w:tc>
        <w:tc>
          <w:tcPr>
            <w:tcW w:w="693" w:type="dxa"/>
            <w:tcBorders>
              <w:top w:val="nil"/>
              <w:left w:val="nil"/>
              <w:bottom w:val="single" w:sz="4" w:space="0" w:color="auto"/>
              <w:right w:val="single" w:sz="18" w:space="0" w:color="000000"/>
            </w:tcBorders>
            <w:shd w:val="clear" w:color="auto" w:fill="auto"/>
            <w:noWrap/>
            <w:vAlign w:val="center"/>
          </w:tcPr>
          <w:p w14:paraId="6513497C"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11,77</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2FF715C1"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0,76</w:t>
            </w:r>
          </w:p>
        </w:tc>
      </w:tr>
      <w:tr w:rsidR="004537A6" w:rsidRPr="00FE503F" w14:paraId="7A983966"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6A7897AF"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05</w:t>
            </w:r>
          </w:p>
        </w:tc>
        <w:tc>
          <w:tcPr>
            <w:tcW w:w="4585" w:type="dxa"/>
            <w:tcBorders>
              <w:top w:val="nil"/>
              <w:left w:val="nil"/>
              <w:bottom w:val="single" w:sz="4" w:space="0" w:color="auto"/>
              <w:right w:val="single" w:sz="18" w:space="0" w:color="auto"/>
            </w:tcBorders>
            <w:shd w:val="clear" w:color="auto" w:fill="auto"/>
            <w:vAlign w:val="center"/>
          </w:tcPr>
          <w:p w14:paraId="2F5FF2AF"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vazduhoplova</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0EEE02D0"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30.963,68</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5BEE93DE"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0,00</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6AAB8F3A"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30.963,68</w:t>
            </w:r>
          </w:p>
        </w:tc>
        <w:tc>
          <w:tcPr>
            <w:tcW w:w="693" w:type="dxa"/>
            <w:tcBorders>
              <w:top w:val="nil"/>
              <w:left w:val="nil"/>
              <w:bottom w:val="single" w:sz="4" w:space="0" w:color="auto"/>
              <w:right w:val="single" w:sz="18" w:space="0" w:color="000000"/>
            </w:tcBorders>
            <w:shd w:val="clear" w:color="auto" w:fill="auto"/>
            <w:noWrap/>
            <w:vAlign w:val="center"/>
          </w:tcPr>
          <w:p w14:paraId="52A28D45"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0,00</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41126ACE"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0,53</w:t>
            </w:r>
          </w:p>
        </w:tc>
      </w:tr>
      <w:tr w:rsidR="004537A6" w:rsidRPr="00FE503F" w14:paraId="2F5820D1" w14:textId="77777777" w:rsidTr="00202E03">
        <w:trPr>
          <w:trHeight w:val="32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3CDEF2B8"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06</w:t>
            </w:r>
          </w:p>
        </w:tc>
        <w:tc>
          <w:tcPr>
            <w:tcW w:w="4585" w:type="dxa"/>
            <w:tcBorders>
              <w:top w:val="nil"/>
              <w:left w:val="nil"/>
              <w:bottom w:val="single" w:sz="4" w:space="0" w:color="auto"/>
              <w:right w:val="single" w:sz="18" w:space="0" w:color="auto"/>
            </w:tcBorders>
            <w:shd w:val="clear" w:color="auto" w:fill="auto"/>
            <w:noWrap/>
            <w:vAlign w:val="center"/>
          </w:tcPr>
          <w:p w14:paraId="50124FA4"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plovila</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69861567"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227,23</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57EFED8D"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0,00</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2A7931F6"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227,23</w:t>
            </w:r>
          </w:p>
        </w:tc>
        <w:tc>
          <w:tcPr>
            <w:tcW w:w="693" w:type="dxa"/>
            <w:tcBorders>
              <w:top w:val="nil"/>
              <w:left w:val="nil"/>
              <w:bottom w:val="single" w:sz="4" w:space="0" w:color="auto"/>
              <w:right w:val="single" w:sz="18" w:space="0" w:color="000000"/>
            </w:tcBorders>
            <w:shd w:val="clear" w:color="auto" w:fill="auto"/>
            <w:noWrap/>
            <w:vAlign w:val="center"/>
          </w:tcPr>
          <w:p w14:paraId="067E67E3"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0,00</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3A6427D0"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0,58</w:t>
            </w:r>
          </w:p>
        </w:tc>
      </w:tr>
      <w:tr w:rsidR="004537A6" w:rsidRPr="00FE503F" w14:paraId="1EAC6741"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62EFCBFD"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07</w:t>
            </w:r>
          </w:p>
        </w:tc>
        <w:tc>
          <w:tcPr>
            <w:tcW w:w="4585" w:type="dxa"/>
            <w:tcBorders>
              <w:top w:val="nil"/>
              <w:left w:val="nil"/>
              <w:bottom w:val="single" w:sz="4" w:space="0" w:color="auto"/>
              <w:right w:val="single" w:sz="18" w:space="0" w:color="auto"/>
            </w:tcBorders>
            <w:shd w:val="clear" w:color="auto" w:fill="auto"/>
            <w:vAlign w:val="center"/>
          </w:tcPr>
          <w:p w14:paraId="24718F7D"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robu u transportu</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339A7B70"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41.145,02</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487E4709"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371,08</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2F780BD2"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40.773,94</w:t>
            </w:r>
          </w:p>
        </w:tc>
        <w:tc>
          <w:tcPr>
            <w:tcW w:w="693" w:type="dxa"/>
            <w:tcBorders>
              <w:top w:val="nil"/>
              <w:left w:val="nil"/>
              <w:bottom w:val="single" w:sz="4" w:space="0" w:color="auto"/>
              <w:right w:val="single" w:sz="18" w:space="0" w:color="000000"/>
            </w:tcBorders>
            <w:shd w:val="clear" w:color="auto" w:fill="auto"/>
            <w:noWrap/>
            <w:vAlign w:val="center"/>
          </w:tcPr>
          <w:p w14:paraId="2B6A522E"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0,90</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28DF6EDA"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1,24</w:t>
            </w:r>
          </w:p>
        </w:tc>
      </w:tr>
      <w:tr w:rsidR="004537A6" w:rsidRPr="00FE503F" w14:paraId="60725A99"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5701FC15"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08</w:t>
            </w:r>
          </w:p>
        </w:tc>
        <w:tc>
          <w:tcPr>
            <w:tcW w:w="4585" w:type="dxa"/>
            <w:tcBorders>
              <w:top w:val="nil"/>
              <w:left w:val="nil"/>
              <w:bottom w:val="single" w:sz="4" w:space="0" w:color="auto"/>
              <w:right w:val="single" w:sz="18" w:space="0" w:color="auto"/>
            </w:tcBorders>
            <w:shd w:val="clear" w:color="auto" w:fill="auto"/>
            <w:vAlign w:val="center"/>
          </w:tcPr>
          <w:p w14:paraId="023098CF"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imovine od požara i prirodnih sila</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1D62F53F"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654.127,25</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786746A1"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528.844,58</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2D0D900A"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125.282,67</w:t>
            </w:r>
          </w:p>
        </w:tc>
        <w:tc>
          <w:tcPr>
            <w:tcW w:w="693" w:type="dxa"/>
            <w:tcBorders>
              <w:top w:val="nil"/>
              <w:left w:val="nil"/>
              <w:bottom w:val="single" w:sz="4" w:space="0" w:color="auto"/>
              <w:right w:val="single" w:sz="18" w:space="0" w:color="000000"/>
            </w:tcBorders>
            <w:shd w:val="clear" w:color="auto" w:fill="auto"/>
            <w:noWrap/>
            <w:vAlign w:val="center"/>
          </w:tcPr>
          <w:p w14:paraId="7C5BABB7"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80,85</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63D794BF"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1,10</w:t>
            </w:r>
          </w:p>
        </w:tc>
      </w:tr>
      <w:tr w:rsidR="004537A6" w:rsidRPr="00FE503F" w14:paraId="16F616A7"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1E0A790C"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09</w:t>
            </w:r>
          </w:p>
        </w:tc>
        <w:tc>
          <w:tcPr>
            <w:tcW w:w="4585" w:type="dxa"/>
            <w:tcBorders>
              <w:top w:val="nil"/>
              <w:left w:val="nil"/>
              <w:bottom w:val="single" w:sz="4" w:space="0" w:color="auto"/>
              <w:right w:val="single" w:sz="18" w:space="0" w:color="auto"/>
            </w:tcBorders>
            <w:shd w:val="clear" w:color="auto" w:fill="auto"/>
            <w:vAlign w:val="center"/>
          </w:tcPr>
          <w:p w14:paraId="12D2968E"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od ostalih šteta na imovini</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33E68D38"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1.845.680,79</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2EC469B2"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1.588.827,94</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4017AF06"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256.852,85</w:t>
            </w:r>
          </w:p>
        </w:tc>
        <w:tc>
          <w:tcPr>
            <w:tcW w:w="693" w:type="dxa"/>
            <w:tcBorders>
              <w:top w:val="nil"/>
              <w:left w:val="nil"/>
              <w:bottom w:val="single" w:sz="4" w:space="0" w:color="auto"/>
              <w:right w:val="single" w:sz="18" w:space="0" w:color="000000"/>
            </w:tcBorders>
            <w:shd w:val="clear" w:color="auto" w:fill="auto"/>
            <w:noWrap/>
            <w:vAlign w:val="center"/>
          </w:tcPr>
          <w:p w14:paraId="67A25F74"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86,08</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5B34E305"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1,14</w:t>
            </w:r>
          </w:p>
        </w:tc>
      </w:tr>
      <w:tr w:rsidR="004537A6" w:rsidRPr="00FE503F" w14:paraId="04AF10D1"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79CFC45B"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10</w:t>
            </w:r>
          </w:p>
        </w:tc>
        <w:tc>
          <w:tcPr>
            <w:tcW w:w="4585" w:type="dxa"/>
            <w:tcBorders>
              <w:top w:val="nil"/>
              <w:left w:val="nil"/>
              <w:bottom w:val="single" w:sz="4" w:space="0" w:color="auto"/>
              <w:right w:val="single" w:sz="18" w:space="0" w:color="auto"/>
            </w:tcBorders>
            <w:shd w:val="clear" w:color="auto" w:fill="auto"/>
            <w:vAlign w:val="center"/>
          </w:tcPr>
          <w:p w14:paraId="32ACC009"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od odgovornosti za motorna vozila</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284FDF2E"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11.115.576,26</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1B31AD3F"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6.332.039,82</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5BD012F1"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4.783.536,44</w:t>
            </w:r>
          </w:p>
        </w:tc>
        <w:tc>
          <w:tcPr>
            <w:tcW w:w="693" w:type="dxa"/>
            <w:tcBorders>
              <w:top w:val="nil"/>
              <w:left w:val="nil"/>
              <w:bottom w:val="single" w:sz="4" w:space="0" w:color="auto"/>
              <w:right w:val="single" w:sz="18" w:space="0" w:color="000000"/>
            </w:tcBorders>
            <w:shd w:val="clear" w:color="auto" w:fill="auto"/>
            <w:noWrap/>
            <w:vAlign w:val="center"/>
          </w:tcPr>
          <w:p w14:paraId="58738536"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56,97</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62CA4467"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0,91</w:t>
            </w:r>
          </w:p>
        </w:tc>
      </w:tr>
      <w:tr w:rsidR="004537A6" w:rsidRPr="00FE503F" w14:paraId="6670043D"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4B24DCE5"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11</w:t>
            </w:r>
          </w:p>
        </w:tc>
        <w:tc>
          <w:tcPr>
            <w:tcW w:w="4585" w:type="dxa"/>
            <w:tcBorders>
              <w:top w:val="nil"/>
              <w:left w:val="nil"/>
              <w:bottom w:val="single" w:sz="4" w:space="0" w:color="auto"/>
              <w:right w:val="single" w:sz="18" w:space="0" w:color="auto"/>
            </w:tcBorders>
            <w:shd w:val="clear" w:color="auto" w:fill="auto"/>
            <w:vAlign w:val="center"/>
          </w:tcPr>
          <w:p w14:paraId="603B1528"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od građanske odgovornosti za vazduhoplove</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55A782CF"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28.100,99</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165232E4"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0,00</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6A7719AF"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28.100,99</w:t>
            </w:r>
          </w:p>
        </w:tc>
        <w:tc>
          <w:tcPr>
            <w:tcW w:w="693" w:type="dxa"/>
            <w:tcBorders>
              <w:top w:val="nil"/>
              <w:left w:val="nil"/>
              <w:bottom w:val="single" w:sz="4" w:space="0" w:color="auto"/>
              <w:right w:val="single" w:sz="18" w:space="0" w:color="000000"/>
            </w:tcBorders>
            <w:shd w:val="clear" w:color="auto" w:fill="auto"/>
            <w:noWrap/>
            <w:vAlign w:val="center"/>
          </w:tcPr>
          <w:p w14:paraId="76214C00"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0,00</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766D9EBF"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0,67</w:t>
            </w:r>
          </w:p>
        </w:tc>
      </w:tr>
      <w:tr w:rsidR="004537A6" w:rsidRPr="00FE503F" w14:paraId="2E3C34F4"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725F85ED"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12</w:t>
            </w:r>
          </w:p>
        </w:tc>
        <w:tc>
          <w:tcPr>
            <w:tcW w:w="4585" w:type="dxa"/>
            <w:tcBorders>
              <w:top w:val="nil"/>
              <w:left w:val="nil"/>
              <w:bottom w:val="single" w:sz="4" w:space="0" w:color="auto"/>
              <w:right w:val="single" w:sz="18" w:space="0" w:color="auto"/>
            </w:tcBorders>
            <w:shd w:val="clear" w:color="auto" w:fill="auto"/>
            <w:vAlign w:val="center"/>
          </w:tcPr>
          <w:p w14:paraId="55A1D945"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od opšte odgovornosti za brodove</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3D1915CA"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727,25</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0665CB8A"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0,00</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0A3E28DB"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727,25</w:t>
            </w:r>
          </w:p>
        </w:tc>
        <w:tc>
          <w:tcPr>
            <w:tcW w:w="693" w:type="dxa"/>
            <w:tcBorders>
              <w:top w:val="nil"/>
              <w:left w:val="nil"/>
              <w:bottom w:val="single" w:sz="4" w:space="0" w:color="auto"/>
              <w:right w:val="single" w:sz="18" w:space="0" w:color="000000"/>
            </w:tcBorders>
            <w:shd w:val="clear" w:color="auto" w:fill="auto"/>
            <w:noWrap/>
            <w:vAlign w:val="center"/>
          </w:tcPr>
          <w:p w14:paraId="0DB2041F"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0,00</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0154D356"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0,43</w:t>
            </w:r>
          </w:p>
        </w:tc>
      </w:tr>
      <w:tr w:rsidR="004537A6" w:rsidRPr="00FE503F" w14:paraId="1944C4ED"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56C83CA6"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13</w:t>
            </w:r>
          </w:p>
        </w:tc>
        <w:tc>
          <w:tcPr>
            <w:tcW w:w="4585" w:type="dxa"/>
            <w:tcBorders>
              <w:top w:val="nil"/>
              <w:left w:val="nil"/>
              <w:bottom w:val="single" w:sz="4" w:space="0" w:color="auto"/>
              <w:right w:val="single" w:sz="18" w:space="0" w:color="auto"/>
            </w:tcBorders>
            <w:shd w:val="clear" w:color="auto" w:fill="auto"/>
            <w:vAlign w:val="center"/>
          </w:tcPr>
          <w:p w14:paraId="5ACB80A3"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od opšte građanske odgovornosti</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4C12C495"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254.325,96</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070C5A08"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245.426,85</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7FE68678"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8.899,11</w:t>
            </w:r>
          </w:p>
        </w:tc>
        <w:tc>
          <w:tcPr>
            <w:tcW w:w="693" w:type="dxa"/>
            <w:tcBorders>
              <w:top w:val="nil"/>
              <w:left w:val="nil"/>
              <w:bottom w:val="single" w:sz="4" w:space="0" w:color="auto"/>
              <w:right w:val="single" w:sz="18" w:space="0" w:color="000000"/>
            </w:tcBorders>
            <w:shd w:val="clear" w:color="auto" w:fill="auto"/>
            <w:noWrap/>
            <w:vAlign w:val="center"/>
          </w:tcPr>
          <w:p w14:paraId="49C1B82F"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96,50</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27C3B007"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1,03</w:t>
            </w:r>
          </w:p>
        </w:tc>
      </w:tr>
      <w:tr w:rsidR="004537A6" w:rsidRPr="00FE503F" w14:paraId="275E0F9D"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7E437D67"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14</w:t>
            </w:r>
          </w:p>
        </w:tc>
        <w:tc>
          <w:tcPr>
            <w:tcW w:w="4585" w:type="dxa"/>
            <w:tcBorders>
              <w:top w:val="nil"/>
              <w:left w:val="nil"/>
              <w:bottom w:val="single" w:sz="4" w:space="0" w:color="auto"/>
              <w:right w:val="single" w:sz="18" w:space="0" w:color="auto"/>
            </w:tcBorders>
            <w:shd w:val="clear" w:color="auto" w:fill="auto"/>
            <w:vAlign w:val="center"/>
          </w:tcPr>
          <w:p w14:paraId="7E2ED94B"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kredita</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6652FC45"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105.020,53</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18A4BDCF"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78.146,47</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03126068"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26.874,06</w:t>
            </w:r>
          </w:p>
        </w:tc>
        <w:tc>
          <w:tcPr>
            <w:tcW w:w="693" w:type="dxa"/>
            <w:tcBorders>
              <w:top w:val="nil"/>
              <w:left w:val="nil"/>
              <w:bottom w:val="single" w:sz="4" w:space="0" w:color="auto"/>
              <w:right w:val="single" w:sz="18" w:space="0" w:color="000000"/>
            </w:tcBorders>
            <w:shd w:val="clear" w:color="auto" w:fill="auto"/>
            <w:noWrap/>
            <w:vAlign w:val="center"/>
          </w:tcPr>
          <w:p w14:paraId="73091DB7"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74,41</w:t>
            </w:r>
          </w:p>
        </w:tc>
        <w:tc>
          <w:tcPr>
            <w:tcW w:w="709" w:type="dxa"/>
            <w:tcBorders>
              <w:top w:val="nil"/>
              <w:left w:val="single" w:sz="4" w:space="0" w:color="auto"/>
              <w:bottom w:val="single" w:sz="4" w:space="0" w:color="auto"/>
              <w:right w:val="single" w:sz="18" w:space="0" w:color="000000"/>
            </w:tcBorders>
            <w:shd w:val="clear" w:color="auto" w:fill="auto"/>
            <w:vAlign w:val="center"/>
          </w:tcPr>
          <w:p w14:paraId="3FC5EE91"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1,67</w:t>
            </w:r>
          </w:p>
        </w:tc>
      </w:tr>
      <w:tr w:rsidR="004537A6" w:rsidRPr="00FE503F" w14:paraId="259FCBB2"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5E89B2D4"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16</w:t>
            </w:r>
          </w:p>
        </w:tc>
        <w:tc>
          <w:tcPr>
            <w:tcW w:w="4585" w:type="dxa"/>
            <w:tcBorders>
              <w:top w:val="nil"/>
              <w:left w:val="nil"/>
              <w:bottom w:val="single" w:sz="4" w:space="0" w:color="auto"/>
              <w:right w:val="single" w:sz="18" w:space="0" w:color="auto"/>
            </w:tcBorders>
            <w:shd w:val="clear" w:color="auto" w:fill="auto"/>
            <w:vAlign w:val="center"/>
          </w:tcPr>
          <w:p w14:paraId="639E6314"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od različitih finansijskih gubitaka</w:t>
            </w:r>
          </w:p>
        </w:tc>
        <w:tc>
          <w:tcPr>
            <w:tcW w:w="1170" w:type="dxa"/>
            <w:tcBorders>
              <w:top w:val="nil"/>
              <w:left w:val="single" w:sz="4" w:space="0" w:color="auto"/>
              <w:bottom w:val="single" w:sz="4" w:space="0" w:color="auto"/>
              <w:right w:val="single" w:sz="18" w:space="0" w:color="000000"/>
            </w:tcBorders>
            <w:shd w:val="clear" w:color="auto" w:fill="auto"/>
            <w:vAlign w:val="center"/>
          </w:tcPr>
          <w:p w14:paraId="4E4BDDF7"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33.839,60</w:t>
            </w:r>
          </w:p>
        </w:tc>
        <w:tc>
          <w:tcPr>
            <w:tcW w:w="1185" w:type="dxa"/>
            <w:tcBorders>
              <w:top w:val="nil"/>
              <w:left w:val="single" w:sz="18" w:space="0" w:color="000000"/>
              <w:bottom w:val="single" w:sz="4" w:space="0" w:color="auto"/>
              <w:right w:val="single" w:sz="18" w:space="0" w:color="000000"/>
            </w:tcBorders>
            <w:shd w:val="clear" w:color="auto" w:fill="auto"/>
            <w:vAlign w:val="center"/>
          </w:tcPr>
          <w:p w14:paraId="4F8F358E"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1.756,59</w:t>
            </w:r>
          </w:p>
        </w:tc>
        <w:tc>
          <w:tcPr>
            <w:tcW w:w="1080" w:type="dxa"/>
            <w:tcBorders>
              <w:top w:val="nil"/>
              <w:left w:val="single" w:sz="18" w:space="0" w:color="000000"/>
              <w:bottom w:val="single" w:sz="4" w:space="0" w:color="auto"/>
              <w:right w:val="single" w:sz="4" w:space="0" w:color="auto"/>
            </w:tcBorders>
            <w:shd w:val="clear" w:color="auto" w:fill="auto"/>
            <w:vAlign w:val="center"/>
          </w:tcPr>
          <w:p w14:paraId="440666D9"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32.083,01</w:t>
            </w:r>
          </w:p>
        </w:tc>
        <w:tc>
          <w:tcPr>
            <w:tcW w:w="693" w:type="dxa"/>
            <w:tcBorders>
              <w:top w:val="nil"/>
              <w:left w:val="nil"/>
              <w:bottom w:val="single" w:sz="4" w:space="0" w:color="auto"/>
              <w:right w:val="single" w:sz="18" w:space="0" w:color="000000"/>
            </w:tcBorders>
            <w:shd w:val="clear" w:color="auto" w:fill="auto"/>
            <w:noWrap/>
            <w:vAlign w:val="center"/>
          </w:tcPr>
          <w:p w14:paraId="44A459A4"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5,19</w:t>
            </w:r>
          </w:p>
        </w:tc>
        <w:tc>
          <w:tcPr>
            <w:tcW w:w="709" w:type="dxa"/>
            <w:tcBorders>
              <w:top w:val="single" w:sz="4" w:space="0" w:color="auto"/>
              <w:left w:val="single" w:sz="4" w:space="0" w:color="auto"/>
              <w:bottom w:val="single" w:sz="4" w:space="0" w:color="auto"/>
              <w:right w:val="single" w:sz="18" w:space="0" w:color="000000"/>
            </w:tcBorders>
            <w:shd w:val="clear" w:color="auto" w:fill="auto"/>
            <w:vAlign w:val="center"/>
          </w:tcPr>
          <w:p w14:paraId="700FB501" w14:textId="77777777" w:rsidR="004537A6" w:rsidRPr="00AE50F2" w:rsidRDefault="004537A6" w:rsidP="00AE50F2">
            <w:pPr>
              <w:jc w:val="right"/>
              <w:rPr>
                <w:rFonts w:ascii="Arial" w:hAnsi="Arial" w:cs="Arial"/>
                <w:color w:val="000000"/>
                <w:sz w:val="16"/>
                <w:szCs w:val="16"/>
                <w:lang w:val="en-US"/>
              </w:rPr>
            </w:pPr>
            <w:r w:rsidRPr="00AE50F2">
              <w:rPr>
                <w:rFonts w:ascii="Arial" w:hAnsi="Arial" w:cs="Arial"/>
                <w:color w:val="000000"/>
                <w:sz w:val="16"/>
                <w:szCs w:val="16"/>
              </w:rPr>
              <w:t>0,77</w:t>
            </w:r>
          </w:p>
        </w:tc>
      </w:tr>
      <w:tr w:rsidR="004537A6" w:rsidRPr="00FE503F" w14:paraId="08450490" w14:textId="77777777" w:rsidTr="00202E03">
        <w:trPr>
          <w:trHeight w:val="278"/>
          <w:jc w:val="center"/>
        </w:trPr>
        <w:tc>
          <w:tcPr>
            <w:tcW w:w="620" w:type="dxa"/>
            <w:tcBorders>
              <w:top w:val="nil"/>
              <w:left w:val="single" w:sz="18" w:space="0" w:color="auto"/>
              <w:bottom w:val="single" w:sz="4" w:space="0" w:color="auto"/>
              <w:right w:val="single" w:sz="4" w:space="0" w:color="auto"/>
            </w:tcBorders>
            <w:shd w:val="clear" w:color="auto" w:fill="auto"/>
            <w:noWrap/>
            <w:vAlign w:val="center"/>
          </w:tcPr>
          <w:p w14:paraId="7E562787" w14:textId="77777777" w:rsidR="004537A6" w:rsidRPr="005E3944" w:rsidRDefault="004537A6" w:rsidP="00BC15E2">
            <w:pPr>
              <w:jc w:val="right"/>
              <w:rPr>
                <w:rFonts w:ascii="Arial" w:hAnsi="Arial" w:cs="Arial"/>
                <w:iCs/>
                <w:sz w:val="16"/>
                <w:szCs w:val="16"/>
                <w:lang w:val="sr-Latn-CS" w:eastAsia="sr-Latn-CS"/>
              </w:rPr>
            </w:pPr>
            <w:r w:rsidRPr="005E3944">
              <w:rPr>
                <w:rFonts w:ascii="Arial" w:hAnsi="Arial" w:cs="Arial"/>
                <w:iCs/>
                <w:sz w:val="16"/>
                <w:szCs w:val="16"/>
                <w:lang w:val="sr-Latn-CS" w:eastAsia="sr-Latn-CS"/>
              </w:rPr>
              <w:t>18</w:t>
            </w:r>
          </w:p>
        </w:tc>
        <w:tc>
          <w:tcPr>
            <w:tcW w:w="4585" w:type="dxa"/>
            <w:tcBorders>
              <w:top w:val="nil"/>
              <w:left w:val="nil"/>
              <w:bottom w:val="single" w:sz="4" w:space="0" w:color="auto"/>
              <w:right w:val="single" w:sz="18" w:space="0" w:color="auto"/>
            </w:tcBorders>
            <w:shd w:val="clear" w:color="auto" w:fill="auto"/>
            <w:vAlign w:val="center"/>
          </w:tcPr>
          <w:p w14:paraId="4A376B44"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Osiguranje pomoći</w:t>
            </w:r>
          </w:p>
        </w:tc>
        <w:tc>
          <w:tcPr>
            <w:tcW w:w="1170" w:type="dxa"/>
            <w:tcBorders>
              <w:top w:val="nil"/>
              <w:left w:val="single" w:sz="4" w:space="0" w:color="auto"/>
              <w:bottom w:val="single" w:sz="18" w:space="0" w:color="000000"/>
              <w:right w:val="single" w:sz="18" w:space="0" w:color="000000"/>
            </w:tcBorders>
            <w:shd w:val="clear" w:color="auto" w:fill="auto"/>
            <w:vAlign w:val="center"/>
          </w:tcPr>
          <w:p w14:paraId="4B1AE80B"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8.242,99</w:t>
            </w:r>
          </w:p>
        </w:tc>
        <w:tc>
          <w:tcPr>
            <w:tcW w:w="1185" w:type="dxa"/>
            <w:tcBorders>
              <w:top w:val="nil"/>
              <w:left w:val="single" w:sz="18" w:space="0" w:color="000000"/>
              <w:bottom w:val="single" w:sz="18" w:space="0" w:color="000000"/>
              <w:right w:val="single" w:sz="18" w:space="0" w:color="000000"/>
            </w:tcBorders>
            <w:shd w:val="clear" w:color="auto" w:fill="auto"/>
            <w:vAlign w:val="center"/>
          </w:tcPr>
          <w:p w14:paraId="6244CDC1"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76.348,75</w:t>
            </w:r>
          </w:p>
        </w:tc>
        <w:tc>
          <w:tcPr>
            <w:tcW w:w="1080" w:type="dxa"/>
            <w:tcBorders>
              <w:top w:val="nil"/>
              <w:left w:val="single" w:sz="18" w:space="0" w:color="000000"/>
              <w:bottom w:val="single" w:sz="18" w:space="0" w:color="000000"/>
              <w:right w:val="single" w:sz="4" w:space="0" w:color="auto"/>
            </w:tcBorders>
            <w:shd w:val="clear" w:color="auto" w:fill="auto"/>
            <w:vAlign w:val="center"/>
          </w:tcPr>
          <w:p w14:paraId="04964434"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-68.105,76</w:t>
            </w:r>
          </w:p>
        </w:tc>
        <w:tc>
          <w:tcPr>
            <w:tcW w:w="693" w:type="dxa"/>
            <w:tcBorders>
              <w:top w:val="nil"/>
              <w:left w:val="nil"/>
              <w:bottom w:val="single" w:sz="18" w:space="0" w:color="000000"/>
              <w:right w:val="single" w:sz="18" w:space="0" w:color="000000"/>
            </w:tcBorders>
            <w:shd w:val="clear" w:color="auto" w:fill="auto"/>
            <w:noWrap/>
            <w:vAlign w:val="center"/>
          </w:tcPr>
          <w:p w14:paraId="13C31F43"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926,23</w:t>
            </w:r>
          </w:p>
        </w:tc>
        <w:tc>
          <w:tcPr>
            <w:tcW w:w="709" w:type="dxa"/>
            <w:tcBorders>
              <w:top w:val="single" w:sz="4" w:space="0" w:color="auto"/>
              <w:left w:val="single" w:sz="4" w:space="0" w:color="auto"/>
              <w:bottom w:val="single" w:sz="18" w:space="0" w:color="000000"/>
              <w:right w:val="single" w:sz="18" w:space="0" w:color="000000"/>
            </w:tcBorders>
            <w:shd w:val="clear" w:color="auto" w:fill="auto"/>
            <w:vAlign w:val="center"/>
          </w:tcPr>
          <w:p w14:paraId="3F9312CC" w14:textId="77777777" w:rsidR="004537A6" w:rsidRPr="00AE50F2" w:rsidRDefault="004537A6" w:rsidP="00AE50F2">
            <w:pPr>
              <w:jc w:val="right"/>
              <w:rPr>
                <w:rFonts w:ascii="Arial" w:hAnsi="Arial" w:cs="Arial"/>
                <w:color w:val="000000"/>
                <w:sz w:val="16"/>
                <w:szCs w:val="16"/>
                <w:lang w:val="en-US"/>
              </w:rPr>
            </w:pPr>
            <w:r w:rsidRPr="00AE50F2">
              <w:rPr>
                <w:rFonts w:ascii="Arial" w:hAnsi="Arial" w:cs="Arial"/>
                <w:color w:val="000000"/>
                <w:sz w:val="16"/>
                <w:szCs w:val="16"/>
              </w:rPr>
              <w:t>5,73</w:t>
            </w:r>
          </w:p>
        </w:tc>
      </w:tr>
      <w:tr w:rsidR="004537A6" w:rsidRPr="00FE503F" w14:paraId="5819AC65" w14:textId="77777777" w:rsidTr="00202E03">
        <w:trPr>
          <w:trHeight w:val="319"/>
          <w:jc w:val="center"/>
        </w:trPr>
        <w:tc>
          <w:tcPr>
            <w:tcW w:w="620"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5ACCC3BB" w14:textId="77777777" w:rsidR="004537A6" w:rsidRPr="005E3944" w:rsidRDefault="004537A6" w:rsidP="00BC15E2">
            <w:pPr>
              <w:jc w:val="right"/>
              <w:rPr>
                <w:rFonts w:ascii="Arial" w:hAnsi="Arial" w:cs="Arial"/>
                <w:sz w:val="16"/>
                <w:szCs w:val="16"/>
                <w:lang w:val="sr-Latn-CS" w:eastAsia="sr-Latn-CS"/>
              </w:rPr>
            </w:pPr>
            <w:r w:rsidRPr="005E3944">
              <w:rPr>
                <w:rFonts w:ascii="Arial" w:hAnsi="Arial" w:cs="Arial"/>
                <w:sz w:val="16"/>
                <w:szCs w:val="16"/>
                <w:lang w:val="sr-Latn-CS" w:eastAsia="sr-Latn-CS"/>
              </w:rPr>
              <w:t> </w:t>
            </w:r>
          </w:p>
        </w:tc>
        <w:tc>
          <w:tcPr>
            <w:tcW w:w="4585" w:type="dxa"/>
            <w:tcBorders>
              <w:top w:val="single" w:sz="18" w:space="0" w:color="auto"/>
              <w:left w:val="nil"/>
              <w:bottom w:val="single" w:sz="18" w:space="0" w:color="auto"/>
              <w:right w:val="single" w:sz="18" w:space="0" w:color="auto"/>
            </w:tcBorders>
            <w:shd w:val="clear" w:color="auto" w:fill="auto"/>
            <w:vAlign w:val="center"/>
          </w:tcPr>
          <w:p w14:paraId="7C7DB858" w14:textId="77777777" w:rsidR="004537A6" w:rsidRPr="005E3944" w:rsidRDefault="004537A6" w:rsidP="00BC15E2">
            <w:pPr>
              <w:rPr>
                <w:rFonts w:ascii="Arial" w:hAnsi="Arial" w:cs="Arial"/>
                <w:iCs/>
                <w:sz w:val="16"/>
                <w:szCs w:val="16"/>
                <w:lang w:val="sr-Latn-CS" w:eastAsia="sr-Latn-CS"/>
              </w:rPr>
            </w:pPr>
            <w:r w:rsidRPr="005E3944">
              <w:rPr>
                <w:rFonts w:ascii="Arial" w:hAnsi="Arial" w:cs="Arial"/>
                <w:iCs/>
                <w:sz w:val="16"/>
                <w:szCs w:val="16"/>
                <w:lang w:val="sr-Latn-CS" w:eastAsia="sr-Latn-CS"/>
              </w:rPr>
              <w:t>Ukupno</w:t>
            </w:r>
          </w:p>
        </w:tc>
        <w:tc>
          <w:tcPr>
            <w:tcW w:w="1170"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7E15F8E2"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18.089.689,10</w:t>
            </w:r>
          </w:p>
        </w:tc>
        <w:tc>
          <w:tcPr>
            <w:tcW w:w="1185" w:type="dxa"/>
            <w:tcBorders>
              <w:top w:val="single" w:sz="18" w:space="0" w:color="000000"/>
              <w:left w:val="single" w:sz="18" w:space="0" w:color="000000"/>
              <w:bottom w:val="single" w:sz="18" w:space="0" w:color="000000"/>
              <w:right w:val="single" w:sz="18" w:space="0" w:color="000000"/>
            </w:tcBorders>
            <w:shd w:val="clear" w:color="auto" w:fill="auto"/>
            <w:vAlign w:val="center"/>
          </w:tcPr>
          <w:p w14:paraId="2BF9EC1D"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12.861.032,59</w:t>
            </w:r>
          </w:p>
        </w:tc>
        <w:tc>
          <w:tcPr>
            <w:tcW w:w="1080" w:type="dxa"/>
            <w:tcBorders>
              <w:top w:val="single" w:sz="18" w:space="0" w:color="000000"/>
              <w:left w:val="single" w:sz="18" w:space="0" w:color="000000"/>
              <w:bottom w:val="single" w:sz="18" w:space="0" w:color="000000"/>
              <w:right w:val="single" w:sz="4" w:space="0" w:color="auto"/>
            </w:tcBorders>
            <w:shd w:val="clear" w:color="auto" w:fill="auto"/>
            <w:vAlign w:val="center"/>
          </w:tcPr>
          <w:p w14:paraId="2DE3F1AC"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5.228.656,51</w:t>
            </w:r>
          </w:p>
        </w:tc>
        <w:tc>
          <w:tcPr>
            <w:tcW w:w="693" w:type="dxa"/>
            <w:tcBorders>
              <w:top w:val="single" w:sz="18" w:space="0" w:color="000000"/>
              <w:left w:val="nil"/>
              <w:bottom w:val="single" w:sz="18" w:space="0" w:color="000000"/>
              <w:right w:val="single" w:sz="18" w:space="0" w:color="000000"/>
            </w:tcBorders>
            <w:shd w:val="clear" w:color="auto" w:fill="auto"/>
            <w:noWrap/>
            <w:vAlign w:val="center"/>
          </w:tcPr>
          <w:p w14:paraId="1CBB24DC"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71,10</w:t>
            </w:r>
          </w:p>
        </w:tc>
        <w:tc>
          <w:tcPr>
            <w:tcW w:w="709" w:type="dxa"/>
            <w:tcBorders>
              <w:top w:val="single" w:sz="18" w:space="0" w:color="000000"/>
              <w:left w:val="single" w:sz="4" w:space="0" w:color="auto"/>
              <w:bottom w:val="single" w:sz="18" w:space="0" w:color="000000"/>
              <w:right w:val="single" w:sz="18" w:space="0" w:color="000000"/>
            </w:tcBorders>
            <w:shd w:val="clear" w:color="auto" w:fill="auto"/>
            <w:vAlign w:val="center"/>
          </w:tcPr>
          <w:p w14:paraId="5281C970" w14:textId="77777777" w:rsidR="004537A6" w:rsidRPr="00AE50F2" w:rsidRDefault="004537A6" w:rsidP="00AE50F2">
            <w:pPr>
              <w:jc w:val="right"/>
              <w:rPr>
                <w:rFonts w:ascii="Arial" w:hAnsi="Arial" w:cs="Arial"/>
                <w:color w:val="000000"/>
                <w:sz w:val="16"/>
                <w:szCs w:val="16"/>
              </w:rPr>
            </w:pPr>
            <w:r w:rsidRPr="00AE50F2">
              <w:rPr>
                <w:rFonts w:ascii="Arial" w:hAnsi="Arial" w:cs="Arial"/>
                <w:color w:val="000000"/>
                <w:sz w:val="16"/>
                <w:szCs w:val="16"/>
              </w:rPr>
              <w:t>1,02</w:t>
            </w:r>
          </w:p>
        </w:tc>
      </w:tr>
    </w:tbl>
    <w:p w14:paraId="6BF78F4E" w14:textId="77777777" w:rsidR="004537A6" w:rsidRPr="00FE503F" w:rsidRDefault="004537A6" w:rsidP="004537A6">
      <w:pPr>
        <w:rPr>
          <w:b/>
          <w:bCs/>
          <w:color w:val="00B0F0"/>
          <w:lang w:val="sr-Latn-CS"/>
        </w:rPr>
      </w:pPr>
    </w:p>
    <w:p w14:paraId="1341A3C4" w14:textId="4E6BB64F" w:rsidR="004537A6" w:rsidRPr="00E31F01" w:rsidRDefault="004537A6" w:rsidP="004537A6">
      <w:pPr>
        <w:jc w:val="both"/>
        <w:rPr>
          <w:bCs/>
          <w:lang w:val="sr-Latn-CS"/>
        </w:rPr>
      </w:pPr>
      <w:r>
        <w:rPr>
          <w:bCs/>
          <w:lang w:val="sr-Latn-CS"/>
        </w:rPr>
        <w:t xml:space="preserve">Iz gornje tabele se vidi da je kombinovani racio na ukupnom nivou veći od 1 i iznosi 1,02. </w:t>
      </w:r>
      <w:r w:rsidR="00E76A2E">
        <w:rPr>
          <w:bCs/>
          <w:lang w:val="sr-Latn-CS"/>
        </w:rPr>
        <w:t>Ovaj iznos se odnosi na mjerodavni kombinovani racio u samopridržaju, dok mjerodavni kombinovani racio bez efekata reosiguranj</w:t>
      </w:r>
      <w:r w:rsidR="00315DF4">
        <w:rPr>
          <w:bCs/>
          <w:lang w:val="sr-Latn-CS"/>
        </w:rPr>
        <w:t>a</w:t>
      </w:r>
      <w:bookmarkStart w:id="3" w:name="_GoBack"/>
      <w:bookmarkEnd w:id="3"/>
      <w:r w:rsidR="00E76A2E">
        <w:rPr>
          <w:bCs/>
          <w:lang w:val="sr-Latn-CS"/>
        </w:rPr>
        <w:t xml:space="preserve"> iznosi 0,97. </w:t>
      </w:r>
      <w:r>
        <w:rPr>
          <w:bCs/>
          <w:lang w:val="sr-Latn-CS"/>
        </w:rPr>
        <w:t>Kada se pojedinačno posmatraju vrste osiguranja vidimo da je kombinovani racio veći od 1 praktično kod polovine njih – kod osiguranja nezgode, auto-kasko osiguranja, osiguranja robe u transportu, osiguranju od požara, osiguranju od ostalih šteta na imovini, osiguranju odgovornosti iz djelatnosti, osiguranju kredita i osiguranju pomoći (u ovom slučaju iznosi čak 5,73,). Razlog za visok kombinovani racio, uprkos relativno povoljnom tehničkom rezultatu svakako leži u izuzetno visokim troškovima sprovođenja osiguranja, na šta je ovlašteni aktuar već skrenuo pažnju u dijelu teksta koji se odnosi na te troškove.</w:t>
      </w:r>
      <w:r w:rsidR="00E76A2E">
        <w:rPr>
          <w:bCs/>
          <w:lang w:val="sr-Latn-CS"/>
        </w:rPr>
        <w:t xml:space="preserve"> </w:t>
      </w:r>
    </w:p>
    <w:p w14:paraId="58345691" w14:textId="77777777" w:rsidR="004537A6" w:rsidRDefault="004537A6" w:rsidP="004537A6">
      <w:pPr>
        <w:rPr>
          <w:bCs/>
          <w:lang w:val="sr-Latn-CS"/>
        </w:rPr>
      </w:pPr>
    </w:p>
    <w:p w14:paraId="6AE9D3A3" w14:textId="77777777" w:rsidR="004537A6" w:rsidRPr="00FE503F" w:rsidRDefault="004537A6" w:rsidP="004537A6">
      <w:pPr>
        <w:jc w:val="both"/>
        <w:rPr>
          <w:b/>
          <w:bCs/>
          <w:color w:val="00B0F0"/>
          <w:lang w:val="sr-Latn-CS"/>
        </w:rPr>
      </w:pPr>
      <w:r>
        <w:rPr>
          <w:bCs/>
          <w:lang w:val="sr-Latn-CS"/>
        </w:rPr>
        <w:t>I ovom prilikom ovlašteni aktuar skreće pažnju Društvu da se moraju sniziti troškovi sprovođenja osiguranja i kombinovani racio spustiti ispod 1. U suprotnom bi stabilnost poslovanja Društva mogla biti ozbiljno ugrožena.</w:t>
      </w:r>
    </w:p>
    <w:p w14:paraId="276901B0" w14:textId="77777777" w:rsidR="004537A6" w:rsidRDefault="004537A6" w:rsidP="004537A6">
      <w:pPr>
        <w:rPr>
          <w:b/>
          <w:bCs/>
          <w:color w:val="00B0F0"/>
          <w:lang w:val="sr-Latn-CS"/>
        </w:rPr>
      </w:pPr>
    </w:p>
    <w:p w14:paraId="02727EF4" w14:textId="77777777" w:rsidR="004537A6" w:rsidRDefault="004537A6" w:rsidP="004537A6">
      <w:pPr>
        <w:rPr>
          <w:b/>
          <w:bCs/>
          <w:color w:val="00B0F0"/>
          <w:lang w:val="sr-Latn-CS"/>
        </w:rPr>
      </w:pPr>
    </w:p>
    <w:p w14:paraId="7D7D0B16" w14:textId="77777777" w:rsidR="004537A6" w:rsidRDefault="004537A6" w:rsidP="004537A6">
      <w:pPr>
        <w:rPr>
          <w:b/>
          <w:bCs/>
          <w:color w:val="00B0F0"/>
          <w:lang w:val="sr-Latn-CS"/>
        </w:rPr>
      </w:pPr>
    </w:p>
    <w:p w14:paraId="6692691E" w14:textId="77777777" w:rsidR="004537A6" w:rsidRPr="00FE503F" w:rsidRDefault="004537A6" w:rsidP="004537A6">
      <w:pPr>
        <w:rPr>
          <w:b/>
          <w:bCs/>
          <w:color w:val="00B0F0"/>
          <w:lang w:val="sr-Latn-CS"/>
        </w:rPr>
      </w:pPr>
    </w:p>
    <w:p w14:paraId="19D78F6C" w14:textId="77777777" w:rsidR="004537A6" w:rsidRPr="000147D7" w:rsidRDefault="004537A6" w:rsidP="004537A6">
      <w:pPr>
        <w:rPr>
          <w:b/>
          <w:bCs/>
          <w:lang w:val="sr-Latn-CS"/>
        </w:rPr>
      </w:pPr>
      <w:r w:rsidRPr="000147D7">
        <w:rPr>
          <w:b/>
          <w:bCs/>
          <w:lang w:val="sr-Latn-CS"/>
        </w:rPr>
        <w:t xml:space="preserve">KONAČNO MIŠLJENJE </w:t>
      </w:r>
    </w:p>
    <w:p w14:paraId="7DA5EECF" w14:textId="77777777" w:rsidR="004537A6" w:rsidRPr="00FE503F" w:rsidRDefault="004537A6" w:rsidP="004537A6">
      <w:pPr>
        <w:rPr>
          <w:b/>
          <w:bCs/>
          <w:color w:val="00B0F0"/>
          <w:lang w:val="sr-Latn-CS"/>
        </w:rPr>
      </w:pPr>
    </w:p>
    <w:p w14:paraId="61C76D77" w14:textId="77777777" w:rsidR="004537A6" w:rsidRPr="000147D7" w:rsidRDefault="004537A6" w:rsidP="004537A6">
      <w:pPr>
        <w:spacing w:before="120"/>
        <w:jc w:val="both"/>
        <w:rPr>
          <w:bCs/>
          <w:shd w:val="clear" w:color="auto" w:fill="FFFF00"/>
          <w:lang w:val="sr-Latn-CS"/>
        </w:rPr>
      </w:pPr>
      <w:r w:rsidRPr="000147D7">
        <w:rPr>
          <w:bCs/>
          <w:lang w:val="sr-Latn-CS"/>
        </w:rPr>
        <w:t>Ovlašćeni aktuar, saglasno članu 10. Odluke o sadržaju mišljenja ovlašćenog aktuara („Službeni glasnik Republike Srpske“ broj 15/2007) i na osnovu svega što je naprijed izloženo, daje konačno</w:t>
      </w:r>
      <w:r w:rsidRPr="000147D7">
        <w:rPr>
          <w:b/>
          <w:bCs/>
          <w:lang w:val="sr-Latn-CS"/>
        </w:rPr>
        <w:t xml:space="preserve"> </w:t>
      </w:r>
      <w:r w:rsidRPr="000147D7">
        <w:rPr>
          <w:b/>
          <w:bCs/>
          <w:u w:val="single"/>
          <w:lang w:val="sr-Latn-CS"/>
        </w:rPr>
        <w:t>pozitivno mišljenje</w:t>
      </w:r>
      <w:r w:rsidRPr="000147D7">
        <w:rPr>
          <w:bCs/>
          <w:lang w:val="sr-Latn-CS"/>
        </w:rPr>
        <w:t xml:space="preserve"> o poslovanju Društva u 2024. godini.</w:t>
      </w:r>
      <w:r w:rsidRPr="000147D7">
        <w:rPr>
          <w:bCs/>
          <w:shd w:val="clear" w:color="auto" w:fill="FFFF00"/>
          <w:lang w:val="sr-Latn-CS"/>
        </w:rPr>
        <w:t xml:space="preserve"> </w:t>
      </w:r>
    </w:p>
    <w:p w14:paraId="3ABF4838" w14:textId="77777777" w:rsidR="004537A6" w:rsidRPr="000147D7" w:rsidRDefault="004537A6" w:rsidP="004537A6">
      <w:pPr>
        <w:spacing w:before="120"/>
        <w:jc w:val="both"/>
        <w:rPr>
          <w:bCs/>
          <w:shd w:val="clear" w:color="auto" w:fill="FFFF00"/>
          <w:lang w:val="sr-Latn-CS"/>
        </w:rPr>
      </w:pPr>
      <w:r w:rsidRPr="000147D7">
        <w:rPr>
          <w:bCs/>
          <w:lang w:val="sr-Latn-CS"/>
        </w:rPr>
        <w:t>Obrazloženje:</w:t>
      </w:r>
      <w:r w:rsidRPr="000147D7">
        <w:rPr>
          <w:bCs/>
          <w:shd w:val="clear" w:color="auto" w:fill="FFFF00"/>
          <w:lang w:val="sr-Latn-CS"/>
        </w:rPr>
        <w:t xml:space="preserve"> </w:t>
      </w:r>
    </w:p>
    <w:p w14:paraId="57426BF3" w14:textId="77777777" w:rsidR="004537A6" w:rsidRPr="000147D7" w:rsidRDefault="004537A6" w:rsidP="004537A6">
      <w:pPr>
        <w:numPr>
          <w:ilvl w:val="0"/>
          <w:numId w:val="13"/>
        </w:numPr>
        <w:suppressAutoHyphens/>
        <w:spacing w:before="120"/>
        <w:jc w:val="both"/>
        <w:rPr>
          <w:bCs/>
          <w:shd w:val="clear" w:color="auto" w:fill="FFFF00"/>
          <w:lang w:val="sr-Latn-CS"/>
        </w:rPr>
      </w:pPr>
      <w:r w:rsidRPr="000147D7">
        <w:rPr>
          <w:bCs/>
          <w:lang w:val="sr-Latn-CS"/>
        </w:rPr>
        <w:t>Društvo je obezbijedilo iznos ulaganja sredstava za pokriće tehničkih rezervi, na dan 31.12.2024. godine, po Pravilniku o ulaganja sredstava društava za osiguranje. Takođe, Društvo je uskladilo ulaganja sredstava za pokriće minimalnog garantnog fonda Društva prema ovom Pravilniku;</w:t>
      </w:r>
    </w:p>
    <w:p w14:paraId="2A3440CA" w14:textId="77777777" w:rsidR="004537A6" w:rsidRPr="000147D7" w:rsidRDefault="004537A6" w:rsidP="004537A6">
      <w:pPr>
        <w:numPr>
          <w:ilvl w:val="0"/>
          <w:numId w:val="13"/>
        </w:numPr>
        <w:spacing w:before="120"/>
        <w:jc w:val="both"/>
        <w:rPr>
          <w:rFonts w:ascii="Arial" w:hAnsi="Arial" w:cs="Arial"/>
        </w:rPr>
      </w:pPr>
      <w:r w:rsidRPr="000147D7">
        <w:rPr>
          <w:bCs/>
          <w:lang w:val="sr-Latn-CS"/>
        </w:rPr>
        <w:t>Društvo ispunjava zahtjeve adekvatnosti kapitala, odnosno raspoloživi kapital i bazični kapital su veći od propisanih iznosa;</w:t>
      </w:r>
    </w:p>
    <w:p w14:paraId="31A6545C" w14:textId="77777777" w:rsidR="004537A6" w:rsidRPr="000147D7" w:rsidRDefault="004537A6" w:rsidP="004537A6">
      <w:pPr>
        <w:numPr>
          <w:ilvl w:val="0"/>
          <w:numId w:val="13"/>
        </w:numPr>
        <w:suppressAutoHyphens/>
        <w:spacing w:before="120"/>
        <w:jc w:val="both"/>
        <w:rPr>
          <w:bCs/>
          <w:lang w:val="sr-Latn-CS"/>
        </w:rPr>
      </w:pPr>
      <w:r w:rsidRPr="000147D7">
        <w:rPr>
          <w:lang w:val="sr-Latn-CS" w:eastAsia="sr-Latn-CS"/>
        </w:rPr>
        <w:t>Dato je pozitivno mišljenje na Izvještaj o sprovođenju politike saosiguranja i reosiguranja za 2024. godinu</w:t>
      </w:r>
    </w:p>
    <w:p w14:paraId="54FF1221" w14:textId="77777777" w:rsidR="004537A6" w:rsidRPr="000147D7" w:rsidRDefault="004537A6" w:rsidP="004537A6">
      <w:pPr>
        <w:numPr>
          <w:ilvl w:val="0"/>
          <w:numId w:val="13"/>
        </w:numPr>
        <w:suppressAutoHyphens/>
        <w:spacing w:before="120"/>
        <w:jc w:val="both"/>
        <w:rPr>
          <w:bCs/>
          <w:lang w:val="sr-Latn-CS"/>
        </w:rPr>
      </w:pPr>
      <w:r w:rsidRPr="000147D7">
        <w:rPr>
          <w:bCs/>
          <w:lang w:val="sr-Latn-CS"/>
        </w:rPr>
        <w:t>Društvo je ostvarilo ukupan pozitivan mjerodavni tehnički rezultat;</w:t>
      </w:r>
    </w:p>
    <w:p w14:paraId="33FDFEBB" w14:textId="77777777" w:rsidR="004537A6" w:rsidRPr="00FE503F" w:rsidRDefault="004537A6" w:rsidP="004537A6">
      <w:pPr>
        <w:spacing w:before="120"/>
        <w:jc w:val="both"/>
        <w:rPr>
          <w:color w:val="00B0F0"/>
          <w:lang w:val="pl-PL"/>
        </w:rPr>
      </w:pPr>
    </w:p>
    <w:p w14:paraId="32221357" w14:textId="77777777" w:rsidR="004537A6" w:rsidRPr="000147D7" w:rsidRDefault="004537A6" w:rsidP="004537A6">
      <w:pPr>
        <w:jc w:val="both"/>
        <w:rPr>
          <w:lang w:val="pl-PL"/>
        </w:rPr>
      </w:pPr>
      <w:r w:rsidRPr="000147D7">
        <w:rPr>
          <w:lang w:val="pl-PL"/>
        </w:rPr>
        <w:t>U ovom mišljenju date su neke napomene i primjedbe koje se odnose na rad Društva u toku 2024. godine. Neophodno je da Društvo uvaži ove primjedbe i da u narednom periodu koriguje i unaprijedi svoj rad u stavkama na koje su date primjedbe.</w:t>
      </w:r>
    </w:p>
    <w:p w14:paraId="604CCE6A" w14:textId="77777777" w:rsidR="004537A6" w:rsidRPr="00FE503F" w:rsidRDefault="004537A6" w:rsidP="004537A6">
      <w:pPr>
        <w:jc w:val="both"/>
        <w:rPr>
          <w:bCs/>
          <w:color w:val="00B0F0"/>
          <w:lang w:val="sr-Latn-CS"/>
        </w:rPr>
      </w:pPr>
    </w:p>
    <w:p w14:paraId="7D97A23A" w14:textId="77777777" w:rsidR="004537A6" w:rsidRPr="000147D7" w:rsidRDefault="004537A6" w:rsidP="004537A6">
      <w:pPr>
        <w:jc w:val="both"/>
        <w:rPr>
          <w:bCs/>
          <w:lang w:val="sr-Latn-CS"/>
        </w:rPr>
      </w:pPr>
      <w:r w:rsidRPr="000147D7">
        <w:rPr>
          <w:bCs/>
          <w:lang w:val="sr-Latn-CS"/>
        </w:rPr>
        <w:t>Ovlašćeni a</w:t>
      </w:r>
      <w:r w:rsidRPr="000147D7">
        <w:rPr>
          <w:bCs/>
        </w:rPr>
        <w:t xml:space="preserve">ktuar skreće pažnju </w:t>
      </w:r>
      <w:r w:rsidRPr="000147D7">
        <w:rPr>
          <w:bCs/>
          <w:lang w:val="sr-Latn-CS"/>
        </w:rPr>
        <w:t>D</w:t>
      </w:r>
      <w:r w:rsidRPr="000147D7">
        <w:rPr>
          <w:bCs/>
        </w:rPr>
        <w:t xml:space="preserve">ruštvu da i u narednom periodu mora </w:t>
      </w:r>
      <w:r w:rsidRPr="000147D7">
        <w:rPr>
          <w:bCs/>
          <w:lang w:val="sr-Latn-CS"/>
        </w:rPr>
        <w:t xml:space="preserve">dosljedno </w:t>
      </w:r>
      <w:r w:rsidRPr="000147D7">
        <w:rPr>
          <w:bCs/>
        </w:rPr>
        <w:t>primjenjivati usvojene uslove i tarife</w:t>
      </w:r>
      <w:r w:rsidRPr="000147D7">
        <w:rPr>
          <w:bCs/>
          <w:lang w:val="sr-Latn-CS"/>
        </w:rPr>
        <w:t xml:space="preserve"> premija osiguranja, odnosno akta poslovne politike. </w:t>
      </w:r>
    </w:p>
    <w:p w14:paraId="3D379696" w14:textId="77777777" w:rsidR="004537A6" w:rsidRPr="00FE503F" w:rsidRDefault="004537A6" w:rsidP="004537A6">
      <w:pPr>
        <w:jc w:val="both"/>
        <w:rPr>
          <w:bCs/>
          <w:color w:val="00B0F0"/>
          <w:lang w:val="sr-Latn-CS"/>
        </w:rPr>
      </w:pPr>
    </w:p>
    <w:p w14:paraId="1898DABA" w14:textId="77777777" w:rsidR="004537A6" w:rsidRPr="000147D7" w:rsidRDefault="004537A6" w:rsidP="004537A6">
      <w:pPr>
        <w:rPr>
          <w:bCs/>
          <w:lang w:val="sr-Latn-CS"/>
        </w:rPr>
      </w:pPr>
      <w:r w:rsidRPr="000147D7">
        <w:rPr>
          <w:bCs/>
          <w:lang w:val="sr-Latn-CS"/>
        </w:rPr>
        <w:t xml:space="preserve">Bijeljina, </w:t>
      </w:r>
      <w:r>
        <w:rPr>
          <w:bCs/>
          <w:lang w:val="sr-Latn-CS"/>
        </w:rPr>
        <w:t>31</w:t>
      </w:r>
      <w:r w:rsidRPr="000147D7">
        <w:rPr>
          <w:bCs/>
          <w:lang w:val="sr-Latn-CS"/>
        </w:rPr>
        <w:t xml:space="preserve">.03.2025.                                                                  </w:t>
      </w:r>
      <w:r w:rsidRPr="000147D7">
        <w:rPr>
          <w:bCs/>
          <w:lang w:val="sr-Latn-CS"/>
        </w:rPr>
        <w:tab/>
        <w:t xml:space="preserve">                   </w:t>
      </w:r>
    </w:p>
    <w:p w14:paraId="3B0BCA11" w14:textId="77777777" w:rsidR="004537A6" w:rsidRPr="000147D7" w:rsidRDefault="004537A6" w:rsidP="004537A6">
      <w:pPr>
        <w:rPr>
          <w:bCs/>
          <w:lang w:val="sr-Latn-CS"/>
        </w:rPr>
      </w:pPr>
      <w:r w:rsidRPr="000147D7">
        <w:rPr>
          <w:bCs/>
          <w:lang w:val="sr-Latn-CS"/>
        </w:rPr>
        <w:tab/>
      </w:r>
      <w:r w:rsidRPr="000147D7">
        <w:rPr>
          <w:bCs/>
          <w:lang w:val="sr-Latn-CS"/>
        </w:rPr>
        <w:tab/>
      </w:r>
      <w:r w:rsidRPr="000147D7">
        <w:rPr>
          <w:bCs/>
          <w:lang w:val="sr-Latn-CS"/>
        </w:rPr>
        <w:tab/>
      </w:r>
      <w:r w:rsidRPr="000147D7">
        <w:rPr>
          <w:bCs/>
          <w:lang w:val="sr-Latn-CS"/>
        </w:rPr>
        <w:tab/>
      </w:r>
      <w:r w:rsidRPr="000147D7">
        <w:rPr>
          <w:bCs/>
          <w:lang w:val="sr-Latn-CS"/>
        </w:rPr>
        <w:tab/>
        <w:t xml:space="preserve">  </w:t>
      </w:r>
      <w:r w:rsidRPr="000147D7">
        <w:rPr>
          <w:bCs/>
          <w:lang w:val="sr-Latn-CS"/>
        </w:rPr>
        <w:tab/>
      </w:r>
      <w:r w:rsidRPr="000147D7">
        <w:rPr>
          <w:bCs/>
          <w:lang w:val="sr-Latn-CS"/>
        </w:rPr>
        <w:tab/>
      </w:r>
      <w:r w:rsidRPr="000147D7">
        <w:rPr>
          <w:bCs/>
          <w:lang w:val="sr-Latn-CS"/>
        </w:rPr>
        <w:tab/>
        <w:t xml:space="preserve">     </w:t>
      </w:r>
    </w:p>
    <w:p w14:paraId="4E53C65E" w14:textId="77777777" w:rsidR="004537A6" w:rsidRPr="000147D7" w:rsidRDefault="004537A6" w:rsidP="004537A6">
      <w:pPr>
        <w:ind w:left="5760"/>
        <w:rPr>
          <w:bCs/>
          <w:lang w:val="sr-Latn-CS"/>
        </w:rPr>
      </w:pPr>
      <w:r w:rsidRPr="000147D7">
        <w:rPr>
          <w:bCs/>
          <w:lang w:val="sr-Latn-CS"/>
        </w:rPr>
        <w:t xml:space="preserve">      Ovlašćeni aktuar</w:t>
      </w:r>
    </w:p>
    <w:p w14:paraId="7EEDD5F7" w14:textId="77777777" w:rsidR="004537A6" w:rsidRPr="000147D7" w:rsidRDefault="004537A6" w:rsidP="004537A6">
      <w:pPr>
        <w:jc w:val="right"/>
        <w:rPr>
          <w:bCs/>
          <w:lang w:val="sr-Latn-CS"/>
        </w:rPr>
      </w:pPr>
    </w:p>
    <w:p w14:paraId="0536726C" w14:textId="77777777" w:rsidR="004537A6" w:rsidRPr="000147D7" w:rsidRDefault="004537A6" w:rsidP="004537A6">
      <w:pPr>
        <w:ind w:left="5760"/>
        <w:rPr>
          <w:bCs/>
          <w:lang w:val="sr-Latn-CS"/>
        </w:rPr>
      </w:pPr>
      <w:r w:rsidRPr="000147D7">
        <w:rPr>
          <w:bCs/>
          <w:lang w:val="sr-Latn-CS"/>
        </w:rPr>
        <w:t xml:space="preserve">  ___________________</w:t>
      </w:r>
    </w:p>
    <w:p w14:paraId="14D05F4C" w14:textId="77777777" w:rsidR="004537A6" w:rsidRPr="000147D7" w:rsidRDefault="004537A6" w:rsidP="004537A6">
      <w:pPr>
        <w:jc w:val="center"/>
        <w:rPr>
          <w:bCs/>
          <w:lang w:val="sr-Latn-CS"/>
        </w:rPr>
      </w:pPr>
      <w:r w:rsidRPr="000147D7">
        <w:rPr>
          <w:bCs/>
          <w:lang w:val="sr-Latn-CS"/>
        </w:rPr>
        <w:t xml:space="preserve">                                                                                        Vladimir Nikolić</w:t>
      </w:r>
    </w:p>
    <w:p w14:paraId="18E493B8" w14:textId="77777777" w:rsidR="004537A6" w:rsidRPr="000147D7" w:rsidRDefault="004537A6" w:rsidP="004537A6">
      <w:pPr>
        <w:jc w:val="both"/>
        <w:rPr>
          <w:lang w:val="sr-Latn-CS"/>
        </w:rPr>
      </w:pPr>
      <w:r w:rsidRPr="000147D7">
        <w:rPr>
          <w:bCs/>
          <w:lang w:val="sr-Latn-CS"/>
        </w:rPr>
        <w:t xml:space="preserve">                                                                                            Ovlašćenje broj 05-529-6/09</w:t>
      </w:r>
      <w:r w:rsidRPr="000147D7">
        <w:rPr>
          <w:lang w:val="pl-PL"/>
        </w:rPr>
        <w:t xml:space="preserve"> </w:t>
      </w:r>
    </w:p>
    <w:p w14:paraId="5EC89837" w14:textId="6BD338BF" w:rsidR="00D52F19" w:rsidRPr="004537A6" w:rsidRDefault="00D52F19" w:rsidP="004537A6"/>
    <w:sectPr w:rsidR="00D52F19" w:rsidRPr="004537A6" w:rsidSect="009C4AF3">
      <w:headerReference w:type="even" r:id="rId8"/>
      <w:headerReference w:type="default" r:id="rId9"/>
      <w:footerReference w:type="even" r:id="rId10"/>
      <w:footerReference w:type="default" r:id="rId11"/>
      <w:headerReference w:type="first" r:id="rId12"/>
      <w:footerReference w:type="first" r:id="rId13"/>
      <w:pgSz w:w="12240" w:h="15840" w:code="1"/>
      <w:pgMar w:top="1085" w:right="1797" w:bottom="1265"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7E9A1" w14:textId="77777777" w:rsidR="00DA2745" w:rsidRDefault="00DA2745">
      <w:r>
        <w:separator/>
      </w:r>
    </w:p>
  </w:endnote>
  <w:endnote w:type="continuationSeparator" w:id="0">
    <w:p w14:paraId="498137A9" w14:textId="77777777" w:rsidR="00DA2745" w:rsidRDefault="00DA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ItalicMT">
    <w:altName w:val="SimSun"/>
    <w:charset w:val="86"/>
    <w:family w:val="auto"/>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CC55A" w14:textId="77777777" w:rsidR="004675D1" w:rsidRDefault="004675D1" w:rsidP="00525A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FBC7C3" w14:textId="77777777" w:rsidR="004675D1" w:rsidRDefault="004675D1" w:rsidP="008D3CE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51AF4" w14:textId="77777777" w:rsidR="004675D1" w:rsidRDefault="004675D1">
    <w:pPr>
      <w:pStyle w:val="Footer"/>
      <w:jc w:val="center"/>
    </w:pPr>
    <w:r>
      <w:fldChar w:fldCharType="begin"/>
    </w:r>
    <w:r>
      <w:instrText xml:space="preserve"> PAGE   \* MERGEFORMAT </w:instrText>
    </w:r>
    <w:r>
      <w:fldChar w:fldCharType="separate"/>
    </w:r>
    <w:r w:rsidR="00315DF4">
      <w:rPr>
        <w:noProof/>
      </w:rPr>
      <w:t>33</w:t>
    </w:r>
    <w:r>
      <w:rPr>
        <w:noProof/>
      </w:rPr>
      <w:fldChar w:fldCharType="end"/>
    </w:r>
  </w:p>
  <w:p w14:paraId="0587B30C" w14:textId="77777777" w:rsidR="004675D1" w:rsidRPr="00CE7802" w:rsidRDefault="004675D1" w:rsidP="006B1ACB">
    <w:pPr>
      <w:jc w:val="both"/>
      <w:rPr>
        <w:rFonts w:ascii="Arial" w:hAnsi="Arial" w:cs="Arial"/>
        <w:sz w:val="16"/>
        <w:szCs w:val="16"/>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F06A1" w14:textId="77777777" w:rsidR="004675D1" w:rsidRDefault="004675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B1831" w14:textId="77777777" w:rsidR="00DA2745" w:rsidRDefault="00DA2745">
      <w:r>
        <w:separator/>
      </w:r>
    </w:p>
  </w:footnote>
  <w:footnote w:type="continuationSeparator" w:id="0">
    <w:p w14:paraId="01EF35C4" w14:textId="77777777" w:rsidR="00DA2745" w:rsidRDefault="00DA2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DC4E6" w14:textId="77777777" w:rsidR="004675D1" w:rsidRDefault="004675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73ED2" w14:textId="77777777" w:rsidR="004675D1" w:rsidRPr="00C95ABB" w:rsidRDefault="004675D1" w:rsidP="007D6B25">
    <w:pPr>
      <w:jc w:val="center"/>
      <w:rPr>
        <w:rFonts w:ascii="Arial" w:hAnsi="Arial" w:cs="Arial"/>
        <w:b/>
        <w:sz w:val="16"/>
        <w:szCs w:val="16"/>
        <w:u w:val="single"/>
        <w:lang w:val="sr-Latn-CS"/>
      </w:rPr>
    </w:pPr>
    <w:r w:rsidRPr="00C95ABB">
      <w:rPr>
        <w:rFonts w:ascii="Arial" w:hAnsi="Arial" w:cs="Arial"/>
        <w:b/>
        <w:sz w:val="16"/>
        <w:szCs w:val="16"/>
        <w:u w:val="single"/>
        <w:lang w:val="sr-Latn-CS"/>
      </w:rPr>
      <w:t xml:space="preserve">MIŠLJENJE OVLAŠĆENOG AKTUARA NA FINANSIJSKI IZVJEŠTAJ  I GODIŠNJI IZVJEŠTAJ </w:t>
    </w:r>
  </w:p>
  <w:p w14:paraId="1471F31B" w14:textId="1AA98E43" w:rsidR="004675D1" w:rsidRPr="00C95ABB" w:rsidRDefault="004675D1" w:rsidP="001264E7">
    <w:pPr>
      <w:jc w:val="center"/>
      <w:rPr>
        <w:rFonts w:ascii="Arial" w:hAnsi="Arial" w:cs="Arial"/>
        <w:b/>
        <w:sz w:val="16"/>
        <w:szCs w:val="16"/>
        <w:u w:val="single"/>
        <w:lang w:val="sr-Latn-CS"/>
      </w:rPr>
    </w:pPr>
    <w:r w:rsidRPr="00C95ABB">
      <w:rPr>
        <w:rFonts w:ascii="Arial" w:hAnsi="Arial" w:cs="Arial"/>
        <w:b/>
        <w:sz w:val="16"/>
        <w:szCs w:val="16"/>
        <w:u w:val="single"/>
        <w:lang w:val="sr-Latn-CS"/>
      </w:rPr>
      <w:t xml:space="preserve"> O POSLOVANJU</w:t>
    </w:r>
    <w:r w:rsidRPr="00C95ABB">
      <w:rPr>
        <w:rFonts w:ascii="Arial" w:hAnsi="Arial" w:cs="Arial"/>
        <w:b/>
        <w:i/>
        <w:sz w:val="16"/>
        <w:szCs w:val="16"/>
        <w:u w:val="single"/>
        <w:lang w:val="sr-Latn-CS"/>
      </w:rPr>
      <w:t xml:space="preserve"> „</w:t>
    </w:r>
    <w:r>
      <w:rPr>
        <w:rFonts w:ascii="Arial" w:hAnsi="Arial" w:cs="Arial"/>
        <w:b/>
        <w:sz w:val="16"/>
        <w:szCs w:val="16"/>
        <w:u w:val="single"/>
        <w:lang w:val="sr-Latn-CS"/>
      </w:rPr>
      <w:t>DUNAV</w:t>
    </w:r>
    <w:r w:rsidRPr="00C95ABB">
      <w:rPr>
        <w:rFonts w:ascii="Arial" w:hAnsi="Arial" w:cs="Arial"/>
        <w:b/>
        <w:sz w:val="16"/>
        <w:szCs w:val="16"/>
        <w:u w:val="single"/>
        <w:lang w:val="sr-Latn-CS"/>
      </w:rPr>
      <w:t xml:space="preserve"> OSIGURANJE“ A.D. B</w:t>
    </w:r>
    <w:r>
      <w:rPr>
        <w:rFonts w:ascii="Arial" w:hAnsi="Arial" w:cs="Arial"/>
        <w:b/>
        <w:sz w:val="16"/>
        <w:szCs w:val="16"/>
        <w:u w:val="single"/>
        <w:lang w:val="sr-Latn-CS"/>
      </w:rPr>
      <w:t>A</w:t>
    </w:r>
    <w:r w:rsidRPr="00C95ABB">
      <w:rPr>
        <w:rFonts w:ascii="Arial" w:hAnsi="Arial" w:cs="Arial"/>
        <w:b/>
        <w:sz w:val="16"/>
        <w:szCs w:val="16"/>
        <w:u w:val="single"/>
        <w:lang w:val="sr-Latn-CS"/>
      </w:rPr>
      <w:t>N</w:t>
    </w:r>
    <w:r>
      <w:rPr>
        <w:rFonts w:ascii="Arial" w:hAnsi="Arial" w:cs="Arial"/>
        <w:b/>
        <w:sz w:val="16"/>
        <w:szCs w:val="16"/>
        <w:u w:val="single"/>
        <w:lang w:val="sr-Latn-CS"/>
      </w:rPr>
      <w:t>J</w:t>
    </w:r>
    <w:r w:rsidRPr="00C95ABB">
      <w:rPr>
        <w:rFonts w:ascii="Arial" w:hAnsi="Arial" w:cs="Arial"/>
        <w:b/>
        <w:sz w:val="16"/>
        <w:szCs w:val="16"/>
        <w:u w:val="single"/>
        <w:lang w:val="sr-Latn-CS"/>
      </w:rPr>
      <w:t>A</w:t>
    </w:r>
    <w:r>
      <w:rPr>
        <w:rFonts w:ascii="Arial" w:hAnsi="Arial" w:cs="Arial"/>
        <w:b/>
        <w:sz w:val="16"/>
        <w:szCs w:val="16"/>
        <w:u w:val="single"/>
        <w:lang w:val="sr-Latn-CS"/>
      </w:rPr>
      <w:t>LUKA</w:t>
    </w:r>
    <w:r w:rsidRPr="00C95ABB">
      <w:rPr>
        <w:rFonts w:ascii="Arial" w:hAnsi="Arial" w:cs="Arial"/>
        <w:b/>
        <w:sz w:val="16"/>
        <w:szCs w:val="16"/>
        <w:u w:val="single"/>
        <w:lang w:val="sr-Latn-CS"/>
      </w:rPr>
      <w:t xml:space="preserve"> ZA </w:t>
    </w:r>
    <w:r>
      <w:rPr>
        <w:rFonts w:ascii="Arial" w:hAnsi="Arial" w:cs="Arial"/>
        <w:b/>
        <w:sz w:val="16"/>
        <w:szCs w:val="16"/>
        <w:u w:val="single"/>
        <w:lang w:val="sr-Latn-CS"/>
      </w:rPr>
      <w:t>2024.</w:t>
    </w:r>
    <w:r w:rsidRPr="00C95ABB">
      <w:rPr>
        <w:rFonts w:ascii="Arial" w:hAnsi="Arial" w:cs="Arial"/>
        <w:b/>
        <w:sz w:val="16"/>
        <w:szCs w:val="16"/>
        <w:u w:val="single"/>
        <w:lang w:val="sr-Latn-CS"/>
      </w:rPr>
      <w:t xml:space="preserve"> GODINU</w:t>
    </w:r>
  </w:p>
  <w:p w14:paraId="72880D1A" w14:textId="77777777" w:rsidR="004675D1" w:rsidRPr="00C95ABB" w:rsidRDefault="004675D1" w:rsidP="007D6B25">
    <w:pPr>
      <w:pStyle w:val="Header"/>
      <w:rPr>
        <w:rFonts w:ascii="Arial" w:hAnsi="Arial" w:cs="Arial"/>
        <w:b/>
        <w:sz w:val="16"/>
        <w:szCs w:val="16"/>
        <w:u w:val="single"/>
        <w:lang w:val="sr-Latn-CS"/>
      </w:rPr>
    </w:pPr>
  </w:p>
  <w:p w14:paraId="686B846C" w14:textId="77777777" w:rsidR="004675D1" w:rsidRDefault="004675D1" w:rsidP="007D6B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EFED7" w14:textId="77777777" w:rsidR="004675D1" w:rsidRDefault="004675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7"/>
    <w:lvl w:ilvl="0">
      <w:start w:val="1"/>
      <w:numFmt w:val="decimal"/>
      <w:lvlText w:val="%1."/>
      <w:lvlJc w:val="left"/>
      <w:pPr>
        <w:tabs>
          <w:tab w:val="num" w:pos="0"/>
        </w:tabs>
        <w:ind w:left="903" w:hanging="360"/>
      </w:pPr>
    </w:lvl>
  </w:abstractNum>
  <w:abstractNum w:abstractNumId="1">
    <w:nsid w:val="0000000D"/>
    <w:multiLevelType w:val="singleLevel"/>
    <w:tmpl w:val="0000000D"/>
    <w:name w:val="WW8Num13"/>
    <w:lvl w:ilvl="0">
      <w:start w:val="1"/>
      <w:numFmt w:val="bullet"/>
      <w:lvlText w:val=""/>
      <w:lvlJc w:val="left"/>
      <w:pPr>
        <w:tabs>
          <w:tab w:val="num" w:pos="0"/>
        </w:tabs>
        <w:ind w:left="720" w:hanging="360"/>
      </w:pPr>
      <w:rPr>
        <w:rFonts w:ascii="Wingdings" w:hAnsi="Wingdings" w:cs="Wingdings"/>
      </w:rPr>
    </w:lvl>
  </w:abstractNum>
  <w:abstractNum w:abstractNumId="2">
    <w:nsid w:val="029A0F86"/>
    <w:multiLevelType w:val="hybridMultilevel"/>
    <w:tmpl w:val="171E4F0E"/>
    <w:lvl w:ilvl="0" w:tplc="3330035A">
      <w:start w:val="1"/>
      <w:numFmt w:val="decimal"/>
      <w:lvlText w:val="%1."/>
      <w:lvlJc w:val="left"/>
      <w:pPr>
        <w:ind w:left="961" w:hanging="360"/>
      </w:pPr>
      <w:rPr>
        <w:rFonts w:hint="default"/>
      </w:rPr>
    </w:lvl>
    <w:lvl w:ilvl="1" w:tplc="181A0019" w:tentative="1">
      <w:start w:val="1"/>
      <w:numFmt w:val="lowerLetter"/>
      <w:lvlText w:val="%2."/>
      <w:lvlJc w:val="left"/>
      <w:pPr>
        <w:ind w:left="1681" w:hanging="360"/>
      </w:pPr>
    </w:lvl>
    <w:lvl w:ilvl="2" w:tplc="181A001B" w:tentative="1">
      <w:start w:val="1"/>
      <w:numFmt w:val="lowerRoman"/>
      <w:lvlText w:val="%3."/>
      <w:lvlJc w:val="right"/>
      <w:pPr>
        <w:ind w:left="2401" w:hanging="180"/>
      </w:pPr>
    </w:lvl>
    <w:lvl w:ilvl="3" w:tplc="181A000F" w:tentative="1">
      <w:start w:val="1"/>
      <w:numFmt w:val="decimal"/>
      <w:lvlText w:val="%4."/>
      <w:lvlJc w:val="left"/>
      <w:pPr>
        <w:ind w:left="3121" w:hanging="360"/>
      </w:pPr>
    </w:lvl>
    <w:lvl w:ilvl="4" w:tplc="181A0019" w:tentative="1">
      <w:start w:val="1"/>
      <w:numFmt w:val="lowerLetter"/>
      <w:lvlText w:val="%5."/>
      <w:lvlJc w:val="left"/>
      <w:pPr>
        <w:ind w:left="3841" w:hanging="360"/>
      </w:pPr>
    </w:lvl>
    <w:lvl w:ilvl="5" w:tplc="181A001B" w:tentative="1">
      <w:start w:val="1"/>
      <w:numFmt w:val="lowerRoman"/>
      <w:lvlText w:val="%6."/>
      <w:lvlJc w:val="right"/>
      <w:pPr>
        <w:ind w:left="4561" w:hanging="180"/>
      </w:pPr>
    </w:lvl>
    <w:lvl w:ilvl="6" w:tplc="181A000F" w:tentative="1">
      <w:start w:val="1"/>
      <w:numFmt w:val="decimal"/>
      <w:lvlText w:val="%7."/>
      <w:lvlJc w:val="left"/>
      <w:pPr>
        <w:ind w:left="5281" w:hanging="360"/>
      </w:pPr>
    </w:lvl>
    <w:lvl w:ilvl="7" w:tplc="181A0019" w:tentative="1">
      <w:start w:val="1"/>
      <w:numFmt w:val="lowerLetter"/>
      <w:lvlText w:val="%8."/>
      <w:lvlJc w:val="left"/>
      <w:pPr>
        <w:ind w:left="6001" w:hanging="360"/>
      </w:pPr>
    </w:lvl>
    <w:lvl w:ilvl="8" w:tplc="181A001B" w:tentative="1">
      <w:start w:val="1"/>
      <w:numFmt w:val="lowerRoman"/>
      <w:lvlText w:val="%9."/>
      <w:lvlJc w:val="right"/>
      <w:pPr>
        <w:ind w:left="6721" w:hanging="180"/>
      </w:pPr>
    </w:lvl>
  </w:abstractNum>
  <w:abstractNum w:abstractNumId="3">
    <w:nsid w:val="05B826E8"/>
    <w:multiLevelType w:val="hybridMultilevel"/>
    <w:tmpl w:val="B5F8992A"/>
    <w:lvl w:ilvl="0" w:tplc="181A0001">
      <w:start w:val="1"/>
      <w:numFmt w:val="bullet"/>
      <w:lvlText w:val=""/>
      <w:lvlJc w:val="left"/>
      <w:pPr>
        <w:ind w:left="1070" w:hanging="360"/>
      </w:pPr>
      <w:rPr>
        <w:rFonts w:ascii="Symbol" w:hAnsi="Symbol" w:hint="default"/>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nsid w:val="0EEC2C39"/>
    <w:multiLevelType w:val="multilevel"/>
    <w:tmpl w:val="6D28F9C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3222127"/>
    <w:multiLevelType w:val="hybridMultilevel"/>
    <w:tmpl w:val="67688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4136402"/>
    <w:multiLevelType w:val="hybridMultilevel"/>
    <w:tmpl w:val="2D880812"/>
    <w:lvl w:ilvl="0" w:tplc="9A4E1E18">
      <w:start w:val="1"/>
      <w:numFmt w:val="upperRoman"/>
      <w:lvlText w:val="%1."/>
      <w:lvlJc w:val="left"/>
      <w:pPr>
        <w:ind w:left="1080" w:hanging="720"/>
      </w:pPr>
      <w:rPr>
        <w:rFonts w:hint="default"/>
      </w:rPr>
    </w:lvl>
    <w:lvl w:ilvl="1" w:tplc="E56C1FEC">
      <w:start w:val="1"/>
      <w:numFmt w:val="decimal"/>
      <w:lvlText w:val="%2."/>
      <w:lvlJc w:val="left"/>
      <w:pPr>
        <w:tabs>
          <w:tab w:val="num" w:pos="1440"/>
        </w:tabs>
        <w:ind w:left="1440" w:hanging="360"/>
      </w:pPr>
      <w:rPr>
        <w:rFonts w:hint="default"/>
      </w:r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7">
    <w:nsid w:val="152855FD"/>
    <w:multiLevelType w:val="hybridMultilevel"/>
    <w:tmpl w:val="199CDF14"/>
    <w:lvl w:ilvl="0" w:tplc="081A0001">
      <w:start w:val="1"/>
      <w:numFmt w:val="bullet"/>
      <w:lvlText w:val=""/>
      <w:lvlJc w:val="left"/>
      <w:pPr>
        <w:ind w:left="720" w:hanging="360"/>
      </w:pPr>
      <w:rPr>
        <w:rFonts w:ascii="Symbol" w:hAnsi="Symbol" w:hint="default"/>
      </w:rPr>
    </w:lvl>
    <w:lvl w:ilvl="1" w:tplc="7FA444C4">
      <w:numFmt w:val="bullet"/>
      <w:lvlText w:val="-"/>
      <w:lvlJc w:val="left"/>
      <w:pPr>
        <w:ind w:left="1440" w:hanging="360"/>
      </w:pPr>
      <w:rPr>
        <w:rFonts w:ascii="Times New Roman" w:eastAsia="Times New Roman" w:hAnsi="Times New Roman" w:cs="Times New Roman"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8">
    <w:nsid w:val="163E0364"/>
    <w:multiLevelType w:val="hybridMultilevel"/>
    <w:tmpl w:val="C7F228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9062E57"/>
    <w:multiLevelType w:val="multilevel"/>
    <w:tmpl w:val="0640276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B6F2F66"/>
    <w:multiLevelType w:val="hybridMultilevel"/>
    <w:tmpl w:val="4710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2F5454"/>
    <w:multiLevelType w:val="hybridMultilevel"/>
    <w:tmpl w:val="1A081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73D79"/>
    <w:multiLevelType w:val="hybridMultilevel"/>
    <w:tmpl w:val="1AF6B1FA"/>
    <w:lvl w:ilvl="0" w:tplc="5E8479CC">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nsid w:val="25543F9F"/>
    <w:multiLevelType w:val="hybridMultilevel"/>
    <w:tmpl w:val="D0E478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A76B06"/>
    <w:multiLevelType w:val="hybridMultilevel"/>
    <w:tmpl w:val="068682F0"/>
    <w:lvl w:ilvl="0" w:tplc="081A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2C2D7675"/>
    <w:multiLevelType w:val="hybridMultilevel"/>
    <w:tmpl w:val="7F100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EC795B"/>
    <w:multiLevelType w:val="hybridMultilevel"/>
    <w:tmpl w:val="9006C542"/>
    <w:lvl w:ilvl="0" w:tplc="0490440A">
      <w:numFmt w:val="bullet"/>
      <w:lvlText w:val="-"/>
      <w:lvlJc w:val="left"/>
      <w:pPr>
        <w:ind w:left="720" w:hanging="360"/>
      </w:pPr>
      <w:rPr>
        <w:rFonts w:ascii="Calibri" w:eastAsiaTheme="minorHAnsi" w:hAnsi="Calibri" w:cs="Calibri" w:hint="default"/>
      </w:rPr>
    </w:lvl>
    <w:lvl w:ilvl="1" w:tplc="141A0003">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7">
    <w:nsid w:val="34F97EC1"/>
    <w:multiLevelType w:val="hybridMultilevel"/>
    <w:tmpl w:val="1E7AA8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D616AA6"/>
    <w:multiLevelType w:val="hybridMultilevel"/>
    <w:tmpl w:val="1AF6B1FA"/>
    <w:lvl w:ilvl="0" w:tplc="5E8479C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4487434F"/>
    <w:multiLevelType w:val="hybridMultilevel"/>
    <w:tmpl w:val="3E3045B4"/>
    <w:lvl w:ilvl="0" w:tplc="F7C26D0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nsid w:val="45580F93"/>
    <w:multiLevelType w:val="hybridMultilevel"/>
    <w:tmpl w:val="4E88498C"/>
    <w:lvl w:ilvl="0" w:tplc="181A000F">
      <w:start w:val="1"/>
      <w:numFmt w:val="decimal"/>
      <w:lvlText w:val="%1."/>
      <w:lvlJc w:val="left"/>
      <w:pPr>
        <w:ind w:left="644" w:hanging="360"/>
      </w:pPr>
      <w:rPr>
        <w:rFonts w:hint="default"/>
      </w:rPr>
    </w:lvl>
    <w:lvl w:ilvl="1" w:tplc="081A0019" w:tentative="1">
      <w:start w:val="1"/>
      <w:numFmt w:val="lowerLetter"/>
      <w:lvlText w:val="%2."/>
      <w:lvlJc w:val="left"/>
      <w:pPr>
        <w:ind w:left="1623" w:hanging="360"/>
      </w:pPr>
    </w:lvl>
    <w:lvl w:ilvl="2" w:tplc="081A001B" w:tentative="1">
      <w:start w:val="1"/>
      <w:numFmt w:val="lowerRoman"/>
      <w:lvlText w:val="%3."/>
      <w:lvlJc w:val="right"/>
      <w:pPr>
        <w:ind w:left="2343" w:hanging="180"/>
      </w:pPr>
    </w:lvl>
    <w:lvl w:ilvl="3" w:tplc="081A000F" w:tentative="1">
      <w:start w:val="1"/>
      <w:numFmt w:val="decimal"/>
      <w:lvlText w:val="%4."/>
      <w:lvlJc w:val="left"/>
      <w:pPr>
        <w:ind w:left="3063" w:hanging="360"/>
      </w:pPr>
    </w:lvl>
    <w:lvl w:ilvl="4" w:tplc="081A0019" w:tentative="1">
      <w:start w:val="1"/>
      <w:numFmt w:val="lowerLetter"/>
      <w:lvlText w:val="%5."/>
      <w:lvlJc w:val="left"/>
      <w:pPr>
        <w:ind w:left="3783" w:hanging="360"/>
      </w:pPr>
    </w:lvl>
    <w:lvl w:ilvl="5" w:tplc="081A001B" w:tentative="1">
      <w:start w:val="1"/>
      <w:numFmt w:val="lowerRoman"/>
      <w:lvlText w:val="%6."/>
      <w:lvlJc w:val="right"/>
      <w:pPr>
        <w:ind w:left="4503" w:hanging="180"/>
      </w:pPr>
    </w:lvl>
    <w:lvl w:ilvl="6" w:tplc="081A000F" w:tentative="1">
      <w:start w:val="1"/>
      <w:numFmt w:val="decimal"/>
      <w:lvlText w:val="%7."/>
      <w:lvlJc w:val="left"/>
      <w:pPr>
        <w:ind w:left="5223" w:hanging="360"/>
      </w:pPr>
    </w:lvl>
    <w:lvl w:ilvl="7" w:tplc="081A0019" w:tentative="1">
      <w:start w:val="1"/>
      <w:numFmt w:val="lowerLetter"/>
      <w:lvlText w:val="%8."/>
      <w:lvlJc w:val="left"/>
      <w:pPr>
        <w:ind w:left="5943" w:hanging="360"/>
      </w:pPr>
    </w:lvl>
    <w:lvl w:ilvl="8" w:tplc="081A001B" w:tentative="1">
      <w:start w:val="1"/>
      <w:numFmt w:val="lowerRoman"/>
      <w:lvlText w:val="%9."/>
      <w:lvlJc w:val="right"/>
      <w:pPr>
        <w:ind w:left="6663" w:hanging="180"/>
      </w:pPr>
    </w:lvl>
  </w:abstractNum>
  <w:abstractNum w:abstractNumId="21">
    <w:nsid w:val="4C120F10"/>
    <w:multiLevelType w:val="hybridMultilevel"/>
    <w:tmpl w:val="247C0158"/>
    <w:lvl w:ilvl="0" w:tplc="70C4AD22">
      <w:start w:val="29"/>
      <w:numFmt w:val="bullet"/>
      <w:lvlText w:val="-"/>
      <w:lvlJc w:val="left"/>
      <w:pPr>
        <w:ind w:left="630" w:hanging="360"/>
      </w:pPr>
      <w:rPr>
        <w:rFonts w:ascii="Times New Roman" w:eastAsia="Times New Roman" w:hAnsi="Times New Roman" w:cs="Times New Roman" w:hint="default"/>
      </w:rPr>
    </w:lvl>
    <w:lvl w:ilvl="1" w:tplc="081A0003" w:tentative="1">
      <w:start w:val="1"/>
      <w:numFmt w:val="bullet"/>
      <w:lvlText w:val="o"/>
      <w:lvlJc w:val="left"/>
      <w:pPr>
        <w:ind w:left="1428" w:hanging="360"/>
      </w:pPr>
      <w:rPr>
        <w:rFonts w:ascii="Courier New" w:hAnsi="Courier New" w:cs="Courier New" w:hint="default"/>
      </w:rPr>
    </w:lvl>
    <w:lvl w:ilvl="2" w:tplc="081A0005" w:tentative="1">
      <w:start w:val="1"/>
      <w:numFmt w:val="bullet"/>
      <w:lvlText w:val=""/>
      <w:lvlJc w:val="left"/>
      <w:pPr>
        <w:ind w:left="2148" w:hanging="360"/>
      </w:pPr>
      <w:rPr>
        <w:rFonts w:ascii="Wingdings" w:hAnsi="Wingdings" w:hint="default"/>
      </w:rPr>
    </w:lvl>
    <w:lvl w:ilvl="3" w:tplc="081A0001" w:tentative="1">
      <w:start w:val="1"/>
      <w:numFmt w:val="bullet"/>
      <w:lvlText w:val=""/>
      <w:lvlJc w:val="left"/>
      <w:pPr>
        <w:ind w:left="2868" w:hanging="360"/>
      </w:pPr>
      <w:rPr>
        <w:rFonts w:ascii="Symbol" w:hAnsi="Symbol" w:hint="default"/>
      </w:rPr>
    </w:lvl>
    <w:lvl w:ilvl="4" w:tplc="081A0003" w:tentative="1">
      <w:start w:val="1"/>
      <w:numFmt w:val="bullet"/>
      <w:lvlText w:val="o"/>
      <w:lvlJc w:val="left"/>
      <w:pPr>
        <w:ind w:left="3588" w:hanging="360"/>
      </w:pPr>
      <w:rPr>
        <w:rFonts w:ascii="Courier New" w:hAnsi="Courier New" w:cs="Courier New" w:hint="default"/>
      </w:rPr>
    </w:lvl>
    <w:lvl w:ilvl="5" w:tplc="081A0005" w:tentative="1">
      <w:start w:val="1"/>
      <w:numFmt w:val="bullet"/>
      <w:lvlText w:val=""/>
      <w:lvlJc w:val="left"/>
      <w:pPr>
        <w:ind w:left="4308" w:hanging="360"/>
      </w:pPr>
      <w:rPr>
        <w:rFonts w:ascii="Wingdings" w:hAnsi="Wingdings" w:hint="default"/>
      </w:rPr>
    </w:lvl>
    <w:lvl w:ilvl="6" w:tplc="081A0001" w:tentative="1">
      <w:start w:val="1"/>
      <w:numFmt w:val="bullet"/>
      <w:lvlText w:val=""/>
      <w:lvlJc w:val="left"/>
      <w:pPr>
        <w:ind w:left="5028" w:hanging="360"/>
      </w:pPr>
      <w:rPr>
        <w:rFonts w:ascii="Symbol" w:hAnsi="Symbol" w:hint="default"/>
      </w:rPr>
    </w:lvl>
    <w:lvl w:ilvl="7" w:tplc="081A0003" w:tentative="1">
      <w:start w:val="1"/>
      <w:numFmt w:val="bullet"/>
      <w:lvlText w:val="o"/>
      <w:lvlJc w:val="left"/>
      <w:pPr>
        <w:ind w:left="5748" w:hanging="360"/>
      </w:pPr>
      <w:rPr>
        <w:rFonts w:ascii="Courier New" w:hAnsi="Courier New" w:cs="Courier New" w:hint="default"/>
      </w:rPr>
    </w:lvl>
    <w:lvl w:ilvl="8" w:tplc="081A0005" w:tentative="1">
      <w:start w:val="1"/>
      <w:numFmt w:val="bullet"/>
      <w:lvlText w:val=""/>
      <w:lvlJc w:val="left"/>
      <w:pPr>
        <w:ind w:left="6468" w:hanging="360"/>
      </w:pPr>
      <w:rPr>
        <w:rFonts w:ascii="Wingdings" w:hAnsi="Wingdings" w:hint="default"/>
      </w:rPr>
    </w:lvl>
  </w:abstractNum>
  <w:abstractNum w:abstractNumId="22">
    <w:nsid w:val="519F749C"/>
    <w:multiLevelType w:val="multilevel"/>
    <w:tmpl w:val="98F8C6A8"/>
    <w:lvl w:ilvl="0">
      <w:start w:val="2"/>
      <w:numFmt w:val="decimal"/>
      <w:lvlText w:val="%1."/>
      <w:lvlJc w:val="left"/>
      <w:pPr>
        <w:tabs>
          <w:tab w:val="num" w:pos="480"/>
        </w:tabs>
        <w:ind w:left="480" w:hanging="480"/>
      </w:pPr>
      <w:rPr>
        <w:rFonts w:hint="default"/>
      </w:rPr>
    </w:lvl>
    <w:lvl w:ilvl="1">
      <w:start w:val="10"/>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5D46FC2"/>
    <w:multiLevelType w:val="hybridMultilevel"/>
    <w:tmpl w:val="DF846BA0"/>
    <w:lvl w:ilvl="0" w:tplc="45EE4E0E">
      <w:start w:val="1"/>
      <w:numFmt w:val="decimal"/>
      <w:lvlText w:val="%1."/>
      <w:lvlJc w:val="left"/>
      <w:pPr>
        <w:ind w:left="720" w:hanging="360"/>
      </w:pPr>
      <w:rPr>
        <w:rFonts w:hint="default"/>
      </w:rPr>
    </w:lvl>
    <w:lvl w:ilvl="1" w:tplc="FA90FCF8">
      <w:numFmt w:val="none"/>
      <w:lvlText w:val=""/>
      <w:lvlJc w:val="left"/>
      <w:pPr>
        <w:tabs>
          <w:tab w:val="num" w:pos="360"/>
        </w:tabs>
      </w:pPr>
    </w:lvl>
    <w:lvl w:ilvl="2" w:tplc="605636A4">
      <w:numFmt w:val="none"/>
      <w:lvlText w:val=""/>
      <w:lvlJc w:val="left"/>
      <w:pPr>
        <w:tabs>
          <w:tab w:val="num" w:pos="360"/>
        </w:tabs>
      </w:pPr>
    </w:lvl>
    <w:lvl w:ilvl="3" w:tplc="BB2069A8">
      <w:numFmt w:val="none"/>
      <w:lvlText w:val=""/>
      <w:lvlJc w:val="left"/>
      <w:pPr>
        <w:tabs>
          <w:tab w:val="num" w:pos="360"/>
        </w:tabs>
      </w:pPr>
    </w:lvl>
    <w:lvl w:ilvl="4" w:tplc="E13A24D4">
      <w:numFmt w:val="none"/>
      <w:lvlText w:val=""/>
      <w:lvlJc w:val="left"/>
      <w:pPr>
        <w:tabs>
          <w:tab w:val="num" w:pos="360"/>
        </w:tabs>
      </w:pPr>
    </w:lvl>
    <w:lvl w:ilvl="5" w:tplc="4FCA78B2">
      <w:numFmt w:val="none"/>
      <w:lvlText w:val=""/>
      <w:lvlJc w:val="left"/>
      <w:pPr>
        <w:tabs>
          <w:tab w:val="num" w:pos="360"/>
        </w:tabs>
      </w:pPr>
    </w:lvl>
    <w:lvl w:ilvl="6" w:tplc="D34EDB6C">
      <w:numFmt w:val="none"/>
      <w:lvlText w:val=""/>
      <w:lvlJc w:val="left"/>
      <w:pPr>
        <w:tabs>
          <w:tab w:val="num" w:pos="360"/>
        </w:tabs>
      </w:pPr>
    </w:lvl>
    <w:lvl w:ilvl="7" w:tplc="39A841CE">
      <w:numFmt w:val="none"/>
      <w:lvlText w:val=""/>
      <w:lvlJc w:val="left"/>
      <w:pPr>
        <w:tabs>
          <w:tab w:val="num" w:pos="360"/>
        </w:tabs>
      </w:pPr>
    </w:lvl>
    <w:lvl w:ilvl="8" w:tplc="D218868E">
      <w:numFmt w:val="none"/>
      <w:lvlText w:val=""/>
      <w:lvlJc w:val="left"/>
      <w:pPr>
        <w:tabs>
          <w:tab w:val="num" w:pos="360"/>
        </w:tabs>
      </w:pPr>
    </w:lvl>
  </w:abstractNum>
  <w:abstractNum w:abstractNumId="24">
    <w:nsid w:val="5B801970"/>
    <w:multiLevelType w:val="hybridMultilevel"/>
    <w:tmpl w:val="D34EE2AA"/>
    <w:lvl w:ilvl="0" w:tplc="9A9CC456">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5">
    <w:nsid w:val="641D78DC"/>
    <w:multiLevelType w:val="hybridMultilevel"/>
    <w:tmpl w:val="DD862250"/>
    <w:lvl w:ilvl="0" w:tplc="081A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6520517A"/>
    <w:multiLevelType w:val="hybridMultilevel"/>
    <w:tmpl w:val="84F655DA"/>
    <w:lvl w:ilvl="0" w:tplc="19D6A210">
      <w:start w:val="1"/>
      <w:numFmt w:val="upperLetter"/>
      <w:pStyle w:val="Heading1"/>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66EB1EAD"/>
    <w:multiLevelType w:val="hybridMultilevel"/>
    <w:tmpl w:val="F70072A2"/>
    <w:lvl w:ilvl="0" w:tplc="081A0001">
      <w:start w:val="1"/>
      <w:numFmt w:val="bullet"/>
      <w:lvlText w:val=""/>
      <w:lvlJc w:val="left"/>
      <w:pPr>
        <w:ind w:left="780" w:hanging="360"/>
      </w:pPr>
      <w:rPr>
        <w:rFonts w:ascii="Symbol" w:hAnsi="Symbol" w:hint="default"/>
      </w:rPr>
    </w:lvl>
    <w:lvl w:ilvl="1" w:tplc="081A0003" w:tentative="1">
      <w:start w:val="1"/>
      <w:numFmt w:val="bullet"/>
      <w:lvlText w:val="o"/>
      <w:lvlJc w:val="left"/>
      <w:pPr>
        <w:ind w:left="1500" w:hanging="360"/>
      </w:pPr>
      <w:rPr>
        <w:rFonts w:ascii="Courier New" w:hAnsi="Courier New" w:cs="Courier New" w:hint="default"/>
      </w:rPr>
    </w:lvl>
    <w:lvl w:ilvl="2" w:tplc="081A0005" w:tentative="1">
      <w:start w:val="1"/>
      <w:numFmt w:val="bullet"/>
      <w:lvlText w:val=""/>
      <w:lvlJc w:val="left"/>
      <w:pPr>
        <w:ind w:left="2220" w:hanging="360"/>
      </w:pPr>
      <w:rPr>
        <w:rFonts w:ascii="Wingdings" w:hAnsi="Wingdings" w:hint="default"/>
      </w:rPr>
    </w:lvl>
    <w:lvl w:ilvl="3" w:tplc="081A0001" w:tentative="1">
      <w:start w:val="1"/>
      <w:numFmt w:val="bullet"/>
      <w:lvlText w:val=""/>
      <w:lvlJc w:val="left"/>
      <w:pPr>
        <w:ind w:left="2940" w:hanging="360"/>
      </w:pPr>
      <w:rPr>
        <w:rFonts w:ascii="Symbol" w:hAnsi="Symbol" w:hint="default"/>
      </w:rPr>
    </w:lvl>
    <w:lvl w:ilvl="4" w:tplc="081A0003" w:tentative="1">
      <w:start w:val="1"/>
      <w:numFmt w:val="bullet"/>
      <w:lvlText w:val="o"/>
      <w:lvlJc w:val="left"/>
      <w:pPr>
        <w:ind w:left="3660" w:hanging="360"/>
      </w:pPr>
      <w:rPr>
        <w:rFonts w:ascii="Courier New" w:hAnsi="Courier New" w:cs="Courier New" w:hint="default"/>
      </w:rPr>
    </w:lvl>
    <w:lvl w:ilvl="5" w:tplc="081A0005" w:tentative="1">
      <w:start w:val="1"/>
      <w:numFmt w:val="bullet"/>
      <w:lvlText w:val=""/>
      <w:lvlJc w:val="left"/>
      <w:pPr>
        <w:ind w:left="4380" w:hanging="360"/>
      </w:pPr>
      <w:rPr>
        <w:rFonts w:ascii="Wingdings" w:hAnsi="Wingdings" w:hint="default"/>
      </w:rPr>
    </w:lvl>
    <w:lvl w:ilvl="6" w:tplc="081A0001" w:tentative="1">
      <w:start w:val="1"/>
      <w:numFmt w:val="bullet"/>
      <w:lvlText w:val=""/>
      <w:lvlJc w:val="left"/>
      <w:pPr>
        <w:ind w:left="5100" w:hanging="360"/>
      </w:pPr>
      <w:rPr>
        <w:rFonts w:ascii="Symbol" w:hAnsi="Symbol" w:hint="default"/>
      </w:rPr>
    </w:lvl>
    <w:lvl w:ilvl="7" w:tplc="081A0003" w:tentative="1">
      <w:start w:val="1"/>
      <w:numFmt w:val="bullet"/>
      <w:lvlText w:val="o"/>
      <w:lvlJc w:val="left"/>
      <w:pPr>
        <w:ind w:left="5820" w:hanging="360"/>
      </w:pPr>
      <w:rPr>
        <w:rFonts w:ascii="Courier New" w:hAnsi="Courier New" w:cs="Courier New" w:hint="default"/>
      </w:rPr>
    </w:lvl>
    <w:lvl w:ilvl="8" w:tplc="081A0005" w:tentative="1">
      <w:start w:val="1"/>
      <w:numFmt w:val="bullet"/>
      <w:lvlText w:val=""/>
      <w:lvlJc w:val="left"/>
      <w:pPr>
        <w:ind w:left="6540" w:hanging="360"/>
      </w:pPr>
      <w:rPr>
        <w:rFonts w:ascii="Wingdings" w:hAnsi="Wingdings" w:hint="default"/>
      </w:rPr>
    </w:lvl>
  </w:abstractNum>
  <w:abstractNum w:abstractNumId="28">
    <w:nsid w:val="68F3705E"/>
    <w:multiLevelType w:val="hybridMultilevel"/>
    <w:tmpl w:val="998AC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7829DB"/>
    <w:multiLevelType w:val="hybridMultilevel"/>
    <w:tmpl w:val="61AA24AA"/>
    <w:lvl w:ilvl="0" w:tplc="5E8479CC">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nsid w:val="6D536011"/>
    <w:multiLevelType w:val="hybridMultilevel"/>
    <w:tmpl w:val="D9985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223BB6"/>
    <w:multiLevelType w:val="hybridMultilevel"/>
    <w:tmpl w:val="5DE23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7A4166"/>
    <w:multiLevelType w:val="hybridMultilevel"/>
    <w:tmpl w:val="3F42461E"/>
    <w:lvl w:ilvl="0" w:tplc="49A49E56">
      <w:start w:val="1"/>
      <w:numFmt w:val="bullet"/>
      <w:lvlText w:val=""/>
      <w:lvlJc w:val="left"/>
      <w:pPr>
        <w:ind w:left="540" w:hanging="360"/>
      </w:pPr>
      <w:rPr>
        <w:rFonts w:ascii="Symbol" w:hAnsi="Symbol" w:hint="default"/>
        <w:color w:val="auto"/>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32"/>
  </w:num>
  <w:num w:numId="4">
    <w:abstractNumId w:val="23"/>
  </w:num>
  <w:num w:numId="5">
    <w:abstractNumId w:val="27"/>
  </w:num>
  <w:num w:numId="6">
    <w:abstractNumId w:val="7"/>
  </w:num>
  <w:num w:numId="7">
    <w:abstractNumId w:val="4"/>
  </w:num>
  <w:num w:numId="8">
    <w:abstractNumId w:val="22"/>
  </w:num>
  <w:num w:numId="9">
    <w:abstractNumId w:val="13"/>
  </w:num>
  <w:num w:numId="10">
    <w:abstractNumId w:val="3"/>
  </w:num>
  <w:num w:numId="11">
    <w:abstractNumId w:val="0"/>
  </w:num>
  <w:num w:numId="12">
    <w:abstractNumId w:val="28"/>
  </w:num>
  <w:num w:numId="13">
    <w:abstractNumId w:val="10"/>
  </w:num>
  <w:num w:numId="14">
    <w:abstractNumId w:val="17"/>
  </w:num>
  <w:num w:numId="15">
    <w:abstractNumId w:val="15"/>
  </w:num>
  <w:num w:numId="16">
    <w:abstractNumId w:val="25"/>
  </w:num>
  <w:num w:numId="17">
    <w:abstractNumId w:val="14"/>
  </w:num>
  <w:num w:numId="18">
    <w:abstractNumId w:val="16"/>
  </w:num>
  <w:num w:numId="19">
    <w:abstractNumId w:val="9"/>
  </w:num>
  <w:num w:numId="20">
    <w:abstractNumId w:val="20"/>
  </w:num>
  <w:num w:numId="21">
    <w:abstractNumId w:val="21"/>
  </w:num>
  <w:num w:numId="22">
    <w:abstractNumId w:val="8"/>
  </w:num>
  <w:num w:numId="23">
    <w:abstractNumId w:val="5"/>
  </w:num>
  <w:num w:numId="24">
    <w:abstractNumId w:val="2"/>
  </w:num>
  <w:num w:numId="25">
    <w:abstractNumId w:val="19"/>
  </w:num>
  <w:num w:numId="26">
    <w:abstractNumId w:val="24"/>
  </w:num>
  <w:num w:numId="27">
    <w:abstractNumId w:val="29"/>
  </w:num>
  <w:num w:numId="28">
    <w:abstractNumId w:val="31"/>
  </w:num>
  <w:num w:numId="29">
    <w:abstractNumId w:val="30"/>
  </w:num>
  <w:num w:numId="30">
    <w:abstractNumId w:val="1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92D"/>
    <w:rsid w:val="00000967"/>
    <w:rsid w:val="00000C44"/>
    <w:rsid w:val="000012E9"/>
    <w:rsid w:val="0000177D"/>
    <w:rsid w:val="00001BC6"/>
    <w:rsid w:val="00001C89"/>
    <w:rsid w:val="00001ED6"/>
    <w:rsid w:val="000023EE"/>
    <w:rsid w:val="00002DCD"/>
    <w:rsid w:val="00002DEA"/>
    <w:rsid w:val="00003711"/>
    <w:rsid w:val="0000376C"/>
    <w:rsid w:val="00003B53"/>
    <w:rsid w:val="0000457C"/>
    <w:rsid w:val="000045E1"/>
    <w:rsid w:val="00004941"/>
    <w:rsid w:val="00005C87"/>
    <w:rsid w:val="000062FF"/>
    <w:rsid w:val="00006508"/>
    <w:rsid w:val="0000653A"/>
    <w:rsid w:val="00006D2B"/>
    <w:rsid w:val="00007DAB"/>
    <w:rsid w:val="000101D2"/>
    <w:rsid w:val="0001051C"/>
    <w:rsid w:val="000105A3"/>
    <w:rsid w:val="000105F0"/>
    <w:rsid w:val="0001154C"/>
    <w:rsid w:val="00011575"/>
    <w:rsid w:val="00011923"/>
    <w:rsid w:val="00011DC7"/>
    <w:rsid w:val="000120A1"/>
    <w:rsid w:val="00012537"/>
    <w:rsid w:val="000128E2"/>
    <w:rsid w:val="00012BA7"/>
    <w:rsid w:val="00013425"/>
    <w:rsid w:val="000136C9"/>
    <w:rsid w:val="00013730"/>
    <w:rsid w:val="00013EA2"/>
    <w:rsid w:val="0001478E"/>
    <w:rsid w:val="00015346"/>
    <w:rsid w:val="00015755"/>
    <w:rsid w:val="00015F4A"/>
    <w:rsid w:val="000166E3"/>
    <w:rsid w:val="00017151"/>
    <w:rsid w:val="000177D9"/>
    <w:rsid w:val="00020007"/>
    <w:rsid w:val="00020198"/>
    <w:rsid w:val="00020243"/>
    <w:rsid w:val="00021170"/>
    <w:rsid w:val="000213B7"/>
    <w:rsid w:val="00021669"/>
    <w:rsid w:val="00021DA7"/>
    <w:rsid w:val="00021F51"/>
    <w:rsid w:val="00023131"/>
    <w:rsid w:val="000231F2"/>
    <w:rsid w:val="00023340"/>
    <w:rsid w:val="0002335C"/>
    <w:rsid w:val="00024289"/>
    <w:rsid w:val="0002442E"/>
    <w:rsid w:val="0002448A"/>
    <w:rsid w:val="00024602"/>
    <w:rsid w:val="000247FF"/>
    <w:rsid w:val="00024B1A"/>
    <w:rsid w:val="00024D66"/>
    <w:rsid w:val="00024DB7"/>
    <w:rsid w:val="000255E1"/>
    <w:rsid w:val="0002580E"/>
    <w:rsid w:val="00025FD7"/>
    <w:rsid w:val="000265B5"/>
    <w:rsid w:val="00026634"/>
    <w:rsid w:val="00026C9A"/>
    <w:rsid w:val="000273A3"/>
    <w:rsid w:val="00027769"/>
    <w:rsid w:val="000302F9"/>
    <w:rsid w:val="00030A1D"/>
    <w:rsid w:val="00030DCB"/>
    <w:rsid w:val="000310EE"/>
    <w:rsid w:val="00031710"/>
    <w:rsid w:val="00031896"/>
    <w:rsid w:val="00031DA5"/>
    <w:rsid w:val="00032860"/>
    <w:rsid w:val="000336A4"/>
    <w:rsid w:val="000337CD"/>
    <w:rsid w:val="00033870"/>
    <w:rsid w:val="00033BDC"/>
    <w:rsid w:val="00033F03"/>
    <w:rsid w:val="0003452B"/>
    <w:rsid w:val="00034D14"/>
    <w:rsid w:val="0003567E"/>
    <w:rsid w:val="00035D37"/>
    <w:rsid w:val="00036371"/>
    <w:rsid w:val="0003644B"/>
    <w:rsid w:val="000364C1"/>
    <w:rsid w:val="0003687F"/>
    <w:rsid w:val="0003793E"/>
    <w:rsid w:val="00037DB6"/>
    <w:rsid w:val="00041594"/>
    <w:rsid w:val="00041D17"/>
    <w:rsid w:val="000423BC"/>
    <w:rsid w:val="00043098"/>
    <w:rsid w:val="0004329B"/>
    <w:rsid w:val="00045269"/>
    <w:rsid w:val="00045554"/>
    <w:rsid w:val="00045667"/>
    <w:rsid w:val="00045737"/>
    <w:rsid w:val="000459E8"/>
    <w:rsid w:val="00045DFF"/>
    <w:rsid w:val="00045F75"/>
    <w:rsid w:val="00050EE0"/>
    <w:rsid w:val="00051F20"/>
    <w:rsid w:val="00052038"/>
    <w:rsid w:val="000526ED"/>
    <w:rsid w:val="000539CA"/>
    <w:rsid w:val="00053D3B"/>
    <w:rsid w:val="00054681"/>
    <w:rsid w:val="0005478E"/>
    <w:rsid w:val="00054B34"/>
    <w:rsid w:val="00054B88"/>
    <w:rsid w:val="00054DC8"/>
    <w:rsid w:val="0005512D"/>
    <w:rsid w:val="000551B6"/>
    <w:rsid w:val="000553AB"/>
    <w:rsid w:val="000553E1"/>
    <w:rsid w:val="00055A48"/>
    <w:rsid w:val="00055ADE"/>
    <w:rsid w:val="000560DC"/>
    <w:rsid w:val="00056F12"/>
    <w:rsid w:val="0005766C"/>
    <w:rsid w:val="0006008A"/>
    <w:rsid w:val="0006048A"/>
    <w:rsid w:val="000604D2"/>
    <w:rsid w:val="00061405"/>
    <w:rsid w:val="00061D34"/>
    <w:rsid w:val="00061EA0"/>
    <w:rsid w:val="00061EDD"/>
    <w:rsid w:val="00062366"/>
    <w:rsid w:val="000624DC"/>
    <w:rsid w:val="000625FA"/>
    <w:rsid w:val="00062757"/>
    <w:rsid w:val="000627C8"/>
    <w:rsid w:val="00062AF3"/>
    <w:rsid w:val="00063095"/>
    <w:rsid w:val="00063605"/>
    <w:rsid w:val="0006393B"/>
    <w:rsid w:val="00063D23"/>
    <w:rsid w:val="000643A1"/>
    <w:rsid w:val="000643B5"/>
    <w:rsid w:val="00064C1C"/>
    <w:rsid w:val="000657A9"/>
    <w:rsid w:val="00065A22"/>
    <w:rsid w:val="00066370"/>
    <w:rsid w:val="00066692"/>
    <w:rsid w:val="000666DD"/>
    <w:rsid w:val="00066C7A"/>
    <w:rsid w:val="00066FAB"/>
    <w:rsid w:val="0006721A"/>
    <w:rsid w:val="00067524"/>
    <w:rsid w:val="0006759E"/>
    <w:rsid w:val="00067640"/>
    <w:rsid w:val="00067AC5"/>
    <w:rsid w:val="00067B01"/>
    <w:rsid w:val="00067BE3"/>
    <w:rsid w:val="000704A0"/>
    <w:rsid w:val="00070590"/>
    <w:rsid w:val="00070C51"/>
    <w:rsid w:val="00071BA6"/>
    <w:rsid w:val="00071D95"/>
    <w:rsid w:val="000720A7"/>
    <w:rsid w:val="00072375"/>
    <w:rsid w:val="000724EE"/>
    <w:rsid w:val="0007300E"/>
    <w:rsid w:val="0007411F"/>
    <w:rsid w:val="00074305"/>
    <w:rsid w:val="00074615"/>
    <w:rsid w:val="00075B45"/>
    <w:rsid w:val="0007665B"/>
    <w:rsid w:val="00076E6D"/>
    <w:rsid w:val="000774BD"/>
    <w:rsid w:val="000778DF"/>
    <w:rsid w:val="00077C67"/>
    <w:rsid w:val="00077CF2"/>
    <w:rsid w:val="0008028F"/>
    <w:rsid w:val="000804D5"/>
    <w:rsid w:val="00080D94"/>
    <w:rsid w:val="00081072"/>
    <w:rsid w:val="00081946"/>
    <w:rsid w:val="00081B74"/>
    <w:rsid w:val="00081CDD"/>
    <w:rsid w:val="00081FD2"/>
    <w:rsid w:val="00082078"/>
    <w:rsid w:val="000827C0"/>
    <w:rsid w:val="000833D9"/>
    <w:rsid w:val="0008400C"/>
    <w:rsid w:val="000845C2"/>
    <w:rsid w:val="000847B1"/>
    <w:rsid w:val="00084835"/>
    <w:rsid w:val="00084DA9"/>
    <w:rsid w:val="0008522F"/>
    <w:rsid w:val="0008626E"/>
    <w:rsid w:val="000864DB"/>
    <w:rsid w:val="000865EF"/>
    <w:rsid w:val="000869A3"/>
    <w:rsid w:val="00087870"/>
    <w:rsid w:val="00087967"/>
    <w:rsid w:val="00087B72"/>
    <w:rsid w:val="000901F5"/>
    <w:rsid w:val="00090204"/>
    <w:rsid w:val="0009073D"/>
    <w:rsid w:val="000908E3"/>
    <w:rsid w:val="000913B7"/>
    <w:rsid w:val="000915B3"/>
    <w:rsid w:val="000915FB"/>
    <w:rsid w:val="00091F53"/>
    <w:rsid w:val="0009301A"/>
    <w:rsid w:val="000935BB"/>
    <w:rsid w:val="00093806"/>
    <w:rsid w:val="0009397D"/>
    <w:rsid w:val="00093F1C"/>
    <w:rsid w:val="00094237"/>
    <w:rsid w:val="00094922"/>
    <w:rsid w:val="000952A7"/>
    <w:rsid w:val="000954DE"/>
    <w:rsid w:val="00095570"/>
    <w:rsid w:val="00095AEB"/>
    <w:rsid w:val="00095E93"/>
    <w:rsid w:val="00095F3D"/>
    <w:rsid w:val="0009637D"/>
    <w:rsid w:val="00097242"/>
    <w:rsid w:val="00097346"/>
    <w:rsid w:val="00097692"/>
    <w:rsid w:val="00097752"/>
    <w:rsid w:val="00097985"/>
    <w:rsid w:val="00097A40"/>
    <w:rsid w:val="00097F0C"/>
    <w:rsid w:val="000A0255"/>
    <w:rsid w:val="000A0648"/>
    <w:rsid w:val="000A08FB"/>
    <w:rsid w:val="000A0BB5"/>
    <w:rsid w:val="000A0E00"/>
    <w:rsid w:val="000A12DD"/>
    <w:rsid w:val="000A13CD"/>
    <w:rsid w:val="000A146E"/>
    <w:rsid w:val="000A20F4"/>
    <w:rsid w:val="000A278F"/>
    <w:rsid w:val="000A2BAD"/>
    <w:rsid w:val="000A367B"/>
    <w:rsid w:val="000A3821"/>
    <w:rsid w:val="000A3990"/>
    <w:rsid w:val="000A3E8D"/>
    <w:rsid w:val="000A422A"/>
    <w:rsid w:val="000A4652"/>
    <w:rsid w:val="000A48CB"/>
    <w:rsid w:val="000A48E9"/>
    <w:rsid w:val="000A4CB0"/>
    <w:rsid w:val="000A4F75"/>
    <w:rsid w:val="000A59AE"/>
    <w:rsid w:val="000A5C37"/>
    <w:rsid w:val="000A63A8"/>
    <w:rsid w:val="000A6BB0"/>
    <w:rsid w:val="000A70DF"/>
    <w:rsid w:val="000A73BE"/>
    <w:rsid w:val="000A7582"/>
    <w:rsid w:val="000A76BB"/>
    <w:rsid w:val="000A774E"/>
    <w:rsid w:val="000A7CD5"/>
    <w:rsid w:val="000A7DFD"/>
    <w:rsid w:val="000B0BCE"/>
    <w:rsid w:val="000B0DB6"/>
    <w:rsid w:val="000B2970"/>
    <w:rsid w:val="000B2D9B"/>
    <w:rsid w:val="000B3873"/>
    <w:rsid w:val="000B42F8"/>
    <w:rsid w:val="000B5487"/>
    <w:rsid w:val="000B60BF"/>
    <w:rsid w:val="000B65F5"/>
    <w:rsid w:val="000B69D0"/>
    <w:rsid w:val="000B70F3"/>
    <w:rsid w:val="000B734F"/>
    <w:rsid w:val="000B758A"/>
    <w:rsid w:val="000C00B8"/>
    <w:rsid w:val="000C01EF"/>
    <w:rsid w:val="000C0FE4"/>
    <w:rsid w:val="000C1397"/>
    <w:rsid w:val="000C1464"/>
    <w:rsid w:val="000C164B"/>
    <w:rsid w:val="000C1CFE"/>
    <w:rsid w:val="000C218B"/>
    <w:rsid w:val="000C2D98"/>
    <w:rsid w:val="000C2DC2"/>
    <w:rsid w:val="000C2E2B"/>
    <w:rsid w:val="000C3A4C"/>
    <w:rsid w:val="000C4853"/>
    <w:rsid w:val="000C4BDA"/>
    <w:rsid w:val="000C4E96"/>
    <w:rsid w:val="000C505F"/>
    <w:rsid w:val="000C51B8"/>
    <w:rsid w:val="000C57F9"/>
    <w:rsid w:val="000C59EA"/>
    <w:rsid w:val="000C5B7E"/>
    <w:rsid w:val="000C65BC"/>
    <w:rsid w:val="000C6C86"/>
    <w:rsid w:val="000C6CA1"/>
    <w:rsid w:val="000C6DE8"/>
    <w:rsid w:val="000C763A"/>
    <w:rsid w:val="000D024B"/>
    <w:rsid w:val="000D094F"/>
    <w:rsid w:val="000D1115"/>
    <w:rsid w:val="000D1268"/>
    <w:rsid w:val="000D1568"/>
    <w:rsid w:val="000D18E2"/>
    <w:rsid w:val="000D1955"/>
    <w:rsid w:val="000D1DB1"/>
    <w:rsid w:val="000D2342"/>
    <w:rsid w:val="000D2949"/>
    <w:rsid w:val="000D2E11"/>
    <w:rsid w:val="000D2E33"/>
    <w:rsid w:val="000D324A"/>
    <w:rsid w:val="000D3529"/>
    <w:rsid w:val="000D3AF9"/>
    <w:rsid w:val="000D3DD7"/>
    <w:rsid w:val="000D4402"/>
    <w:rsid w:val="000D4516"/>
    <w:rsid w:val="000D4911"/>
    <w:rsid w:val="000D54A9"/>
    <w:rsid w:val="000D5C59"/>
    <w:rsid w:val="000D63CC"/>
    <w:rsid w:val="000D6B95"/>
    <w:rsid w:val="000D764D"/>
    <w:rsid w:val="000D7A52"/>
    <w:rsid w:val="000D7E4E"/>
    <w:rsid w:val="000E00F4"/>
    <w:rsid w:val="000E010E"/>
    <w:rsid w:val="000E01C4"/>
    <w:rsid w:val="000E01E3"/>
    <w:rsid w:val="000E047B"/>
    <w:rsid w:val="000E0D7F"/>
    <w:rsid w:val="000E0EED"/>
    <w:rsid w:val="000E1619"/>
    <w:rsid w:val="000E1946"/>
    <w:rsid w:val="000E2AF2"/>
    <w:rsid w:val="000E2BFA"/>
    <w:rsid w:val="000E2D3E"/>
    <w:rsid w:val="000E34BB"/>
    <w:rsid w:val="000E34DF"/>
    <w:rsid w:val="000E39A6"/>
    <w:rsid w:val="000E39FD"/>
    <w:rsid w:val="000E3A22"/>
    <w:rsid w:val="000E43E2"/>
    <w:rsid w:val="000E4576"/>
    <w:rsid w:val="000E533D"/>
    <w:rsid w:val="000E5378"/>
    <w:rsid w:val="000E5793"/>
    <w:rsid w:val="000E583D"/>
    <w:rsid w:val="000E5A39"/>
    <w:rsid w:val="000E613D"/>
    <w:rsid w:val="000E6BEC"/>
    <w:rsid w:val="000E7110"/>
    <w:rsid w:val="000E7700"/>
    <w:rsid w:val="000F040D"/>
    <w:rsid w:val="000F059B"/>
    <w:rsid w:val="000F08C1"/>
    <w:rsid w:val="000F0AB4"/>
    <w:rsid w:val="000F0C10"/>
    <w:rsid w:val="000F0E2F"/>
    <w:rsid w:val="000F1BE4"/>
    <w:rsid w:val="000F26C4"/>
    <w:rsid w:val="000F30B2"/>
    <w:rsid w:val="000F30C9"/>
    <w:rsid w:val="000F3642"/>
    <w:rsid w:val="000F37C4"/>
    <w:rsid w:val="000F3A5E"/>
    <w:rsid w:val="000F3B6D"/>
    <w:rsid w:val="000F3BF9"/>
    <w:rsid w:val="000F3F2D"/>
    <w:rsid w:val="000F4E05"/>
    <w:rsid w:val="000F50BA"/>
    <w:rsid w:val="000F55DA"/>
    <w:rsid w:val="000F5916"/>
    <w:rsid w:val="000F6426"/>
    <w:rsid w:val="000F64DC"/>
    <w:rsid w:val="000F6734"/>
    <w:rsid w:val="000F70E7"/>
    <w:rsid w:val="000F73BE"/>
    <w:rsid w:val="000F7A48"/>
    <w:rsid w:val="000F7AFF"/>
    <w:rsid w:val="000F7F22"/>
    <w:rsid w:val="00100358"/>
    <w:rsid w:val="00100594"/>
    <w:rsid w:val="00100627"/>
    <w:rsid w:val="00102315"/>
    <w:rsid w:val="00102573"/>
    <w:rsid w:val="00102599"/>
    <w:rsid w:val="00102A25"/>
    <w:rsid w:val="001031F0"/>
    <w:rsid w:val="00103915"/>
    <w:rsid w:val="0010461D"/>
    <w:rsid w:val="001046D3"/>
    <w:rsid w:val="00104A7A"/>
    <w:rsid w:val="00104DE8"/>
    <w:rsid w:val="00104DF8"/>
    <w:rsid w:val="001058BE"/>
    <w:rsid w:val="00105984"/>
    <w:rsid w:val="00105B7B"/>
    <w:rsid w:val="00105D79"/>
    <w:rsid w:val="0010603B"/>
    <w:rsid w:val="00106128"/>
    <w:rsid w:val="00106F93"/>
    <w:rsid w:val="001076C2"/>
    <w:rsid w:val="00107891"/>
    <w:rsid w:val="0011003D"/>
    <w:rsid w:val="00110574"/>
    <w:rsid w:val="00110CFB"/>
    <w:rsid w:val="00110D62"/>
    <w:rsid w:val="00111286"/>
    <w:rsid w:val="0011146A"/>
    <w:rsid w:val="001115C2"/>
    <w:rsid w:val="001120E2"/>
    <w:rsid w:val="001122C0"/>
    <w:rsid w:val="00112653"/>
    <w:rsid w:val="001128C6"/>
    <w:rsid w:val="00112DC9"/>
    <w:rsid w:val="00112E81"/>
    <w:rsid w:val="00113132"/>
    <w:rsid w:val="00113203"/>
    <w:rsid w:val="001133C5"/>
    <w:rsid w:val="00113961"/>
    <w:rsid w:val="00113CA5"/>
    <w:rsid w:val="001143D1"/>
    <w:rsid w:val="00114B23"/>
    <w:rsid w:val="0011501B"/>
    <w:rsid w:val="0011559E"/>
    <w:rsid w:val="001156A7"/>
    <w:rsid w:val="00115733"/>
    <w:rsid w:val="001157B3"/>
    <w:rsid w:val="00115E2D"/>
    <w:rsid w:val="00116E62"/>
    <w:rsid w:val="00117345"/>
    <w:rsid w:val="00117463"/>
    <w:rsid w:val="00117602"/>
    <w:rsid w:val="00117871"/>
    <w:rsid w:val="00117D86"/>
    <w:rsid w:val="00120264"/>
    <w:rsid w:val="0012043D"/>
    <w:rsid w:val="00120FAD"/>
    <w:rsid w:val="00120FC4"/>
    <w:rsid w:val="0012163D"/>
    <w:rsid w:val="0012179A"/>
    <w:rsid w:val="00121A41"/>
    <w:rsid w:val="00121BD9"/>
    <w:rsid w:val="00122626"/>
    <w:rsid w:val="0012271E"/>
    <w:rsid w:val="0012292D"/>
    <w:rsid w:val="00122F64"/>
    <w:rsid w:val="00123F37"/>
    <w:rsid w:val="00124FC6"/>
    <w:rsid w:val="0012524E"/>
    <w:rsid w:val="001254BD"/>
    <w:rsid w:val="0012613D"/>
    <w:rsid w:val="00126181"/>
    <w:rsid w:val="00126261"/>
    <w:rsid w:val="0012638F"/>
    <w:rsid w:val="001263C9"/>
    <w:rsid w:val="001264AE"/>
    <w:rsid w:val="001264E7"/>
    <w:rsid w:val="001274FE"/>
    <w:rsid w:val="001277AC"/>
    <w:rsid w:val="00130E30"/>
    <w:rsid w:val="0013161D"/>
    <w:rsid w:val="0013184B"/>
    <w:rsid w:val="00131A2D"/>
    <w:rsid w:val="00132AB3"/>
    <w:rsid w:val="00132D93"/>
    <w:rsid w:val="00132DF6"/>
    <w:rsid w:val="00133607"/>
    <w:rsid w:val="00133861"/>
    <w:rsid w:val="00134786"/>
    <w:rsid w:val="00134981"/>
    <w:rsid w:val="001356CE"/>
    <w:rsid w:val="00135CB4"/>
    <w:rsid w:val="00135DA0"/>
    <w:rsid w:val="001363D6"/>
    <w:rsid w:val="00136410"/>
    <w:rsid w:val="00136731"/>
    <w:rsid w:val="001369B8"/>
    <w:rsid w:val="00136A9C"/>
    <w:rsid w:val="00136E6D"/>
    <w:rsid w:val="001401F6"/>
    <w:rsid w:val="001406FE"/>
    <w:rsid w:val="00141000"/>
    <w:rsid w:val="0014104B"/>
    <w:rsid w:val="001415DF"/>
    <w:rsid w:val="00141C71"/>
    <w:rsid w:val="00141F53"/>
    <w:rsid w:val="00142641"/>
    <w:rsid w:val="00142814"/>
    <w:rsid w:val="001431AC"/>
    <w:rsid w:val="00143362"/>
    <w:rsid w:val="00143DD2"/>
    <w:rsid w:val="00143E8D"/>
    <w:rsid w:val="001446C5"/>
    <w:rsid w:val="00144BA1"/>
    <w:rsid w:val="00145031"/>
    <w:rsid w:val="001452AC"/>
    <w:rsid w:val="00145BD1"/>
    <w:rsid w:val="00145C23"/>
    <w:rsid w:val="00145E22"/>
    <w:rsid w:val="00145F2E"/>
    <w:rsid w:val="001460BD"/>
    <w:rsid w:val="00146D85"/>
    <w:rsid w:val="00146DD2"/>
    <w:rsid w:val="0014715A"/>
    <w:rsid w:val="00147894"/>
    <w:rsid w:val="00147F8C"/>
    <w:rsid w:val="00150B89"/>
    <w:rsid w:val="00150C3A"/>
    <w:rsid w:val="00151033"/>
    <w:rsid w:val="0015143E"/>
    <w:rsid w:val="00152137"/>
    <w:rsid w:val="00152889"/>
    <w:rsid w:val="001529EA"/>
    <w:rsid w:val="00152BDE"/>
    <w:rsid w:val="00152C36"/>
    <w:rsid w:val="001533ED"/>
    <w:rsid w:val="00153678"/>
    <w:rsid w:val="00153B37"/>
    <w:rsid w:val="001543A2"/>
    <w:rsid w:val="0015462A"/>
    <w:rsid w:val="00155545"/>
    <w:rsid w:val="00155E2A"/>
    <w:rsid w:val="00156983"/>
    <w:rsid w:val="001574E9"/>
    <w:rsid w:val="001575D4"/>
    <w:rsid w:val="001576EA"/>
    <w:rsid w:val="001578A0"/>
    <w:rsid w:val="00157F37"/>
    <w:rsid w:val="00157FDD"/>
    <w:rsid w:val="00157FF9"/>
    <w:rsid w:val="00160791"/>
    <w:rsid w:val="00160FA1"/>
    <w:rsid w:val="00161FB0"/>
    <w:rsid w:val="0016258F"/>
    <w:rsid w:val="00162C5F"/>
    <w:rsid w:val="00162EA6"/>
    <w:rsid w:val="001637FC"/>
    <w:rsid w:val="00163878"/>
    <w:rsid w:val="00164013"/>
    <w:rsid w:val="0016461A"/>
    <w:rsid w:val="001646EE"/>
    <w:rsid w:val="00164CEC"/>
    <w:rsid w:val="001665F5"/>
    <w:rsid w:val="0016671B"/>
    <w:rsid w:val="001669C3"/>
    <w:rsid w:val="00166A29"/>
    <w:rsid w:val="00166D64"/>
    <w:rsid w:val="00166EB6"/>
    <w:rsid w:val="00166F39"/>
    <w:rsid w:val="001708A4"/>
    <w:rsid w:val="001709EE"/>
    <w:rsid w:val="00170A17"/>
    <w:rsid w:val="00170A5F"/>
    <w:rsid w:val="00170B77"/>
    <w:rsid w:val="00171211"/>
    <w:rsid w:val="00171371"/>
    <w:rsid w:val="001715AE"/>
    <w:rsid w:val="001722A2"/>
    <w:rsid w:val="001724F5"/>
    <w:rsid w:val="00173B43"/>
    <w:rsid w:val="00173FD5"/>
    <w:rsid w:val="001744FF"/>
    <w:rsid w:val="0017495F"/>
    <w:rsid w:val="00174BF9"/>
    <w:rsid w:val="00174F40"/>
    <w:rsid w:val="00175C6B"/>
    <w:rsid w:val="00175DB4"/>
    <w:rsid w:val="00176415"/>
    <w:rsid w:val="00176B99"/>
    <w:rsid w:val="001779EB"/>
    <w:rsid w:val="00180201"/>
    <w:rsid w:val="001811DB"/>
    <w:rsid w:val="0018136C"/>
    <w:rsid w:val="0018145F"/>
    <w:rsid w:val="00181900"/>
    <w:rsid w:val="00181A66"/>
    <w:rsid w:val="00181EB1"/>
    <w:rsid w:val="00182285"/>
    <w:rsid w:val="00182376"/>
    <w:rsid w:val="00182A02"/>
    <w:rsid w:val="0018345B"/>
    <w:rsid w:val="00183BFF"/>
    <w:rsid w:val="0018424D"/>
    <w:rsid w:val="001842CE"/>
    <w:rsid w:val="00184394"/>
    <w:rsid w:val="001848C2"/>
    <w:rsid w:val="00184C43"/>
    <w:rsid w:val="001851BE"/>
    <w:rsid w:val="001860AE"/>
    <w:rsid w:val="001861A8"/>
    <w:rsid w:val="001867FA"/>
    <w:rsid w:val="00186BA1"/>
    <w:rsid w:val="00186BED"/>
    <w:rsid w:val="00186E36"/>
    <w:rsid w:val="001873FC"/>
    <w:rsid w:val="0018771F"/>
    <w:rsid w:val="001878E2"/>
    <w:rsid w:val="00190997"/>
    <w:rsid w:val="00190D18"/>
    <w:rsid w:val="0019151F"/>
    <w:rsid w:val="0019276C"/>
    <w:rsid w:val="00192CF1"/>
    <w:rsid w:val="00192DEE"/>
    <w:rsid w:val="001935CD"/>
    <w:rsid w:val="001938B0"/>
    <w:rsid w:val="00193B40"/>
    <w:rsid w:val="00193B49"/>
    <w:rsid w:val="00193BFE"/>
    <w:rsid w:val="001945A5"/>
    <w:rsid w:val="001946FF"/>
    <w:rsid w:val="0019494D"/>
    <w:rsid w:val="00195347"/>
    <w:rsid w:val="00195805"/>
    <w:rsid w:val="00195FED"/>
    <w:rsid w:val="001963D6"/>
    <w:rsid w:val="00196404"/>
    <w:rsid w:val="00196A61"/>
    <w:rsid w:val="00196AB8"/>
    <w:rsid w:val="00196D25"/>
    <w:rsid w:val="00196D5B"/>
    <w:rsid w:val="001977CF"/>
    <w:rsid w:val="00197A41"/>
    <w:rsid w:val="001A00B3"/>
    <w:rsid w:val="001A0A43"/>
    <w:rsid w:val="001A0B41"/>
    <w:rsid w:val="001A0D18"/>
    <w:rsid w:val="001A0FEB"/>
    <w:rsid w:val="001A1086"/>
    <w:rsid w:val="001A1721"/>
    <w:rsid w:val="001A1C12"/>
    <w:rsid w:val="001A1C5C"/>
    <w:rsid w:val="001A1D56"/>
    <w:rsid w:val="001A1D7F"/>
    <w:rsid w:val="001A1E95"/>
    <w:rsid w:val="001A21B6"/>
    <w:rsid w:val="001A2565"/>
    <w:rsid w:val="001A2794"/>
    <w:rsid w:val="001A2989"/>
    <w:rsid w:val="001A2EF9"/>
    <w:rsid w:val="001A44D7"/>
    <w:rsid w:val="001A4BFD"/>
    <w:rsid w:val="001A4C95"/>
    <w:rsid w:val="001A5656"/>
    <w:rsid w:val="001A5D55"/>
    <w:rsid w:val="001A5EF8"/>
    <w:rsid w:val="001A66F6"/>
    <w:rsid w:val="001A6721"/>
    <w:rsid w:val="001A6899"/>
    <w:rsid w:val="001A6F50"/>
    <w:rsid w:val="001A7096"/>
    <w:rsid w:val="001A7662"/>
    <w:rsid w:val="001A7B2F"/>
    <w:rsid w:val="001A7C4F"/>
    <w:rsid w:val="001B0240"/>
    <w:rsid w:val="001B0639"/>
    <w:rsid w:val="001B0C9D"/>
    <w:rsid w:val="001B12EB"/>
    <w:rsid w:val="001B237E"/>
    <w:rsid w:val="001B2EB2"/>
    <w:rsid w:val="001B345D"/>
    <w:rsid w:val="001B36A0"/>
    <w:rsid w:val="001B3914"/>
    <w:rsid w:val="001B3E1C"/>
    <w:rsid w:val="001B4651"/>
    <w:rsid w:val="001B47FB"/>
    <w:rsid w:val="001B4F67"/>
    <w:rsid w:val="001B527A"/>
    <w:rsid w:val="001B5415"/>
    <w:rsid w:val="001B55B6"/>
    <w:rsid w:val="001B5C45"/>
    <w:rsid w:val="001B6534"/>
    <w:rsid w:val="001B69F6"/>
    <w:rsid w:val="001B6C57"/>
    <w:rsid w:val="001B6D55"/>
    <w:rsid w:val="001B728C"/>
    <w:rsid w:val="001B739C"/>
    <w:rsid w:val="001B73BA"/>
    <w:rsid w:val="001B78BE"/>
    <w:rsid w:val="001B7C43"/>
    <w:rsid w:val="001B7E0D"/>
    <w:rsid w:val="001C1AAD"/>
    <w:rsid w:val="001C1B54"/>
    <w:rsid w:val="001C1F40"/>
    <w:rsid w:val="001C24C2"/>
    <w:rsid w:val="001C2E8E"/>
    <w:rsid w:val="001C3F3B"/>
    <w:rsid w:val="001C4128"/>
    <w:rsid w:val="001C4199"/>
    <w:rsid w:val="001C4E9D"/>
    <w:rsid w:val="001C5041"/>
    <w:rsid w:val="001C514B"/>
    <w:rsid w:val="001C5693"/>
    <w:rsid w:val="001C6090"/>
    <w:rsid w:val="001C60EC"/>
    <w:rsid w:val="001C6A0B"/>
    <w:rsid w:val="001C6BF6"/>
    <w:rsid w:val="001C6C44"/>
    <w:rsid w:val="001C6CAD"/>
    <w:rsid w:val="001C6DA2"/>
    <w:rsid w:val="001C7BD1"/>
    <w:rsid w:val="001D0292"/>
    <w:rsid w:val="001D0D21"/>
    <w:rsid w:val="001D0D84"/>
    <w:rsid w:val="001D0DFD"/>
    <w:rsid w:val="001D11B9"/>
    <w:rsid w:val="001D20AE"/>
    <w:rsid w:val="001D2131"/>
    <w:rsid w:val="001D2291"/>
    <w:rsid w:val="001D2408"/>
    <w:rsid w:val="001D2425"/>
    <w:rsid w:val="001D3824"/>
    <w:rsid w:val="001D411D"/>
    <w:rsid w:val="001D46A3"/>
    <w:rsid w:val="001D498A"/>
    <w:rsid w:val="001D64C3"/>
    <w:rsid w:val="001D6748"/>
    <w:rsid w:val="001D6A8E"/>
    <w:rsid w:val="001D6B90"/>
    <w:rsid w:val="001D6C5A"/>
    <w:rsid w:val="001D6CA6"/>
    <w:rsid w:val="001D71EE"/>
    <w:rsid w:val="001D776B"/>
    <w:rsid w:val="001D7D9B"/>
    <w:rsid w:val="001E02CD"/>
    <w:rsid w:val="001E0491"/>
    <w:rsid w:val="001E0600"/>
    <w:rsid w:val="001E064B"/>
    <w:rsid w:val="001E0C85"/>
    <w:rsid w:val="001E10CE"/>
    <w:rsid w:val="001E120A"/>
    <w:rsid w:val="001E142B"/>
    <w:rsid w:val="001E17DC"/>
    <w:rsid w:val="001E1AA8"/>
    <w:rsid w:val="001E1E00"/>
    <w:rsid w:val="001E25FD"/>
    <w:rsid w:val="001E2B9F"/>
    <w:rsid w:val="001E2CD4"/>
    <w:rsid w:val="001E2D87"/>
    <w:rsid w:val="001E3102"/>
    <w:rsid w:val="001E3357"/>
    <w:rsid w:val="001E3FA0"/>
    <w:rsid w:val="001E42A6"/>
    <w:rsid w:val="001E456F"/>
    <w:rsid w:val="001E46C4"/>
    <w:rsid w:val="001E5F04"/>
    <w:rsid w:val="001E7202"/>
    <w:rsid w:val="001E720C"/>
    <w:rsid w:val="001E72EA"/>
    <w:rsid w:val="001F03E2"/>
    <w:rsid w:val="001F0889"/>
    <w:rsid w:val="001F094A"/>
    <w:rsid w:val="001F0972"/>
    <w:rsid w:val="001F0D1F"/>
    <w:rsid w:val="001F0F82"/>
    <w:rsid w:val="001F138C"/>
    <w:rsid w:val="001F13DD"/>
    <w:rsid w:val="001F1592"/>
    <w:rsid w:val="001F15FF"/>
    <w:rsid w:val="001F1A4C"/>
    <w:rsid w:val="001F2D7F"/>
    <w:rsid w:val="001F2E00"/>
    <w:rsid w:val="001F3E0C"/>
    <w:rsid w:val="001F457A"/>
    <w:rsid w:val="001F48C8"/>
    <w:rsid w:val="001F52FC"/>
    <w:rsid w:val="001F569D"/>
    <w:rsid w:val="001F5A4C"/>
    <w:rsid w:val="001F5C4E"/>
    <w:rsid w:val="001F6249"/>
    <w:rsid w:val="001F65A0"/>
    <w:rsid w:val="001F6715"/>
    <w:rsid w:val="001F73C0"/>
    <w:rsid w:val="001F7F49"/>
    <w:rsid w:val="002005FF"/>
    <w:rsid w:val="002006AA"/>
    <w:rsid w:val="002009D6"/>
    <w:rsid w:val="00200E68"/>
    <w:rsid w:val="0020114B"/>
    <w:rsid w:val="00201263"/>
    <w:rsid w:val="00201761"/>
    <w:rsid w:val="00202485"/>
    <w:rsid w:val="00202E03"/>
    <w:rsid w:val="002039B1"/>
    <w:rsid w:val="00203F84"/>
    <w:rsid w:val="002043AA"/>
    <w:rsid w:val="00204BF9"/>
    <w:rsid w:val="00205ACE"/>
    <w:rsid w:val="00205D23"/>
    <w:rsid w:val="002101FB"/>
    <w:rsid w:val="00210800"/>
    <w:rsid w:val="00210F56"/>
    <w:rsid w:val="00210F92"/>
    <w:rsid w:val="0021112B"/>
    <w:rsid w:val="0021145E"/>
    <w:rsid w:val="00211655"/>
    <w:rsid w:val="00211685"/>
    <w:rsid w:val="00211730"/>
    <w:rsid w:val="002122C0"/>
    <w:rsid w:val="002129C5"/>
    <w:rsid w:val="00212CD7"/>
    <w:rsid w:val="002130B1"/>
    <w:rsid w:val="0021312B"/>
    <w:rsid w:val="00213A6B"/>
    <w:rsid w:val="00213CE6"/>
    <w:rsid w:val="00214676"/>
    <w:rsid w:val="00214D92"/>
    <w:rsid w:val="002153EA"/>
    <w:rsid w:val="00215D56"/>
    <w:rsid w:val="00216AA9"/>
    <w:rsid w:val="002178D3"/>
    <w:rsid w:val="00217B63"/>
    <w:rsid w:val="0022030B"/>
    <w:rsid w:val="002205ED"/>
    <w:rsid w:val="00220EC5"/>
    <w:rsid w:val="00221251"/>
    <w:rsid w:val="00221AA8"/>
    <w:rsid w:val="00222076"/>
    <w:rsid w:val="00222258"/>
    <w:rsid w:val="00222264"/>
    <w:rsid w:val="00222760"/>
    <w:rsid w:val="00222A80"/>
    <w:rsid w:val="00222EFE"/>
    <w:rsid w:val="002233C4"/>
    <w:rsid w:val="0022390D"/>
    <w:rsid w:val="00224403"/>
    <w:rsid w:val="00224841"/>
    <w:rsid w:val="0022490E"/>
    <w:rsid w:val="00224B02"/>
    <w:rsid w:val="002250BB"/>
    <w:rsid w:val="00225B49"/>
    <w:rsid w:val="00225E62"/>
    <w:rsid w:val="00226105"/>
    <w:rsid w:val="00226317"/>
    <w:rsid w:val="002300F1"/>
    <w:rsid w:val="002304D0"/>
    <w:rsid w:val="0023089F"/>
    <w:rsid w:val="002310F4"/>
    <w:rsid w:val="002315BE"/>
    <w:rsid w:val="00231651"/>
    <w:rsid w:val="00231A63"/>
    <w:rsid w:val="00231F7B"/>
    <w:rsid w:val="00232463"/>
    <w:rsid w:val="00232FC2"/>
    <w:rsid w:val="00233083"/>
    <w:rsid w:val="00234273"/>
    <w:rsid w:val="0023471C"/>
    <w:rsid w:val="00234D6F"/>
    <w:rsid w:val="00234F8D"/>
    <w:rsid w:val="002355A8"/>
    <w:rsid w:val="0023576A"/>
    <w:rsid w:val="00235F8A"/>
    <w:rsid w:val="00236ED9"/>
    <w:rsid w:val="0023791A"/>
    <w:rsid w:val="00240817"/>
    <w:rsid w:val="00241011"/>
    <w:rsid w:val="00241287"/>
    <w:rsid w:val="00241350"/>
    <w:rsid w:val="00242C5D"/>
    <w:rsid w:val="00242D96"/>
    <w:rsid w:val="00243895"/>
    <w:rsid w:val="00243C00"/>
    <w:rsid w:val="00243DE8"/>
    <w:rsid w:val="002445A9"/>
    <w:rsid w:val="0024466D"/>
    <w:rsid w:val="00244FFD"/>
    <w:rsid w:val="00245223"/>
    <w:rsid w:val="00245695"/>
    <w:rsid w:val="00245AEA"/>
    <w:rsid w:val="00246947"/>
    <w:rsid w:val="00246D87"/>
    <w:rsid w:val="0024720C"/>
    <w:rsid w:val="002479C1"/>
    <w:rsid w:val="00250238"/>
    <w:rsid w:val="00250292"/>
    <w:rsid w:val="002509AE"/>
    <w:rsid w:val="00250CF9"/>
    <w:rsid w:val="0025154E"/>
    <w:rsid w:val="00251D04"/>
    <w:rsid w:val="00251DBE"/>
    <w:rsid w:val="00253615"/>
    <w:rsid w:val="00253831"/>
    <w:rsid w:val="00253BDC"/>
    <w:rsid w:val="002546A4"/>
    <w:rsid w:val="0025492D"/>
    <w:rsid w:val="00254E8C"/>
    <w:rsid w:val="0025502F"/>
    <w:rsid w:val="00255ABE"/>
    <w:rsid w:val="00255C26"/>
    <w:rsid w:val="00255DD6"/>
    <w:rsid w:val="00255DFF"/>
    <w:rsid w:val="00256969"/>
    <w:rsid w:val="00256A08"/>
    <w:rsid w:val="00256E09"/>
    <w:rsid w:val="00257464"/>
    <w:rsid w:val="00260D21"/>
    <w:rsid w:val="0026109B"/>
    <w:rsid w:val="002616BD"/>
    <w:rsid w:val="002619BE"/>
    <w:rsid w:val="00261B4D"/>
    <w:rsid w:val="0026207D"/>
    <w:rsid w:val="002620AF"/>
    <w:rsid w:val="002625BB"/>
    <w:rsid w:val="00262D6D"/>
    <w:rsid w:val="00262FF5"/>
    <w:rsid w:val="00263479"/>
    <w:rsid w:val="00263A11"/>
    <w:rsid w:val="00264EC6"/>
    <w:rsid w:val="002651FD"/>
    <w:rsid w:val="0026594C"/>
    <w:rsid w:val="002660BA"/>
    <w:rsid w:val="00266158"/>
    <w:rsid w:val="00266803"/>
    <w:rsid w:val="00266D7B"/>
    <w:rsid w:val="00266EDB"/>
    <w:rsid w:val="00267528"/>
    <w:rsid w:val="00267584"/>
    <w:rsid w:val="00267836"/>
    <w:rsid w:val="002701B4"/>
    <w:rsid w:val="00270F10"/>
    <w:rsid w:val="00271107"/>
    <w:rsid w:val="002718B2"/>
    <w:rsid w:val="00271B55"/>
    <w:rsid w:val="00272D31"/>
    <w:rsid w:val="002730B8"/>
    <w:rsid w:val="00273213"/>
    <w:rsid w:val="00273A58"/>
    <w:rsid w:val="00274A4A"/>
    <w:rsid w:val="00274F32"/>
    <w:rsid w:val="002755C1"/>
    <w:rsid w:val="00275766"/>
    <w:rsid w:val="00276308"/>
    <w:rsid w:val="002763E7"/>
    <w:rsid w:val="00276FDE"/>
    <w:rsid w:val="002770B3"/>
    <w:rsid w:val="002775CE"/>
    <w:rsid w:val="002777B4"/>
    <w:rsid w:val="00277B4F"/>
    <w:rsid w:val="00277D3B"/>
    <w:rsid w:val="00277DE0"/>
    <w:rsid w:val="00280482"/>
    <w:rsid w:val="00280988"/>
    <w:rsid w:val="002811F5"/>
    <w:rsid w:val="00281827"/>
    <w:rsid w:val="002818E4"/>
    <w:rsid w:val="00281EDF"/>
    <w:rsid w:val="00282F2B"/>
    <w:rsid w:val="00284069"/>
    <w:rsid w:val="00285807"/>
    <w:rsid w:val="00286093"/>
    <w:rsid w:val="00286263"/>
    <w:rsid w:val="002868A3"/>
    <w:rsid w:val="002875B3"/>
    <w:rsid w:val="00287A5A"/>
    <w:rsid w:val="00287C15"/>
    <w:rsid w:val="00287CC8"/>
    <w:rsid w:val="002909CD"/>
    <w:rsid w:val="00291CE6"/>
    <w:rsid w:val="002922A1"/>
    <w:rsid w:val="002927F0"/>
    <w:rsid w:val="00292DE3"/>
    <w:rsid w:val="00292E7D"/>
    <w:rsid w:val="00293379"/>
    <w:rsid w:val="002941F0"/>
    <w:rsid w:val="00294B35"/>
    <w:rsid w:val="00294D1F"/>
    <w:rsid w:val="00294E23"/>
    <w:rsid w:val="0029559A"/>
    <w:rsid w:val="00295621"/>
    <w:rsid w:val="00295CE7"/>
    <w:rsid w:val="00295DA8"/>
    <w:rsid w:val="00296224"/>
    <w:rsid w:val="002964B2"/>
    <w:rsid w:val="00296DC7"/>
    <w:rsid w:val="00296FEA"/>
    <w:rsid w:val="00297751"/>
    <w:rsid w:val="00297863"/>
    <w:rsid w:val="002978DA"/>
    <w:rsid w:val="00297EF0"/>
    <w:rsid w:val="002A01B3"/>
    <w:rsid w:val="002A0510"/>
    <w:rsid w:val="002A0655"/>
    <w:rsid w:val="002A0A07"/>
    <w:rsid w:val="002A0AF4"/>
    <w:rsid w:val="002A0C56"/>
    <w:rsid w:val="002A15BB"/>
    <w:rsid w:val="002A1630"/>
    <w:rsid w:val="002A2287"/>
    <w:rsid w:val="002A2451"/>
    <w:rsid w:val="002A2C9B"/>
    <w:rsid w:val="002A358A"/>
    <w:rsid w:val="002A3E94"/>
    <w:rsid w:val="002A3FE3"/>
    <w:rsid w:val="002A414C"/>
    <w:rsid w:val="002A4B27"/>
    <w:rsid w:val="002A4E64"/>
    <w:rsid w:val="002A50B2"/>
    <w:rsid w:val="002A51F6"/>
    <w:rsid w:val="002A5392"/>
    <w:rsid w:val="002A57BA"/>
    <w:rsid w:val="002A5AE6"/>
    <w:rsid w:val="002A6764"/>
    <w:rsid w:val="002A6849"/>
    <w:rsid w:val="002A6AC2"/>
    <w:rsid w:val="002A6D36"/>
    <w:rsid w:val="002A6E45"/>
    <w:rsid w:val="002A71ED"/>
    <w:rsid w:val="002A7322"/>
    <w:rsid w:val="002A7AC2"/>
    <w:rsid w:val="002B0332"/>
    <w:rsid w:val="002B046B"/>
    <w:rsid w:val="002B0AD6"/>
    <w:rsid w:val="002B1071"/>
    <w:rsid w:val="002B1081"/>
    <w:rsid w:val="002B1141"/>
    <w:rsid w:val="002B1BAE"/>
    <w:rsid w:val="002B1D30"/>
    <w:rsid w:val="002B1DFF"/>
    <w:rsid w:val="002B1F94"/>
    <w:rsid w:val="002B21A2"/>
    <w:rsid w:val="002B25C1"/>
    <w:rsid w:val="002B26EA"/>
    <w:rsid w:val="002B281D"/>
    <w:rsid w:val="002B2FAF"/>
    <w:rsid w:val="002B33F8"/>
    <w:rsid w:val="002B3461"/>
    <w:rsid w:val="002B34CE"/>
    <w:rsid w:val="002B3635"/>
    <w:rsid w:val="002B3913"/>
    <w:rsid w:val="002B3C2F"/>
    <w:rsid w:val="002B3E4D"/>
    <w:rsid w:val="002B4C32"/>
    <w:rsid w:val="002B5508"/>
    <w:rsid w:val="002B57A9"/>
    <w:rsid w:val="002B583F"/>
    <w:rsid w:val="002B58B5"/>
    <w:rsid w:val="002B5B3F"/>
    <w:rsid w:val="002B60DA"/>
    <w:rsid w:val="002B61DD"/>
    <w:rsid w:val="002B62B9"/>
    <w:rsid w:val="002B6433"/>
    <w:rsid w:val="002B6A35"/>
    <w:rsid w:val="002B6A75"/>
    <w:rsid w:val="002B6B4C"/>
    <w:rsid w:val="002B7DBC"/>
    <w:rsid w:val="002C0191"/>
    <w:rsid w:val="002C02B7"/>
    <w:rsid w:val="002C0566"/>
    <w:rsid w:val="002C10CD"/>
    <w:rsid w:val="002C13D7"/>
    <w:rsid w:val="002C1932"/>
    <w:rsid w:val="002C19C7"/>
    <w:rsid w:val="002C1A58"/>
    <w:rsid w:val="002C1D04"/>
    <w:rsid w:val="002C2481"/>
    <w:rsid w:val="002C25E8"/>
    <w:rsid w:val="002C2601"/>
    <w:rsid w:val="002C2827"/>
    <w:rsid w:val="002C2C1C"/>
    <w:rsid w:val="002C3065"/>
    <w:rsid w:val="002C3739"/>
    <w:rsid w:val="002C3B46"/>
    <w:rsid w:val="002C412C"/>
    <w:rsid w:val="002C4416"/>
    <w:rsid w:val="002C4D0F"/>
    <w:rsid w:val="002C51AB"/>
    <w:rsid w:val="002C57D8"/>
    <w:rsid w:val="002C5FEF"/>
    <w:rsid w:val="002C6055"/>
    <w:rsid w:val="002C6C5B"/>
    <w:rsid w:val="002C7044"/>
    <w:rsid w:val="002C795C"/>
    <w:rsid w:val="002D02BC"/>
    <w:rsid w:val="002D0976"/>
    <w:rsid w:val="002D1093"/>
    <w:rsid w:val="002D19A2"/>
    <w:rsid w:val="002D1A50"/>
    <w:rsid w:val="002D3623"/>
    <w:rsid w:val="002D36BF"/>
    <w:rsid w:val="002D3EEA"/>
    <w:rsid w:val="002D405B"/>
    <w:rsid w:val="002D4375"/>
    <w:rsid w:val="002D46B3"/>
    <w:rsid w:val="002D48D8"/>
    <w:rsid w:val="002D4B19"/>
    <w:rsid w:val="002D4EEF"/>
    <w:rsid w:val="002D4F16"/>
    <w:rsid w:val="002D504B"/>
    <w:rsid w:val="002D54EB"/>
    <w:rsid w:val="002D593C"/>
    <w:rsid w:val="002D5A34"/>
    <w:rsid w:val="002D5B8E"/>
    <w:rsid w:val="002D5BE5"/>
    <w:rsid w:val="002D5DE7"/>
    <w:rsid w:val="002D60B4"/>
    <w:rsid w:val="002D65F1"/>
    <w:rsid w:val="002D681C"/>
    <w:rsid w:val="002D6A2F"/>
    <w:rsid w:val="002D7C6B"/>
    <w:rsid w:val="002E03D8"/>
    <w:rsid w:val="002E1368"/>
    <w:rsid w:val="002E15A4"/>
    <w:rsid w:val="002E19B4"/>
    <w:rsid w:val="002E1D71"/>
    <w:rsid w:val="002E2212"/>
    <w:rsid w:val="002E2F51"/>
    <w:rsid w:val="002E487C"/>
    <w:rsid w:val="002E4B1E"/>
    <w:rsid w:val="002E4B75"/>
    <w:rsid w:val="002E4EF7"/>
    <w:rsid w:val="002E519F"/>
    <w:rsid w:val="002E5629"/>
    <w:rsid w:val="002E5A92"/>
    <w:rsid w:val="002E677E"/>
    <w:rsid w:val="002E6B84"/>
    <w:rsid w:val="002E6E09"/>
    <w:rsid w:val="002E6F6F"/>
    <w:rsid w:val="002E7708"/>
    <w:rsid w:val="002E779F"/>
    <w:rsid w:val="002E7D71"/>
    <w:rsid w:val="002E7F3A"/>
    <w:rsid w:val="002F00D4"/>
    <w:rsid w:val="002F0445"/>
    <w:rsid w:val="002F052A"/>
    <w:rsid w:val="002F0845"/>
    <w:rsid w:val="002F1041"/>
    <w:rsid w:val="002F10B6"/>
    <w:rsid w:val="002F15EA"/>
    <w:rsid w:val="002F1B60"/>
    <w:rsid w:val="002F1EDC"/>
    <w:rsid w:val="002F2018"/>
    <w:rsid w:val="002F2120"/>
    <w:rsid w:val="002F2272"/>
    <w:rsid w:val="002F232F"/>
    <w:rsid w:val="002F3014"/>
    <w:rsid w:val="002F345F"/>
    <w:rsid w:val="002F34D1"/>
    <w:rsid w:val="002F3675"/>
    <w:rsid w:val="002F3957"/>
    <w:rsid w:val="002F3BC5"/>
    <w:rsid w:val="002F3D0A"/>
    <w:rsid w:val="002F3E43"/>
    <w:rsid w:val="002F4C32"/>
    <w:rsid w:val="002F56B7"/>
    <w:rsid w:val="002F57E2"/>
    <w:rsid w:val="002F5E9F"/>
    <w:rsid w:val="002F6894"/>
    <w:rsid w:val="002F6B9D"/>
    <w:rsid w:val="002F73DD"/>
    <w:rsid w:val="002F7624"/>
    <w:rsid w:val="002F777C"/>
    <w:rsid w:val="002F79D8"/>
    <w:rsid w:val="0030199E"/>
    <w:rsid w:val="003019C8"/>
    <w:rsid w:val="00301AF0"/>
    <w:rsid w:val="00301E27"/>
    <w:rsid w:val="003020EA"/>
    <w:rsid w:val="0030284D"/>
    <w:rsid w:val="00302A69"/>
    <w:rsid w:val="00302F21"/>
    <w:rsid w:val="00303402"/>
    <w:rsid w:val="0030358A"/>
    <w:rsid w:val="00303742"/>
    <w:rsid w:val="00304598"/>
    <w:rsid w:val="00304E96"/>
    <w:rsid w:val="00305234"/>
    <w:rsid w:val="00305570"/>
    <w:rsid w:val="00305B8C"/>
    <w:rsid w:val="00305BF2"/>
    <w:rsid w:val="00305E7B"/>
    <w:rsid w:val="00306C15"/>
    <w:rsid w:val="00306DFD"/>
    <w:rsid w:val="00307220"/>
    <w:rsid w:val="003074A9"/>
    <w:rsid w:val="00307906"/>
    <w:rsid w:val="00307A05"/>
    <w:rsid w:val="00307E0E"/>
    <w:rsid w:val="0031009A"/>
    <w:rsid w:val="00310266"/>
    <w:rsid w:val="0031095E"/>
    <w:rsid w:val="00310C1B"/>
    <w:rsid w:val="00311311"/>
    <w:rsid w:val="0031245C"/>
    <w:rsid w:val="00312981"/>
    <w:rsid w:val="00312EAF"/>
    <w:rsid w:val="003133B1"/>
    <w:rsid w:val="00313A6C"/>
    <w:rsid w:val="00314730"/>
    <w:rsid w:val="0031477E"/>
    <w:rsid w:val="00314A52"/>
    <w:rsid w:val="00314BCB"/>
    <w:rsid w:val="00314F50"/>
    <w:rsid w:val="00315117"/>
    <w:rsid w:val="003154AD"/>
    <w:rsid w:val="00315BA7"/>
    <w:rsid w:val="00315CCA"/>
    <w:rsid w:val="00315DF4"/>
    <w:rsid w:val="00315E69"/>
    <w:rsid w:val="0031699B"/>
    <w:rsid w:val="003169FA"/>
    <w:rsid w:val="00316AF4"/>
    <w:rsid w:val="00317EAF"/>
    <w:rsid w:val="00320BE4"/>
    <w:rsid w:val="00320E03"/>
    <w:rsid w:val="003210F7"/>
    <w:rsid w:val="00321CE8"/>
    <w:rsid w:val="00322CD8"/>
    <w:rsid w:val="003245E3"/>
    <w:rsid w:val="00324EE1"/>
    <w:rsid w:val="0032534F"/>
    <w:rsid w:val="003253D2"/>
    <w:rsid w:val="003278D3"/>
    <w:rsid w:val="00327D19"/>
    <w:rsid w:val="0033190B"/>
    <w:rsid w:val="00332315"/>
    <w:rsid w:val="0033254B"/>
    <w:rsid w:val="0033283D"/>
    <w:rsid w:val="00332D7A"/>
    <w:rsid w:val="003336EB"/>
    <w:rsid w:val="00334981"/>
    <w:rsid w:val="003349A6"/>
    <w:rsid w:val="003349F1"/>
    <w:rsid w:val="00334A76"/>
    <w:rsid w:val="00334FFA"/>
    <w:rsid w:val="003350FD"/>
    <w:rsid w:val="003353C0"/>
    <w:rsid w:val="003357CA"/>
    <w:rsid w:val="003359EC"/>
    <w:rsid w:val="00335FBB"/>
    <w:rsid w:val="003368D3"/>
    <w:rsid w:val="00336C03"/>
    <w:rsid w:val="00336E4F"/>
    <w:rsid w:val="00336E5A"/>
    <w:rsid w:val="00336EBB"/>
    <w:rsid w:val="00336F9C"/>
    <w:rsid w:val="003371C9"/>
    <w:rsid w:val="0033771E"/>
    <w:rsid w:val="0033778F"/>
    <w:rsid w:val="00337BEA"/>
    <w:rsid w:val="0034072F"/>
    <w:rsid w:val="00340928"/>
    <w:rsid w:val="00340963"/>
    <w:rsid w:val="00340CCD"/>
    <w:rsid w:val="00341174"/>
    <w:rsid w:val="00341B9A"/>
    <w:rsid w:val="0034221A"/>
    <w:rsid w:val="00342ACB"/>
    <w:rsid w:val="00343CDA"/>
    <w:rsid w:val="0034418D"/>
    <w:rsid w:val="0034422B"/>
    <w:rsid w:val="00344EC8"/>
    <w:rsid w:val="00344FE6"/>
    <w:rsid w:val="003454B4"/>
    <w:rsid w:val="00345753"/>
    <w:rsid w:val="0034590A"/>
    <w:rsid w:val="00345B8B"/>
    <w:rsid w:val="00345E5D"/>
    <w:rsid w:val="00346497"/>
    <w:rsid w:val="0034737A"/>
    <w:rsid w:val="0034740E"/>
    <w:rsid w:val="003474D8"/>
    <w:rsid w:val="00350D76"/>
    <w:rsid w:val="00350DEE"/>
    <w:rsid w:val="00350E91"/>
    <w:rsid w:val="0035176C"/>
    <w:rsid w:val="00352169"/>
    <w:rsid w:val="00352451"/>
    <w:rsid w:val="00352818"/>
    <w:rsid w:val="003532BF"/>
    <w:rsid w:val="00354E56"/>
    <w:rsid w:val="003552DA"/>
    <w:rsid w:val="00355319"/>
    <w:rsid w:val="00355392"/>
    <w:rsid w:val="00355408"/>
    <w:rsid w:val="0035650A"/>
    <w:rsid w:val="00356890"/>
    <w:rsid w:val="00356E02"/>
    <w:rsid w:val="00356E84"/>
    <w:rsid w:val="00357242"/>
    <w:rsid w:val="00357DE9"/>
    <w:rsid w:val="00357DFF"/>
    <w:rsid w:val="00360038"/>
    <w:rsid w:val="0036102E"/>
    <w:rsid w:val="003611B0"/>
    <w:rsid w:val="003611C8"/>
    <w:rsid w:val="00361BB2"/>
    <w:rsid w:val="00362102"/>
    <w:rsid w:val="00362113"/>
    <w:rsid w:val="003629B6"/>
    <w:rsid w:val="00363575"/>
    <w:rsid w:val="003638F7"/>
    <w:rsid w:val="00363AA5"/>
    <w:rsid w:val="00363AB3"/>
    <w:rsid w:val="00363B87"/>
    <w:rsid w:val="00363F7E"/>
    <w:rsid w:val="0036457E"/>
    <w:rsid w:val="0036483A"/>
    <w:rsid w:val="0036487D"/>
    <w:rsid w:val="00365607"/>
    <w:rsid w:val="00365B95"/>
    <w:rsid w:val="003663A8"/>
    <w:rsid w:val="00366585"/>
    <w:rsid w:val="0036711C"/>
    <w:rsid w:val="00370063"/>
    <w:rsid w:val="003709FE"/>
    <w:rsid w:val="00370E87"/>
    <w:rsid w:val="00370F10"/>
    <w:rsid w:val="00370F34"/>
    <w:rsid w:val="003710E4"/>
    <w:rsid w:val="003712B4"/>
    <w:rsid w:val="003715FE"/>
    <w:rsid w:val="003719E0"/>
    <w:rsid w:val="00372ACD"/>
    <w:rsid w:val="00372D52"/>
    <w:rsid w:val="00372E49"/>
    <w:rsid w:val="003730E1"/>
    <w:rsid w:val="00373225"/>
    <w:rsid w:val="00373316"/>
    <w:rsid w:val="003733EF"/>
    <w:rsid w:val="0037347B"/>
    <w:rsid w:val="0037354C"/>
    <w:rsid w:val="003737F3"/>
    <w:rsid w:val="00373C7B"/>
    <w:rsid w:val="00373CA1"/>
    <w:rsid w:val="003741D3"/>
    <w:rsid w:val="00374223"/>
    <w:rsid w:val="003748BA"/>
    <w:rsid w:val="00374DF2"/>
    <w:rsid w:val="00374EB8"/>
    <w:rsid w:val="00374F5B"/>
    <w:rsid w:val="00374F70"/>
    <w:rsid w:val="0037518E"/>
    <w:rsid w:val="003752DB"/>
    <w:rsid w:val="00376030"/>
    <w:rsid w:val="003766AC"/>
    <w:rsid w:val="0037693E"/>
    <w:rsid w:val="00376A4F"/>
    <w:rsid w:val="00377E64"/>
    <w:rsid w:val="00380C3C"/>
    <w:rsid w:val="003810B8"/>
    <w:rsid w:val="003814B9"/>
    <w:rsid w:val="003819E3"/>
    <w:rsid w:val="003822B2"/>
    <w:rsid w:val="0038235F"/>
    <w:rsid w:val="0038267D"/>
    <w:rsid w:val="003827C8"/>
    <w:rsid w:val="003832D3"/>
    <w:rsid w:val="00383465"/>
    <w:rsid w:val="00383629"/>
    <w:rsid w:val="003839C7"/>
    <w:rsid w:val="00383A88"/>
    <w:rsid w:val="00384530"/>
    <w:rsid w:val="00385104"/>
    <w:rsid w:val="00386034"/>
    <w:rsid w:val="003865B9"/>
    <w:rsid w:val="00386B3C"/>
    <w:rsid w:val="00387442"/>
    <w:rsid w:val="0038765E"/>
    <w:rsid w:val="003878F8"/>
    <w:rsid w:val="00387951"/>
    <w:rsid w:val="00387A4D"/>
    <w:rsid w:val="003900CC"/>
    <w:rsid w:val="00390A6B"/>
    <w:rsid w:val="00390CCC"/>
    <w:rsid w:val="00390E99"/>
    <w:rsid w:val="003910FF"/>
    <w:rsid w:val="003913B2"/>
    <w:rsid w:val="00391910"/>
    <w:rsid w:val="00391FBA"/>
    <w:rsid w:val="00392233"/>
    <w:rsid w:val="003924C7"/>
    <w:rsid w:val="003926E1"/>
    <w:rsid w:val="00392FDD"/>
    <w:rsid w:val="003939AD"/>
    <w:rsid w:val="00393AB8"/>
    <w:rsid w:val="003942EA"/>
    <w:rsid w:val="003943C7"/>
    <w:rsid w:val="00394D7E"/>
    <w:rsid w:val="00394F4D"/>
    <w:rsid w:val="003950C9"/>
    <w:rsid w:val="003955F7"/>
    <w:rsid w:val="0039564D"/>
    <w:rsid w:val="00396B22"/>
    <w:rsid w:val="003A00D4"/>
    <w:rsid w:val="003A00F5"/>
    <w:rsid w:val="003A03CB"/>
    <w:rsid w:val="003A0B66"/>
    <w:rsid w:val="003A1145"/>
    <w:rsid w:val="003A15A8"/>
    <w:rsid w:val="003A1818"/>
    <w:rsid w:val="003A1C16"/>
    <w:rsid w:val="003A1F3F"/>
    <w:rsid w:val="003A2049"/>
    <w:rsid w:val="003A21EF"/>
    <w:rsid w:val="003A2938"/>
    <w:rsid w:val="003A2AF2"/>
    <w:rsid w:val="003A3AB0"/>
    <w:rsid w:val="003A445B"/>
    <w:rsid w:val="003A45B1"/>
    <w:rsid w:val="003A4B7C"/>
    <w:rsid w:val="003A594B"/>
    <w:rsid w:val="003A67BA"/>
    <w:rsid w:val="003A686C"/>
    <w:rsid w:val="003A692D"/>
    <w:rsid w:val="003A7195"/>
    <w:rsid w:val="003A7424"/>
    <w:rsid w:val="003A78A3"/>
    <w:rsid w:val="003A7946"/>
    <w:rsid w:val="003A7D2A"/>
    <w:rsid w:val="003A7DCA"/>
    <w:rsid w:val="003A7EBE"/>
    <w:rsid w:val="003B031D"/>
    <w:rsid w:val="003B0589"/>
    <w:rsid w:val="003B0BD3"/>
    <w:rsid w:val="003B13BB"/>
    <w:rsid w:val="003B1F58"/>
    <w:rsid w:val="003B1FFC"/>
    <w:rsid w:val="003B2167"/>
    <w:rsid w:val="003B2EE7"/>
    <w:rsid w:val="003B3181"/>
    <w:rsid w:val="003B3362"/>
    <w:rsid w:val="003B3675"/>
    <w:rsid w:val="003B3A7B"/>
    <w:rsid w:val="003B3AE2"/>
    <w:rsid w:val="003B4A39"/>
    <w:rsid w:val="003B4DEB"/>
    <w:rsid w:val="003B51EE"/>
    <w:rsid w:val="003B5780"/>
    <w:rsid w:val="003B58B5"/>
    <w:rsid w:val="003B5AB4"/>
    <w:rsid w:val="003B5F94"/>
    <w:rsid w:val="003B6BA1"/>
    <w:rsid w:val="003B6E36"/>
    <w:rsid w:val="003B6E5A"/>
    <w:rsid w:val="003B714B"/>
    <w:rsid w:val="003B760D"/>
    <w:rsid w:val="003B7EE0"/>
    <w:rsid w:val="003C00FF"/>
    <w:rsid w:val="003C04C1"/>
    <w:rsid w:val="003C0668"/>
    <w:rsid w:val="003C0BC3"/>
    <w:rsid w:val="003C122B"/>
    <w:rsid w:val="003C141E"/>
    <w:rsid w:val="003C15B2"/>
    <w:rsid w:val="003C1779"/>
    <w:rsid w:val="003C1DB5"/>
    <w:rsid w:val="003C1EB8"/>
    <w:rsid w:val="003C2651"/>
    <w:rsid w:val="003C28C7"/>
    <w:rsid w:val="003C3261"/>
    <w:rsid w:val="003C391A"/>
    <w:rsid w:val="003C50EA"/>
    <w:rsid w:val="003C55BE"/>
    <w:rsid w:val="003C5833"/>
    <w:rsid w:val="003C5B8E"/>
    <w:rsid w:val="003C5EE0"/>
    <w:rsid w:val="003C602B"/>
    <w:rsid w:val="003C60F1"/>
    <w:rsid w:val="003C617C"/>
    <w:rsid w:val="003C62C3"/>
    <w:rsid w:val="003C65B6"/>
    <w:rsid w:val="003C6947"/>
    <w:rsid w:val="003C6A0D"/>
    <w:rsid w:val="003C6A33"/>
    <w:rsid w:val="003C6EC7"/>
    <w:rsid w:val="003C7662"/>
    <w:rsid w:val="003D168E"/>
    <w:rsid w:val="003D1872"/>
    <w:rsid w:val="003D199E"/>
    <w:rsid w:val="003D1A04"/>
    <w:rsid w:val="003D2430"/>
    <w:rsid w:val="003D2CD9"/>
    <w:rsid w:val="003D2D84"/>
    <w:rsid w:val="003D3228"/>
    <w:rsid w:val="003D3737"/>
    <w:rsid w:val="003D3ACF"/>
    <w:rsid w:val="003D3BC9"/>
    <w:rsid w:val="003D4EC8"/>
    <w:rsid w:val="003D4F3C"/>
    <w:rsid w:val="003D53AE"/>
    <w:rsid w:val="003D5662"/>
    <w:rsid w:val="003D5B74"/>
    <w:rsid w:val="003D5BEB"/>
    <w:rsid w:val="003D721A"/>
    <w:rsid w:val="003D76FA"/>
    <w:rsid w:val="003D7806"/>
    <w:rsid w:val="003D7BE6"/>
    <w:rsid w:val="003D7DAA"/>
    <w:rsid w:val="003E0625"/>
    <w:rsid w:val="003E0C2A"/>
    <w:rsid w:val="003E0D62"/>
    <w:rsid w:val="003E128B"/>
    <w:rsid w:val="003E164E"/>
    <w:rsid w:val="003E1B40"/>
    <w:rsid w:val="003E1B51"/>
    <w:rsid w:val="003E2621"/>
    <w:rsid w:val="003E27F4"/>
    <w:rsid w:val="003E28DC"/>
    <w:rsid w:val="003E2EAA"/>
    <w:rsid w:val="003E3701"/>
    <w:rsid w:val="003E393F"/>
    <w:rsid w:val="003E3CEB"/>
    <w:rsid w:val="003E448E"/>
    <w:rsid w:val="003E4D68"/>
    <w:rsid w:val="003E57F6"/>
    <w:rsid w:val="003E5A58"/>
    <w:rsid w:val="003E5DCA"/>
    <w:rsid w:val="003E5EBD"/>
    <w:rsid w:val="003E5F93"/>
    <w:rsid w:val="003E678D"/>
    <w:rsid w:val="003E6D95"/>
    <w:rsid w:val="003E6F39"/>
    <w:rsid w:val="003E7269"/>
    <w:rsid w:val="003E7429"/>
    <w:rsid w:val="003E75A7"/>
    <w:rsid w:val="003E778C"/>
    <w:rsid w:val="003E7A5D"/>
    <w:rsid w:val="003E7D33"/>
    <w:rsid w:val="003F011D"/>
    <w:rsid w:val="003F09B1"/>
    <w:rsid w:val="003F0D53"/>
    <w:rsid w:val="003F0E9A"/>
    <w:rsid w:val="003F149E"/>
    <w:rsid w:val="003F14BF"/>
    <w:rsid w:val="003F1EE2"/>
    <w:rsid w:val="003F2204"/>
    <w:rsid w:val="003F22E0"/>
    <w:rsid w:val="003F2411"/>
    <w:rsid w:val="003F24A1"/>
    <w:rsid w:val="003F2B47"/>
    <w:rsid w:val="003F41FE"/>
    <w:rsid w:val="003F4275"/>
    <w:rsid w:val="003F42E3"/>
    <w:rsid w:val="003F4851"/>
    <w:rsid w:val="003F4BDB"/>
    <w:rsid w:val="003F50D6"/>
    <w:rsid w:val="003F550E"/>
    <w:rsid w:val="003F5A84"/>
    <w:rsid w:val="003F5C27"/>
    <w:rsid w:val="003F5F47"/>
    <w:rsid w:val="003F6298"/>
    <w:rsid w:val="003F646C"/>
    <w:rsid w:val="003F6E9E"/>
    <w:rsid w:val="003F6F08"/>
    <w:rsid w:val="003F6F3B"/>
    <w:rsid w:val="003F7374"/>
    <w:rsid w:val="003F7386"/>
    <w:rsid w:val="003F7FE6"/>
    <w:rsid w:val="0040026F"/>
    <w:rsid w:val="00400387"/>
    <w:rsid w:val="00400CAC"/>
    <w:rsid w:val="00400DAF"/>
    <w:rsid w:val="00401204"/>
    <w:rsid w:val="0040185E"/>
    <w:rsid w:val="00402709"/>
    <w:rsid w:val="004029CE"/>
    <w:rsid w:val="00402EA0"/>
    <w:rsid w:val="00403013"/>
    <w:rsid w:val="004034F4"/>
    <w:rsid w:val="00403669"/>
    <w:rsid w:val="00403C1E"/>
    <w:rsid w:val="00403EF8"/>
    <w:rsid w:val="0040409B"/>
    <w:rsid w:val="00404261"/>
    <w:rsid w:val="0040441D"/>
    <w:rsid w:val="00404558"/>
    <w:rsid w:val="00404B01"/>
    <w:rsid w:val="00404E0F"/>
    <w:rsid w:val="00405CCB"/>
    <w:rsid w:val="00406049"/>
    <w:rsid w:val="004071B3"/>
    <w:rsid w:val="00407912"/>
    <w:rsid w:val="0040797A"/>
    <w:rsid w:val="004107EF"/>
    <w:rsid w:val="00410A22"/>
    <w:rsid w:val="00411C2D"/>
    <w:rsid w:val="00411D52"/>
    <w:rsid w:val="00412803"/>
    <w:rsid w:val="00412D6C"/>
    <w:rsid w:val="00412F16"/>
    <w:rsid w:val="00413970"/>
    <w:rsid w:val="00413FF0"/>
    <w:rsid w:val="00414A37"/>
    <w:rsid w:val="00414C93"/>
    <w:rsid w:val="004151FA"/>
    <w:rsid w:val="004156BA"/>
    <w:rsid w:val="00416160"/>
    <w:rsid w:val="004161D0"/>
    <w:rsid w:val="00416783"/>
    <w:rsid w:val="00417867"/>
    <w:rsid w:val="004178C7"/>
    <w:rsid w:val="00417AE9"/>
    <w:rsid w:val="00420585"/>
    <w:rsid w:val="00420740"/>
    <w:rsid w:val="00420911"/>
    <w:rsid w:val="00420A11"/>
    <w:rsid w:val="00421714"/>
    <w:rsid w:val="00421D50"/>
    <w:rsid w:val="00422459"/>
    <w:rsid w:val="0042264A"/>
    <w:rsid w:val="00422B70"/>
    <w:rsid w:val="0042345F"/>
    <w:rsid w:val="004241DF"/>
    <w:rsid w:val="004244E3"/>
    <w:rsid w:val="004245A3"/>
    <w:rsid w:val="004247A6"/>
    <w:rsid w:val="00424831"/>
    <w:rsid w:val="00424B45"/>
    <w:rsid w:val="0042509C"/>
    <w:rsid w:val="004254F9"/>
    <w:rsid w:val="004255D9"/>
    <w:rsid w:val="0042571D"/>
    <w:rsid w:val="00425775"/>
    <w:rsid w:val="0042581F"/>
    <w:rsid w:val="004258E9"/>
    <w:rsid w:val="00425936"/>
    <w:rsid w:val="00425C16"/>
    <w:rsid w:val="00425D97"/>
    <w:rsid w:val="004261BA"/>
    <w:rsid w:val="00426465"/>
    <w:rsid w:val="004265FC"/>
    <w:rsid w:val="0042697A"/>
    <w:rsid w:val="00427402"/>
    <w:rsid w:val="004279A6"/>
    <w:rsid w:val="0043066F"/>
    <w:rsid w:val="00430C6E"/>
    <w:rsid w:val="00430D27"/>
    <w:rsid w:val="00430F90"/>
    <w:rsid w:val="00431B6F"/>
    <w:rsid w:val="00431F9F"/>
    <w:rsid w:val="00432295"/>
    <w:rsid w:val="004324C9"/>
    <w:rsid w:val="00432CFE"/>
    <w:rsid w:val="0043343B"/>
    <w:rsid w:val="00434034"/>
    <w:rsid w:val="00434087"/>
    <w:rsid w:val="004341CD"/>
    <w:rsid w:val="00434240"/>
    <w:rsid w:val="00434645"/>
    <w:rsid w:val="004349AD"/>
    <w:rsid w:val="00434AB1"/>
    <w:rsid w:val="00434FDD"/>
    <w:rsid w:val="004363F5"/>
    <w:rsid w:val="00436462"/>
    <w:rsid w:val="00436AAC"/>
    <w:rsid w:val="00436D9D"/>
    <w:rsid w:val="00437092"/>
    <w:rsid w:val="004372A4"/>
    <w:rsid w:val="00437421"/>
    <w:rsid w:val="00440243"/>
    <w:rsid w:val="004403FA"/>
    <w:rsid w:val="004404F8"/>
    <w:rsid w:val="00440645"/>
    <w:rsid w:val="0044071F"/>
    <w:rsid w:val="00440A27"/>
    <w:rsid w:val="00440AC8"/>
    <w:rsid w:val="00440BC6"/>
    <w:rsid w:val="00441248"/>
    <w:rsid w:val="0044131C"/>
    <w:rsid w:val="0044134D"/>
    <w:rsid w:val="00441A20"/>
    <w:rsid w:val="00441AC0"/>
    <w:rsid w:val="00441B1E"/>
    <w:rsid w:val="00441C50"/>
    <w:rsid w:val="00441CB8"/>
    <w:rsid w:val="00441E52"/>
    <w:rsid w:val="00441F8C"/>
    <w:rsid w:val="00442738"/>
    <w:rsid w:val="004429C1"/>
    <w:rsid w:val="00443212"/>
    <w:rsid w:val="00443315"/>
    <w:rsid w:val="00443951"/>
    <w:rsid w:val="00443B28"/>
    <w:rsid w:val="00443B9B"/>
    <w:rsid w:val="00444BE5"/>
    <w:rsid w:val="00444D86"/>
    <w:rsid w:val="004462A3"/>
    <w:rsid w:val="00446A3E"/>
    <w:rsid w:val="00446C19"/>
    <w:rsid w:val="00447411"/>
    <w:rsid w:val="00447BA6"/>
    <w:rsid w:val="00447D29"/>
    <w:rsid w:val="004504A6"/>
    <w:rsid w:val="00450ADA"/>
    <w:rsid w:val="00450CBA"/>
    <w:rsid w:val="00450E83"/>
    <w:rsid w:val="004516C7"/>
    <w:rsid w:val="00451FC5"/>
    <w:rsid w:val="00452047"/>
    <w:rsid w:val="00452197"/>
    <w:rsid w:val="0045262C"/>
    <w:rsid w:val="00452645"/>
    <w:rsid w:val="0045273F"/>
    <w:rsid w:val="0045328D"/>
    <w:rsid w:val="00453474"/>
    <w:rsid w:val="004537A6"/>
    <w:rsid w:val="004547F9"/>
    <w:rsid w:val="00454C3C"/>
    <w:rsid w:val="00454DB5"/>
    <w:rsid w:val="00454E47"/>
    <w:rsid w:val="00454E7E"/>
    <w:rsid w:val="00454F25"/>
    <w:rsid w:val="004551E0"/>
    <w:rsid w:val="004552AE"/>
    <w:rsid w:val="004553CC"/>
    <w:rsid w:val="00455F38"/>
    <w:rsid w:val="00455FA7"/>
    <w:rsid w:val="0045641A"/>
    <w:rsid w:val="004566DA"/>
    <w:rsid w:val="00456B1D"/>
    <w:rsid w:val="00456B83"/>
    <w:rsid w:val="004571F1"/>
    <w:rsid w:val="00457757"/>
    <w:rsid w:val="00457B5C"/>
    <w:rsid w:val="00457FC2"/>
    <w:rsid w:val="00460475"/>
    <w:rsid w:val="004611B9"/>
    <w:rsid w:val="00461327"/>
    <w:rsid w:val="004614E4"/>
    <w:rsid w:val="00461925"/>
    <w:rsid w:val="00461F15"/>
    <w:rsid w:val="00461FE9"/>
    <w:rsid w:val="00462164"/>
    <w:rsid w:val="004625E1"/>
    <w:rsid w:val="00462840"/>
    <w:rsid w:val="00462E62"/>
    <w:rsid w:val="00462F0F"/>
    <w:rsid w:val="00463034"/>
    <w:rsid w:val="00463973"/>
    <w:rsid w:val="00463E8F"/>
    <w:rsid w:val="00463FE4"/>
    <w:rsid w:val="004646A9"/>
    <w:rsid w:val="00464835"/>
    <w:rsid w:val="00465928"/>
    <w:rsid w:val="00465F28"/>
    <w:rsid w:val="00466548"/>
    <w:rsid w:val="00466C63"/>
    <w:rsid w:val="00467367"/>
    <w:rsid w:val="004675B6"/>
    <w:rsid w:val="004675D1"/>
    <w:rsid w:val="00467A5D"/>
    <w:rsid w:val="00467B03"/>
    <w:rsid w:val="00467D21"/>
    <w:rsid w:val="00467F74"/>
    <w:rsid w:val="00467FEA"/>
    <w:rsid w:val="004700B2"/>
    <w:rsid w:val="004700CF"/>
    <w:rsid w:val="0047056C"/>
    <w:rsid w:val="00470A8E"/>
    <w:rsid w:val="00470C41"/>
    <w:rsid w:val="00471B3A"/>
    <w:rsid w:val="00471E5F"/>
    <w:rsid w:val="00472449"/>
    <w:rsid w:val="00472BC5"/>
    <w:rsid w:val="00472FCB"/>
    <w:rsid w:val="00473220"/>
    <w:rsid w:val="0047436A"/>
    <w:rsid w:val="00474FFB"/>
    <w:rsid w:val="00475A80"/>
    <w:rsid w:val="00475EDF"/>
    <w:rsid w:val="004763BD"/>
    <w:rsid w:val="0047645F"/>
    <w:rsid w:val="00476568"/>
    <w:rsid w:val="00476F33"/>
    <w:rsid w:val="00477380"/>
    <w:rsid w:val="00477C09"/>
    <w:rsid w:val="00477F7D"/>
    <w:rsid w:val="0048032E"/>
    <w:rsid w:val="0048035E"/>
    <w:rsid w:val="00480592"/>
    <w:rsid w:val="00480CF1"/>
    <w:rsid w:val="00480D66"/>
    <w:rsid w:val="00481139"/>
    <w:rsid w:val="00481264"/>
    <w:rsid w:val="00482192"/>
    <w:rsid w:val="004827BE"/>
    <w:rsid w:val="0048290E"/>
    <w:rsid w:val="00482D88"/>
    <w:rsid w:val="004830BE"/>
    <w:rsid w:val="00483525"/>
    <w:rsid w:val="0048427E"/>
    <w:rsid w:val="00484EFD"/>
    <w:rsid w:val="00484F00"/>
    <w:rsid w:val="004852A1"/>
    <w:rsid w:val="004856D5"/>
    <w:rsid w:val="00485BC4"/>
    <w:rsid w:val="0048613B"/>
    <w:rsid w:val="00486D29"/>
    <w:rsid w:val="00486DEB"/>
    <w:rsid w:val="00487029"/>
    <w:rsid w:val="00487872"/>
    <w:rsid w:val="00487F68"/>
    <w:rsid w:val="0049010C"/>
    <w:rsid w:val="00490212"/>
    <w:rsid w:val="004902DE"/>
    <w:rsid w:val="00490842"/>
    <w:rsid w:val="00490FC9"/>
    <w:rsid w:val="00491DFF"/>
    <w:rsid w:val="004920BA"/>
    <w:rsid w:val="00492FDE"/>
    <w:rsid w:val="004933B2"/>
    <w:rsid w:val="00493865"/>
    <w:rsid w:val="004938F3"/>
    <w:rsid w:val="00493D18"/>
    <w:rsid w:val="004940B1"/>
    <w:rsid w:val="004945DF"/>
    <w:rsid w:val="00494624"/>
    <w:rsid w:val="00494AE2"/>
    <w:rsid w:val="0049613E"/>
    <w:rsid w:val="004961BB"/>
    <w:rsid w:val="004971FE"/>
    <w:rsid w:val="00497EC5"/>
    <w:rsid w:val="004A2281"/>
    <w:rsid w:val="004A258A"/>
    <w:rsid w:val="004A26B0"/>
    <w:rsid w:val="004A27A7"/>
    <w:rsid w:val="004A37B5"/>
    <w:rsid w:val="004A3BB4"/>
    <w:rsid w:val="004A3D6E"/>
    <w:rsid w:val="004A3DF2"/>
    <w:rsid w:val="004A439D"/>
    <w:rsid w:val="004A4481"/>
    <w:rsid w:val="004A4D0C"/>
    <w:rsid w:val="004A4FE0"/>
    <w:rsid w:val="004A5322"/>
    <w:rsid w:val="004A533C"/>
    <w:rsid w:val="004A53F4"/>
    <w:rsid w:val="004A58B9"/>
    <w:rsid w:val="004A5C0B"/>
    <w:rsid w:val="004A6407"/>
    <w:rsid w:val="004A6481"/>
    <w:rsid w:val="004A6877"/>
    <w:rsid w:val="004A6DA4"/>
    <w:rsid w:val="004A76CC"/>
    <w:rsid w:val="004A7D63"/>
    <w:rsid w:val="004B0591"/>
    <w:rsid w:val="004B1449"/>
    <w:rsid w:val="004B146A"/>
    <w:rsid w:val="004B2E98"/>
    <w:rsid w:val="004B2EA0"/>
    <w:rsid w:val="004B2FE5"/>
    <w:rsid w:val="004B3C1F"/>
    <w:rsid w:val="004B3F1A"/>
    <w:rsid w:val="004B4232"/>
    <w:rsid w:val="004B524D"/>
    <w:rsid w:val="004B5919"/>
    <w:rsid w:val="004B60D8"/>
    <w:rsid w:val="004B636E"/>
    <w:rsid w:val="004B64B8"/>
    <w:rsid w:val="004B6A90"/>
    <w:rsid w:val="004B7087"/>
    <w:rsid w:val="004B70EF"/>
    <w:rsid w:val="004B7324"/>
    <w:rsid w:val="004B7957"/>
    <w:rsid w:val="004B7994"/>
    <w:rsid w:val="004C059B"/>
    <w:rsid w:val="004C0744"/>
    <w:rsid w:val="004C0815"/>
    <w:rsid w:val="004C0955"/>
    <w:rsid w:val="004C09A4"/>
    <w:rsid w:val="004C0CE7"/>
    <w:rsid w:val="004C16D2"/>
    <w:rsid w:val="004C1E3A"/>
    <w:rsid w:val="004C2074"/>
    <w:rsid w:val="004C2699"/>
    <w:rsid w:val="004C30CD"/>
    <w:rsid w:val="004C38C4"/>
    <w:rsid w:val="004C3B10"/>
    <w:rsid w:val="004C3EF6"/>
    <w:rsid w:val="004C3F49"/>
    <w:rsid w:val="004C3FAB"/>
    <w:rsid w:val="004C47E8"/>
    <w:rsid w:val="004C4E17"/>
    <w:rsid w:val="004C551B"/>
    <w:rsid w:val="004C560A"/>
    <w:rsid w:val="004C56A0"/>
    <w:rsid w:val="004C5AB2"/>
    <w:rsid w:val="004C5C17"/>
    <w:rsid w:val="004C5C43"/>
    <w:rsid w:val="004C5D78"/>
    <w:rsid w:val="004C5E89"/>
    <w:rsid w:val="004C63BE"/>
    <w:rsid w:val="004C652D"/>
    <w:rsid w:val="004C673F"/>
    <w:rsid w:val="004C7189"/>
    <w:rsid w:val="004C738B"/>
    <w:rsid w:val="004C7722"/>
    <w:rsid w:val="004C7A4D"/>
    <w:rsid w:val="004C7B1C"/>
    <w:rsid w:val="004C7D1B"/>
    <w:rsid w:val="004D0428"/>
    <w:rsid w:val="004D063B"/>
    <w:rsid w:val="004D0DEB"/>
    <w:rsid w:val="004D0E89"/>
    <w:rsid w:val="004D126C"/>
    <w:rsid w:val="004D2518"/>
    <w:rsid w:val="004D27AD"/>
    <w:rsid w:val="004D2BE2"/>
    <w:rsid w:val="004D3470"/>
    <w:rsid w:val="004D3805"/>
    <w:rsid w:val="004D39B1"/>
    <w:rsid w:val="004D3D51"/>
    <w:rsid w:val="004D3F30"/>
    <w:rsid w:val="004D45AC"/>
    <w:rsid w:val="004D4674"/>
    <w:rsid w:val="004D56A0"/>
    <w:rsid w:val="004D5FCC"/>
    <w:rsid w:val="004D62EA"/>
    <w:rsid w:val="004D64AC"/>
    <w:rsid w:val="004D6946"/>
    <w:rsid w:val="004D6BED"/>
    <w:rsid w:val="004D6C50"/>
    <w:rsid w:val="004D6C5C"/>
    <w:rsid w:val="004D6E01"/>
    <w:rsid w:val="004D747B"/>
    <w:rsid w:val="004D7664"/>
    <w:rsid w:val="004D78A3"/>
    <w:rsid w:val="004E0959"/>
    <w:rsid w:val="004E09C0"/>
    <w:rsid w:val="004E0C1A"/>
    <w:rsid w:val="004E11CD"/>
    <w:rsid w:val="004E1541"/>
    <w:rsid w:val="004E1B31"/>
    <w:rsid w:val="004E1ED2"/>
    <w:rsid w:val="004E276E"/>
    <w:rsid w:val="004E27D1"/>
    <w:rsid w:val="004E29DD"/>
    <w:rsid w:val="004E2E2E"/>
    <w:rsid w:val="004E2E57"/>
    <w:rsid w:val="004E366E"/>
    <w:rsid w:val="004E3793"/>
    <w:rsid w:val="004E413E"/>
    <w:rsid w:val="004E4417"/>
    <w:rsid w:val="004E46AB"/>
    <w:rsid w:val="004E4A85"/>
    <w:rsid w:val="004E4D38"/>
    <w:rsid w:val="004E50D4"/>
    <w:rsid w:val="004E54B1"/>
    <w:rsid w:val="004E5CC5"/>
    <w:rsid w:val="004E62EA"/>
    <w:rsid w:val="004E634F"/>
    <w:rsid w:val="004E6514"/>
    <w:rsid w:val="004E65DA"/>
    <w:rsid w:val="004E692B"/>
    <w:rsid w:val="004E747F"/>
    <w:rsid w:val="004E749B"/>
    <w:rsid w:val="004E77FE"/>
    <w:rsid w:val="004E7C72"/>
    <w:rsid w:val="004E7FDD"/>
    <w:rsid w:val="004F2053"/>
    <w:rsid w:val="004F2129"/>
    <w:rsid w:val="004F2AC2"/>
    <w:rsid w:val="004F2F10"/>
    <w:rsid w:val="004F3510"/>
    <w:rsid w:val="004F3772"/>
    <w:rsid w:val="004F3979"/>
    <w:rsid w:val="004F3CEB"/>
    <w:rsid w:val="004F3EBA"/>
    <w:rsid w:val="004F3ED7"/>
    <w:rsid w:val="004F3EF0"/>
    <w:rsid w:val="004F4689"/>
    <w:rsid w:val="004F46F9"/>
    <w:rsid w:val="004F55BC"/>
    <w:rsid w:val="004F5AED"/>
    <w:rsid w:val="004F5C92"/>
    <w:rsid w:val="004F6296"/>
    <w:rsid w:val="004F6436"/>
    <w:rsid w:val="004F6B97"/>
    <w:rsid w:val="004F6BFB"/>
    <w:rsid w:val="004F6CD3"/>
    <w:rsid w:val="004F6F07"/>
    <w:rsid w:val="004F717C"/>
    <w:rsid w:val="004F729A"/>
    <w:rsid w:val="004F7881"/>
    <w:rsid w:val="004F7BD7"/>
    <w:rsid w:val="00500062"/>
    <w:rsid w:val="00500812"/>
    <w:rsid w:val="00500B96"/>
    <w:rsid w:val="00500CF0"/>
    <w:rsid w:val="0050125B"/>
    <w:rsid w:val="00501506"/>
    <w:rsid w:val="00501BFE"/>
    <w:rsid w:val="00502D9C"/>
    <w:rsid w:val="0050350B"/>
    <w:rsid w:val="0050383F"/>
    <w:rsid w:val="005039A0"/>
    <w:rsid w:val="00503AA4"/>
    <w:rsid w:val="00503FC5"/>
    <w:rsid w:val="005040AC"/>
    <w:rsid w:val="0050428B"/>
    <w:rsid w:val="00505187"/>
    <w:rsid w:val="005057B9"/>
    <w:rsid w:val="00505F6C"/>
    <w:rsid w:val="005060CF"/>
    <w:rsid w:val="00506424"/>
    <w:rsid w:val="00506549"/>
    <w:rsid w:val="00506647"/>
    <w:rsid w:val="0050710B"/>
    <w:rsid w:val="00507C30"/>
    <w:rsid w:val="00510018"/>
    <w:rsid w:val="00510063"/>
    <w:rsid w:val="005100F8"/>
    <w:rsid w:val="005101A7"/>
    <w:rsid w:val="005106C2"/>
    <w:rsid w:val="00511024"/>
    <w:rsid w:val="00511A94"/>
    <w:rsid w:val="005126C3"/>
    <w:rsid w:val="0051299A"/>
    <w:rsid w:val="00512ADE"/>
    <w:rsid w:val="00512B0A"/>
    <w:rsid w:val="00512C30"/>
    <w:rsid w:val="00512D67"/>
    <w:rsid w:val="00512EE4"/>
    <w:rsid w:val="0051326C"/>
    <w:rsid w:val="00513364"/>
    <w:rsid w:val="00513BC9"/>
    <w:rsid w:val="005143E0"/>
    <w:rsid w:val="00514506"/>
    <w:rsid w:val="00514C5B"/>
    <w:rsid w:val="00514E43"/>
    <w:rsid w:val="0051529E"/>
    <w:rsid w:val="00515436"/>
    <w:rsid w:val="005154E7"/>
    <w:rsid w:val="00515631"/>
    <w:rsid w:val="00515C4D"/>
    <w:rsid w:val="005163D1"/>
    <w:rsid w:val="00516E58"/>
    <w:rsid w:val="00517B6D"/>
    <w:rsid w:val="00520275"/>
    <w:rsid w:val="005204B6"/>
    <w:rsid w:val="005204EE"/>
    <w:rsid w:val="00520F9A"/>
    <w:rsid w:val="005214F0"/>
    <w:rsid w:val="00521635"/>
    <w:rsid w:val="005219D1"/>
    <w:rsid w:val="00521EFC"/>
    <w:rsid w:val="00522429"/>
    <w:rsid w:val="00522432"/>
    <w:rsid w:val="0052373D"/>
    <w:rsid w:val="00523C02"/>
    <w:rsid w:val="00524442"/>
    <w:rsid w:val="005252AE"/>
    <w:rsid w:val="00525629"/>
    <w:rsid w:val="00525A1F"/>
    <w:rsid w:val="00525CB4"/>
    <w:rsid w:val="00525D59"/>
    <w:rsid w:val="00526520"/>
    <w:rsid w:val="0052751E"/>
    <w:rsid w:val="005275C2"/>
    <w:rsid w:val="00530128"/>
    <w:rsid w:val="005303BB"/>
    <w:rsid w:val="0053050D"/>
    <w:rsid w:val="00530B9C"/>
    <w:rsid w:val="0053106D"/>
    <w:rsid w:val="00531348"/>
    <w:rsid w:val="0053160A"/>
    <w:rsid w:val="005316E2"/>
    <w:rsid w:val="0053184B"/>
    <w:rsid w:val="00532248"/>
    <w:rsid w:val="0053252C"/>
    <w:rsid w:val="00532819"/>
    <w:rsid w:val="00532DDB"/>
    <w:rsid w:val="00532F40"/>
    <w:rsid w:val="005335EE"/>
    <w:rsid w:val="005336DA"/>
    <w:rsid w:val="0053433D"/>
    <w:rsid w:val="00534516"/>
    <w:rsid w:val="0053508B"/>
    <w:rsid w:val="005350BF"/>
    <w:rsid w:val="00535683"/>
    <w:rsid w:val="00535D5F"/>
    <w:rsid w:val="00536FC2"/>
    <w:rsid w:val="00537639"/>
    <w:rsid w:val="00537940"/>
    <w:rsid w:val="00537D9F"/>
    <w:rsid w:val="00537DBE"/>
    <w:rsid w:val="00540C0E"/>
    <w:rsid w:val="00541C92"/>
    <w:rsid w:val="00541F8C"/>
    <w:rsid w:val="0054246D"/>
    <w:rsid w:val="005425AF"/>
    <w:rsid w:val="00542905"/>
    <w:rsid w:val="00543E55"/>
    <w:rsid w:val="005447FA"/>
    <w:rsid w:val="00544921"/>
    <w:rsid w:val="00544E4C"/>
    <w:rsid w:val="005465C7"/>
    <w:rsid w:val="005466B2"/>
    <w:rsid w:val="005466E2"/>
    <w:rsid w:val="0054684B"/>
    <w:rsid w:val="00546A43"/>
    <w:rsid w:val="005470B1"/>
    <w:rsid w:val="00547277"/>
    <w:rsid w:val="00547BC9"/>
    <w:rsid w:val="00547EEA"/>
    <w:rsid w:val="005500D0"/>
    <w:rsid w:val="005503B2"/>
    <w:rsid w:val="00550548"/>
    <w:rsid w:val="00550ABB"/>
    <w:rsid w:val="00551578"/>
    <w:rsid w:val="00552A02"/>
    <w:rsid w:val="00552ECF"/>
    <w:rsid w:val="005530C7"/>
    <w:rsid w:val="005532E4"/>
    <w:rsid w:val="00555005"/>
    <w:rsid w:val="0055535F"/>
    <w:rsid w:val="005556D0"/>
    <w:rsid w:val="00555DAC"/>
    <w:rsid w:val="00556060"/>
    <w:rsid w:val="005561AB"/>
    <w:rsid w:val="005566FB"/>
    <w:rsid w:val="00556F1B"/>
    <w:rsid w:val="00556F76"/>
    <w:rsid w:val="005578D3"/>
    <w:rsid w:val="00557D0C"/>
    <w:rsid w:val="00557F65"/>
    <w:rsid w:val="00560CBB"/>
    <w:rsid w:val="00560D2D"/>
    <w:rsid w:val="0056131B"/>
    <w:rsid w:val="00562B6C"/>
    <w:rsid w:val="005631C8"/>
    <w:rsid w:val="00563624"/>
    <w:rsid w:val="00563C01"/>
    <w:rsid w:val="00563DFD"/>
    <w:rsid w:val="005642D3"/>
    <w:rsid w:val="00564694"/>
    <w:rsid w:val="00564C8A"/>
    <w:rsid w:val="00564D49"/>
    <w:rsid w:val="00564FA6"/>
    <w:rsid w:val="0056508C"/>
    <w:rsid w:val="00565916"/>
    <w:rsid w:val="0056606E"/>
    <w:rsid w:val="005661F2"/>
    <w:rsid w:val="00566532"/>
    <w:rsid w:val="00566704"/>
    <w:rsid w:val="0056703F"/>
    <w:rsid w:val="00567312"/>
    <w:rsid w:val="00567F1C"/>
    <w:rsid w:val="00570CE0"/>
    <w:rsid w:val="0057161B"/>
    <w:rsid w:val="00572226"/>
    <w:rsid w:val="005728D6"/>
    <w:rsid w:val="005741E3"/>
    <w:rsid w:val="005742F9"/>
    <w:rsid w:val="005746E1"/>
    <w:rsid w:val="005747AD"/>
    <w:rsid w:val="005748EB"/>
    <w:rsid w:val="0057490A"/>
    <w:rsid w:val="00574A04"/>
    <w:rsid w:val="00574EC1"/>
    <w:rsid w:val="00575C5C"/>
    <w:rsid w:val="00575C7F"/>
    <w:rsid w:val="00576844"/>
    <w:rsid w:val="005768B9"/>
    <w:rsid w:val="00576B87"/>
    <w:rsid w:val="00577316"/>
    <w:rsid w:val="00577483"/>
    <w:rsid w:val="005779D5"/>
    <w:rsid w:val="00577B2A"/>
    <w:rsid w:val="00577CF8"/>
    <w:rsid w:val="0058085C"/>
    <w:rsid w:val="0058189D"/>
    <w:rsid w:val="00582D8D"/>
    <w:rsid w:val="00582F74"/>
    <w:rsid w:val="005833B4"/>
    <w:rsid w:val="00584135"/>
    <w:rsid w:val="00584A2B"/>
    <w:rsid w:val="00585468"/>
    <w:rsid w:val="005857FA"/>
    <w:rsid w:val="00586318"/>
    <w:rsid w:val="005863A0"/>
    <w:rsid w:val="0058694D"/>
    <w:rsid w:val="00586A82"/>
    <w:rsid w:val="00586B09"/>
    <w:rsid w:val="00586B19"/>
    <w:rsid w:val="00587483"/>
    <w:rsid w:val="00587529"/>
    <w:rsid w:val="005876D4"/>
    <w:rsid w:val="00587832"/>
    <w:rsid w:val="00587C3F"/>
    <w:rsid w:val="00587CF8"/>
    <w:rsid w:val="005900FC"/>
    <w:rsid w:val="0059018D"/>
    <w:rsid w:val="0059038F"/>
    <w:rsid w:val="00590CBD"/>
    <w:rsid w:val="00591F5B"/>
    <w:rsid w:val="00592315"/>
    <w:rsid w:val="005927EE"/>
    <w:rsid w:val="00592E93"/>
    <w:rsid w:val="00593890"/>
    <w:rsid w:val="00593F90"/>
    <w:rsid w:val="005942D0"/>
    <w:rsid w:val="00594458"/>
    <w:rsid w:val="0059445E"/>
    <w:rsid w:val="005944E1"/>
    <w:rsid w:val="005946C6"/>
    <w:rsid w:val="00594EC3"/>
    <w:rsid w:val="005956F3"/>
    <w:rsid w:val="00596874"/>
    <w:rsid w:val="00597220"/>
    <w:rsid w:val="005976A9"/>
    <w:rsid w:val="005A0249"/>
    <w:rsid w:val="005A06BC"/>
    <w:rsid w:val="005A0A77"/>
    <w:rsid w:val="005A0D0A"/>
    <w:rsid w:val="005A141F"/>
    <w:rsid w:val="005A2990"/>
    <w:rsid w:val="005A2D7D"/>
    <w:rsid w:val="005A2FE0"/>
    <w:rsid w:val="005A3089"/>
    <w:rsid w:val="005A3B34"/>
    <w:rsid w:val="005A3FF8"/>
    <w:rsid w:val="005A4D80"/>
    <w:rsid w:val="005A57DF"/>
    <w:rsid w:val="005A5F4B"/>
    <w:rsid w:val="005A6A50"/>
    <w:rsid w:val="005A77F3"/>
    <w:rsid w:val="005A7AAC"/>
    <w:rsid w:val="005A7C25"/>
    <w:rsid w:val="005A7D69"/>
    <w:rsid w:val="005B04E2"/>
    <w:rsid w:val="005B05B7"/>
    <w:rsid w:val="005B0DD9"/>
    <w:rsid w:val="005B15EA"/>
    <w:rsid w:val="005B1E8E"/>
    <w:rsid w:val="005B1EC7"/>
    <w:rsid w:val="005B1F5D"/>
    <w:rsid w:val="005B2265"/>
    <w:rsid w:val="005B289F"/>
    <w:rsid w:val="005B2A64"/>
    <w:rsid w:val="005B2D47"/>
    <w:rsid w:val="005B4226"/>
    <w:rsid w:val="005B42FC"/>
    <w:rsid w:val="005B47EA"/>
    <w:rsid w:val="005B5332"/>
    <w:rsid w:val="005B534F"/>
    <w:rsid w:val="005B53A1"/>
    <w:rsid w:val="005B5949"/>
    <w:rsid w:val="005B638A"/>
    <w:rsid w:val="005B6FBB"/>
    <w:rsid w:val="005B7886"/>
    <w:rsid w:val="005B7903"/>
    <w:rsid w:val="005B7DC4"/>
    <w:rsid w:val="005C080B"/>
    <w:rsid w:val="005C119A"/>
    <w:rsid w:val="005C12A0"/>
    <w:rsid w:val="005C18C7"/>
    <w:rsid w:val="005C1A4E"/>
    <w:rsid w:val="005C1CC0"/>
    <w:rsid w:val="005C233D"/>
    <w:rsid w:val="005C2657"/>
    <w:rsid w:val="005C29C3"/>
    <w:rsid w:val="005C3C3D"/>
    <w:rsid w:val="005C40AF"/>
    <w:rsid w:val="005C446E"/>
    <w:rsid w:val="005C4ACE"/>
    <w:rsid w:val="005C4AF8"/>
    <w:rsid w:val="005C567D"/>
    <w:rsid w:val="005C5977"/>
    <w:rsid w:val="005C5F2D"/>
    <w:rsid w:val="005C6070"/>
    <w:rsid w:val="005C6268"/>
    <w:rsid w:val="005C64F7"/>
    <w:rsid w:val="005C6BB8"/>
    <w:rsid w:val="005D078B"/>
    <w:rsid w:val="005D082D"/>
    <w:rsid w:val="005D0A0D"/>
    <w:rsid w:val="005D0C45"/>
    <w:rsid w:val="005D0ED9"/>
    <w:rsid w:val="005D1786"/>
    <w:rsid w:val="005D1AF2"/>
    <w:rsid w:val="005D22FD"/>
    <w:rsid w:val="005D2419"/>
    <w:rsid w:val="005D2F74"/>
    <w:rsid w:val="005D3B16"/>
    <w:rsid w:val="005D3CC5"/>
    <w:rsid w:val="005D41CE"/>
    <w:rsid w:val="005D4763"/>
    <w:rsid w:val="005D4DDE"/>
    <w:rsid w:val="005D508D"/>
    <w:rsid w:val="005D5809"/>
    <w:rsid w:val="005D5B87"/>
    <w:rsid w:val="005D629C"/>
    <w:rsid w:val="005D6316"/>
    <w:rsid w:val="005D6BBF"/>
    <w:rsid w:val="005D72F6"/>
    <w:rsid w:val="005D740A"/>
    <w:rsid w:val="005D74FC"/>
    <w:rsid w:val="005D7DE7"/>
    <w:rsid w:val="005E1563"/>
    <w:rsid w:val="005E1937"/>
    <w:rsid w:val="005E19DE"/>
    <w:rsid w:val="005E1A4D"/>
    <w:rsid w:val="005E1D79"/>
    <w:rsid w:val="005E283C"/>
    <w:rsid w:val="005E28D4"/>
    <w:rsid w:val="005E2BF7"/>
    <w:rsid w:val="005E2C5E"/>
    <w:rsid w:val="005E2F40"/>
    <w:rsid w:val="005E392E"/>
    <w:rsid w:val="005E3A6F"/>
    <w:rsid w:val="005E3B88"/>
    <w:rsid w:val="005E40BC"/>
    <w:rsid w:val="005E43CF"/>
    <w:rsid w:val="005E4912"/>
    <w:rsid w:val="005E4C35"/>
    <w:rsid w:val="005E5505"/>
    <w:rsid w:val="005E57D8"/>
    <w:rsid w:val="005E5DE3"/>
    <w:rsid w:val="005E67C9"/>
    <w:rsid w:val="005E6A46"/>
    <w:rsid w:val="005E7024"/>
    <w:rsid w:val="005E7439"/>
    <w:rsid w:val="005E76F5"/>
    <w:rsid w:val="005E7870"/>
    <w:rsid w:val="005E79F1"/>
    <w:rsid w:val="005E7C0F"/>
    <w:rsid w:val="005F08D6"/>
    <w:rsid w:val="005F0AF1"/>
    <w:rsid w:val="005F109E"/>
    <w:rsid w:val="005F118A"/>
    <w:rsid w:val="005F1523"/>
    <w:rsid w:val="005F16B1"/>
    <w:rsid w:val="005F1733"/>
    <w:rsid w:val="005F1924"/>
    <w:rsid w:val="005F1A38"/>
    <w:rsid w:val="005F1FED"/>
    <w:rsid w:val="005F2034"/>
    <w:rsid w:val="005F2251"/>
    <w:rsid w:val="005F2395"/>
    <w:rsid w:val="005F255C"/>
    <w:rsid w:val="005F2950"/>
    <w:rsid w:val="005F2B9D"/>
    <w:rsid w:val="005F2DDF"/>
    <w:rsid w:val="005F36A6"/>
    <w:rsid w:val="005F384E"/>
    <w:rsid w:val="005F387B"/>
    <w:rsid w:val="005F3E05"/>
    <w:rsid w:val="005F4449"/>
    <w:rsid w:val="005F475B"/>
    <w:rsid w:val="005F49DD"/>
    <w:rsid w:val="005F4A89"/>
    <w:rsid w:val="005F5261"/>
    <w:rsid w:val="005F581B"/>
    <w:rsid w:val="005F58D8"/>
    <w:rsid w:val="005F5AAC"/>
    <w:rsid w:val="005F5E24"/>
    <w:rsid w:val="005F66BF"/>
    <w:rsid w:val="005F6AE1"/>
    <w:rsid w:val="005F6EBA"/>
    <w:rsid w:val="005F7161"/>
    <w:rsid w:val="005F7282"/>
    <w:rsid w:val="005F7FF7"/>
    <w:rsid w:val="0060022D"/>
    <w:rsid w:val="006003A0"/>
    <w:rsid w:val="00601581"/>
    <w:rsid w:val="00601EB0"/>
    <w:rsid w:val="00601EE7"/>
    <w:rsid w:val="00603079"/>
    <w:rsid w:val="006032E5"/>
    <w:rsid w:val="0060331F"/>
    <w:rsid w:val="00603CA9"/>
    <w:rsid w:val="00603DED"/>
    <w:rsid w:val="00604195"/>
    <w:rsid w:val="00604472"/>
    <w:rsid w:val="00604685"/>
    <w:rsid w:val="00604939"/>
    <w:rsid w:val="00605208"/>
    <w:rsid w:val="00605229"/>
    <w:rsid w:val="00605A9F"/>
    <w:rsid w:val="00605B1F"/>
    <w:rsid w:val="00605D60"/>
    <w:rsid w:val="006061B6"/>
    <w:rsid w:val="00606646"/>
    <w:rsid w:val="00606D75"/>
    <w:rsid w:val="00606F30"/>
    <w:rsid w:val="0060743F"/>
    <w:rsid w:val="00607EE1"/>
    <w:rsid w:val="0061016C"/>
    <w:rsid w:val="006104B3"/>
    <w:rsid w:val="0061091E"/>
    <w:rsid w:val="00610A91"/>
    <w:rsid w:val="00611037"/>
    <w:rsid w:val="00611654"/>
    <w:rsid w:val="006117EE"/>
    <w:rsid w:val="0061209A"/>
    <w:rsid w:val="006127E7"/>
    <w:rsid w:val="00612D2E"/>
    <w:rsid w:val="00613CB5"/>
    <w:rsid w:val="00613CCD"/>
    <w:rsid w:val="006140D9"/>
    <w:rsid w:val="00614C3D"/>
    <w:rsid w:val="006150CE"/>
    <w:rsid w:val="00615138"/>
    <w:rsid w:val="006157CC"/>
    <w:rsid w:val="00615D50"/>
    <w:rsid w:val="006163F1"/>
    <w:rsid w:val="006168B3"/>
    <w:rsid w:val="00616AFD"/>
    <w:rsid w:val="00616E09"/>
    <w:rsid w:val="00616E90"/>
    <w:rsid w:val="0061767D"/>
    <w:rsid w:val="00617B25"/>
    <w:rsid w:val="00617E94"/>
    <w:rsid w:val="00620094"/>
    <w:rsid w:val="00620202"/>
    <w:rsid w:val="0062051E"/>
    <w:rsid w:val="00620740"/>
    <w:rsid w:val="006214FC"/>
    <w:rsid w:val="006215E9"/>
    <w:rsid w:val="00621880"/>
    <w:rsid w:val="00621B74"/>
    <w:rsid w:val="0062258F"/>
    <w:rsid w:val="006226B6"/>
    <w:rsid w:val="006226C0"/>
    <w:rsid w:val="00622919"/>
    <w:rsid w:val="00622951"/>
    <w:rsid w:val="00622C1D"/>
    <w:rsid w:val="00622CDF"/>
    <w:rsid w:val="00622EF5"/>
    <w:rsid w:val="00622EF8"/>
    <w:rsid w:val="00623421"/>
    <w:rsid w:val="006234D0"/>
    <w:rsid w:val="00623BFF"/>
    <w:rsid w:val="00623D2E"/>
    <w:rsid w:val="00623EDF"/>
    <w:rsid w:val="00623F1B"/>
    <w:rsid w:val="006243FC"/>
    <w:rsid w:val="006244A7"/>
    <w:rsid w:val="00624BD8"/>
    <w:rsid w:val="00624E4D"/>
    <w:rsid w:val="006264D7"/>
    <w:rsid w:val="006275AB"/>
    <w:rsid w:val="006278F8"/>
    <w:rsid w:val="0062795C"/>
    <w:rsid w:val="00627AA8"/>
    <w:rsid w:val="0063015A"/>
    <w:rsid w:val="006302CB"/>
    <w:rsid w:val="00630B70"/>
    <w:rsid w:val="00630CF7"/>
    <w:rsid w:val="00630EAF"/>
    <w:rsid w:val="00630F7A"/>
    <w:rsid w:val="00632397"/>
    <w:rsid w:val="006324F6"/>
    <w:rsid w:val="00632921"/>
    <w:rsid w:val="00632DEB"/>
    <w:rsid w:val="00633476"/>
    <w:rsid w:val="0063413D"/>
    <w:rsid w:val="006342F5"/>
    <w:rsid w:val="006344EE"/>
    <w:rsid w:val="00634CF7"/>
    <w:rsid w:val="00634D2F"/>
    <w:rsid w:val="00635B0F"/>
    <w:rsid w:val="00636D90"/>
    <w:rsid w:val="0063705D"/>
    <w:rsid w:val="006371B5"/>
    <w:rsid w:val="00637A4C"/>
    <w:rsid w:val="00637F5D"/>
    <w:rsid w:val="0064008E"/>
    <w:rsid w:val="006406BC"/>
    <w:rsid w:val="00640807"/>
    <w:rsid w:val="00640D82"/>
    <w:rsid w:val="00640F66"/>
    <w:rsid w:val="0064137F"/>
    <w:rsid w:val="006419B5"/>
    <w:rsid w:val="0064210C"/>
    <w:rsid w:val="00642625"/>
    <w:rsid w:val="00642703"/>
    <w:rsid w:val="00642A3D"/>
    <w:rsid w:val="00642A71"/>
    <w:rsid w:val="00642BDE"/>
    <w:rsid w:val="00643D32"/>
    <w:rsid w:val="00644482"/>
    <w:rsid w:val="006445E0"/>
    <w:rsid w:val="00644B37"/>
    <w:rsid w:val="006452F7"/>
    <w:rsid w:val="00645D82"/>
    <w:rsid w:val="00645E3F"/>
    <w:rsid w:val="00646EE7"/>
    <w:rsid w:val="00647673"/>
    <w:rsid w:val="00647B43"/>
    <w:rsid w:val="006507DB"/>
    <w:rsid w:val="00650B3E"/>
    <w:rsid w:val="00651112"/>
    <w:rsid w:val="006512C5"/>
    <w:rsid w:val="006515B9"/>
    <w:rsid w:val="00651638"/>
    <w:rsid w:val="00651CF5"/>
    <w:rsid w:val="00651EDB"/>
    <w:rsid w:val="0065222E"/>
    <w:rsid w:val="006523CF"/>
    <w:rsid w:val="006527E1"/>
    <w:rsid w:val="00652ED8"/>
    <w:rsid w:val="00653094"/>
    <w:rsid w:val="00653DDD"/>
    <w:rsid w:val="00653E06"/>
    <w:rsid w:val="00653F82"/>
    <w:rsid w:val="0065418F"/>
    <w:rsid w:val="00654312"/>
    <w:rsid w:val="0065477C"/>
    <w:rsid w:val="00655226"/>
    <w:rsid w:val="00655513"/>
    <w:rsid w:val="00655EE0"/>
    <w:rsid w:val="00656151"/>
    <w:rsid w:val="00656520"/>
    <w:rsid w:val="006565F6"/>
    <w:rsid w:val="006574CB"/>
    <w:rsid w:val="006576BC"/>
    <w:rsid w:val="00657F22"/>
    <w:rsid w:val="00660BF0"/>
    <w:rsid w:val="00661CEF"/>
    <w:rsid w:val="00662007"/>
    <w:rsid w:val="00662A0C"/>
    <w:rsid w:val="00662EF6"/>
    <w:rsid w:val="006632BB"/>
    <w:rsid w:val="00663497"/>
    <w:rsid w:val="0066351A"/>
    <w:rsid w:val="006640C6"/>
    <w:rsid w:val="00664F36"/>
    <w:rsid w:val="0066504F"/>
    <w:rsid w:val="00665865"/>
    <w:rsid w:val="00665C09"/>
    <w:rsid w:val="006666EC"/>
    <w:rsid w:val="0066689A"/>
    <w:rsid w:val="0066693A"/>
    <w:rsid w:val="00667192"/>
    <w:rsid w:val="00667476"/>
    <w:rsid w:val="006701C3"/>
    <w:rsid w:val="006704D5"/>
    <w:rsid w:val="00670549"/>
    <w:rsid w:val="00670F11"/>
    <w:rsid w:val="00671658"/>
    <w:rsid w:val="00671CAB"/>
    <w:rsid w:val="00671EF2"/>
    <w:rsid w:val="00671F9A"/>
    <w:rsid w:val="0067208A"/>
    <w:rsid w:val="00672706"/>
    <w:rsid w:val="006727AA"/>
    <w:rsid w:val="00672CEC"/>
    <w:rsid w:val="00673744"/>
    <w:rsid w:val="00673970"/>
    <w:rsid w:val="00673E69"/>
    <w:rsid w:val="00674546"/>
    <w:rsid w:val="0067470C"/>
    <w:rsid w:val="00674BA0"/>
    <w:rsid w:val="00674CEE"/>
    <w:rsid w:val="006757D5"/>
    <w:rsid w:val="00676577"/>
    <w:rsid w:val="006767C1"/>
    <w:rsid w:val="00676AFD"/>
    <w:rsid w:val="00676B4E"/>
    <w:rsid w:val="00676C36"/>
    <w:rsid w:val="0067728F"/>
    <w:rsid w:val="006774AB"/>
    <w:rsid w:val="00680955"/>
    <w:rsid w:val="0068122E"/>
    <w:rsid w:val="00681251"/>
    <w:rsid w:val="00682257"/>
    <w:rsid w:val="00682CCF"/>
    <w:rsid w:val="00682F1C"/>
    <w:rsid w:val="006830A0"/>
    <w:rsid w:val="00683129"/>
    <w:rsid w:val="0068337C"/>
    <w:rsid w:val="0068385A"/>
    <w:rsid w:val="00683878"/>
    <w:rsid w:val="006838E4"/>
    <w:rsid w:val="00684044"/>
    <w:rsid w:val="006841D5"/>
    <w:rsid w:val="006856C9"/>
    <w:rsid w:val="00685840"/>
    <w:rsid w:val="006866D6"/>
    <w:rsid w:val="00686B46"/>
    <w:rsid w:val="00686C5E"/>
    <w:rsid w:val="00686CE3"/>
    <w:rsid w:val="00686E27"/>
    <w:rsid w:val="00687213"/>
    <w:rsid w:val="006872E8"/>
    <w:rsid w:val="006875A1"/>
    <w:rsid w:val="006876DA"/>
    <w:rsid w:val="00690B1A"/>
    <w:rsid w:val="00690B68"/>
    <w:rsid w:val="0069122F"/>
    <w:rsid w:val="00691ED4"/>
    <w:rsid w:val="006922DE"/>
    <w:rsid w:val="006922E0"/>
    <w:rsid w:val="00692B03"/>
    <w:rsid w:val="00692F7E"/>
    <w:rsid w:val="0069314D"/>
    <w:rsid w:val="00693368"/>
    <w:rsid w:val="00693955"/>
    <w:rsid w:val="00693A1F"/>
    <w:rsid w:val="00694315"/>
    <w:rsid w:val="00694D84"/>
    <w:rsid w:val="00695189"/>
    <w:rsid w:val="00695211"/>
    <w:rsid w:val="00695A15"/>
    <w:rsid w:val="00695D81"/>
    <w:rsid w:val="006A0167"/>
    <w:rsid w:val="006A0628"/>
    <w:rsid w:val="006A15AA"/>
    <w:rsid w:val="006A1938"/>
    <w:rsid w:val="006A1ABA"/>
    <w:rsid w:val="006A1F3B"/>
    <w:rsid w:val="006A202A"/>
    <w:rsid w:val="006A25C1"/>
    <w:rsid w:val="006A282F"/>
    <w:rsid w:val="006A2C47"/>
    <w:rsid w:val="006A4020"/>
    <w:rsid w:val="006A41F0"/>
    <w:rsid w:val="006A47BA"/>
    <w:rsid w:val="006A4A55"/>
    <w:rsid w:val="006A4B1B"/>
    <w:rsid w:val="006A504C"/>
    <w:rsid w:val="006A52DC"/>
    <w:rsid w:val="006A542C"/>
    <w:rsid w:val="006A5BC2"/>
    <w:rsid w:val="006A6121"/>
    <w:rsid w:val="006A62B3"/>
    <w:rsid w:val="006A68CE"/>
    <w:rsid w:val="006A745E"/>
    <w:rsid w:val="006B083E"/>
    <w:rsid w:val="006B099F"/>
    <w:rsid w:val="006B18A9"/>
    <w:rsid w:val="006B1ACB"/>
    <w:rsid w:val="006B3056"/>
    <w:rsid w:val="006B331C"/>
    <w:rsid w:val="006B33CE"/>
    <w:rsid w:val="006B36D6"/>
    <w:rsid w:val="006B3CD9"/>
    <w:rsid w:val="006B3D7D"/>
    <w:rsid w:val="006B4144"/>
    <w:rsid w:val="006B48BA"/>
    <w:rsid w:val="006B4F7B"/>
    <w:rsid w:val="006B518A"/>
    <w:rsid w:val="006B6369"/>
    <w:rsid w:val="006B68BB"/>
    <w:rsid w:val="006B690B"/>
    <w:rsid w:val="006B73AA"/>
    <w:rsid w:val="006B751E"/>
    <w:rsid w:val="006B7944"/>
    <w:rsid w:val="006B7A56"/>
    <w:rsid w:val="006C001A"/>
    <w:rsid w:val="006C0A80"/>
    <w:rsid w:val="006C0DF8"/>
    <w:rsid w:val="006C12F7"/>
    <w:rsid w:val="006C166A"/>
    <w:rsid w:val="006C1785"/>
    <w:rsid w:val="006C1EF5"/>
    <w:rsid w:val="006C2264"/>
    <w:rsid w:val="006C27DF"/>
    <w:rsid w:val="006C2E91"/>
    <w:rsid w:val="006C3689"/>
    <w:rsid w:val="006C398A"/>
    <w:rsid w:val="006C3F4E"/>
    <w:rsid w:val="006C41FC"/>
    <w:rsid w:val="006C5969"/>
    <w:rsid w:val="006C5BA9"/>
    <w:rsid w:val="006C5D02"/>
    <w:rsid w:val="006C5E18"/>
    <w:rsid w:val="006C6E8D"/>
    <w:rsid w:val="006C70ED"/>
    <w:rsid w:val="006C77A4"/>
    <w:rsid w:val="006C7D28"/>
    <w:rsid w:val="006C7FF2"/>
    <w:rsid w:val="006D0C15"/>
    <w:rsid w:val="006D16C3"/>
    <w:rsid w:val="006D2AFB"/>
    <w:rsid w:val="006D2D3B"/>
    <w:rsid w:val="006D31B0"/>
    <w:rsid w:val="006D3D19"/>
    <w:rsid w:val="006D42A8"/>
    <w:rsid w:val="006D43A8"/>
    <w:rsid w:val="006D4AFD"/>
    <w:rsid w:val="006D4C3D"/>
    <w:rsid w:val="006D5269"/>
    <w:rsid w:val="006D55BC"/>
    <w:rsid w:val="006D5C3A"/>
    <w:rsid w:val="006D5D1F"/>
    <w:rsid w:val="006D618F"/>
    <w:rsid w:val="006D6F3A"/>
    <w:rsid w:val="006D72F8"/>
    <w:rsid w:val="006D7598"/>
    <w:rsid w:val="006D7BBA"/>
    <w:rsid w:val="006E0939"/>
    <w:rsid w:val="006E098B"/>
    <w:rsid w:val="006E0BD0"/>
    <w:rsid w:val="006E11DB"/>
    <w:rsid w:val="006E15D1"/>
    <w:rsid w:val="006E16EA"/>
    <w:rsid w:val="006E178D"/>
    <w:rsid w:val="006E1AA4"/>
    <w:rsid w:val="006E1BB5"/>
    <w:rsid w:val="006E2130"/>
    <w:rsid w:val="006E21BE"/>
    <w:rsid w:val="006E2A3C"/>
    <w:rsid w:val="006E2CA3"/>
    <w:rsid w:val="006E2D69"/>
    <w:rsid w:val="006E2E90"/>
    <w:rsid w:val="006E369A"/>
    <w:rsid w:val="006E3F3D"/>
    <w:rsid w:val="006E4173"/>
    <w:rsid w:val="006E418D"/>
    <w:rsid w:val="006E4550"/>
    <w:rsid w:val="006E47B5"/>
    <w:rsid w:val="006E4B9C"/>
    <w:rsid w:val="006E575D"/>
    <w:rsid w:val="006E5D91"/>
    <w:rsid w:val="006E67E3"/>
    <w:rsid w:val="006E6C00"/>
    <w:rsid w:val="006E71EC"/>
    <w:rsid w:val="006E796C"/>
    <w:rsid w:val="006E7A2A"/>
    <w:rsid w:val="006F027D"/>
    <w:rsid w:val="006F0661"/>
    <w:rsid w:val="006F069B"/>
    <w:rsid w:val="006F07DC"/>
    <w:rsid w:val="006F0A29"/>
    <w:rsid w:val="006F0C64"/>
    <w:rsid w:val="006F0DEB"/>
    <w:rsid w:val="006F0DFF"/>
    <w:rsid w:val="006F0E1E"/>
    <w:rsid w:val="006F0FDE"/>
    <w:rsid w:val="006F29AA"/>
    <w:rsid w:val="006F29DD"/>
    <w:rsid w:val="006F2A47"/>
    <w:rsid w:val="006F2C69"/>
    <w:rsid w:val="006F2F83"/>
    <w:rsid w:val="006F3911"/>
    <w:rsid w:val="006F3F45"/>
    <w:rsid w:val="006F40A1"/>
    <w:rsid w:val="006F42DA"/>
    <w:rsid w:val="006F47DC"/>
    <w:rsid w:val="006F4974"/>
    <w:rsid w:val="006F5272"/>
    <w:rsid w:val="006F5638"/>
    <w:rsid w:val="006F5D42"/>
    <w:rsid w:val="006F616F"/>
    <w:rsid w:val="006F6175"/>
    <w:rsid w:val="006F62F8"/>
    <w:rsid w:val="006F6B0A"/>
    <w:rsid w:val="006F6DF3"/>
    <w:rsid w:val="006F78A5"/>
    <w:rsid w:val="006F7D7E"/>
    <w:rsid w:val="007009BE"/>
    <w:rsid w:val="0070189A"/>
    <w:rsid w:val="00701AE4"/>
    <w:rsid w:val="00702E26"/>
    <w:rsid w:val="00702E7C"/>
    <w:rsid w:val="00702ED7"/>
    <w:rsid w:val="00702F02"/>
    <w:rsid w:val="0070300E"/>
    <w:rsid w:val="0070354D"/>
    <w:rsid w:val="00703A3F"/>
    <w:rsid w:val="00703B7C"/>
    <w:rsid w:val="0070468C"/>
    <w:rsid w:val="00704BEC"/>
    <w:rsid w:val="0070526E"/>
    <w:rsid w:val="007055BD"/>
    <w:rsid w:val="007058DE"/>
    <w:rsid w:val="00705A1C"/>
    <w:rsid w:val="00705D8F"/>
    <w:rsid w:val="0070603B"/>
    <w:rsid w:val="0070649D"/>
    <w:rsid w:val="00706D74"/>
    <w:rsid w:val="00707374"/>
    <w:rsid w:val="007102D0"/>
    <w:rsid w:val="007112B1"/>
    <w:rsid w:val="00711559"/>
    <w:rsid w:val="0071196D"/>
    <w:rsid w:val="0071226D"/>
    <w:rsid w:val="00712AB8"/>
    <w:rsid w:val="00712C7E"/>
    <w:rsid w:val="007130E9"/>
    <w:rsid w:val="007131E5"/>
    <w:rsid w:val="00714815"/>
    <w:rsid w:val="0071491C"/>
    <w:rsid w:val="00715011"/>
    <w:rsid w:val="0071511B"/>
    <w:rsid w:val="007157A2"/>
    <w:rsid w:val="00716589"/>
    <w:rsid w:val="0071663C"/>
    <w:rsid w:val="0071675A"/>
    <w:rsid w:val="0071692D"/>
    <w:rsid w:val="00716AEE"/>
    <w:rsid w:val="00716F1F"/>
    <w:rsid w:val="00717076"/>
    <w:rsid w:val="00717402"/>
    <w:rsid w:val="0071752E"/>
    <w:rsid w:val="0071778D"/>
    <w:rsid w:val="00717922"/>
    <w:rsid w:val="00720A8B"/>
    <w:rsid w:val="00721608"/>
    <w:rsid w:val="00721925"/>
    <w:rsid w:val="00721B3D"/>
    <w:rsid w:val="00721EFB"/>
    <w:rsid w:val="007224A3"/>
    <w:rsid w:val="007227DD"/>
    <w:rsid w:val="0072305A"/>
    <w:rsid w:val="00723100"/>
    <w:rsid w:val="00723226"/>
    <w:rsid w:val="00723288"/>
    <w:rsid w:val="0072328A"/>
    <w:rsid w:val="00723A34"/>
    <w:rsid w:val="007244B5"/>
    <w:rsid w:val="00724B4B"/>
    <w:rsid w:val="007258D5"/>
    <w:rsid w:val="007262E6"/>
    <w:rsid w:val="00726697"/>
    <w:rsid w:val="00726A7E"/>
    <w:rsid w:val="007279B8"/>
    <w:rsid w:val="00730137"/>
    <w:rsid w:val="00730501"/>
    <w:rsid w:val="00730B36"/>
    <w:rsid w:val="00730C23"/>
    <w:rsid w:val="0073132C"/>
    <w:rsid w:val="00732DE7"/>
    <w:rsid w:val="007334FA"/>
    <w:rsid w:val="00733F9E"/>
    <w:rsid w:val="00733FF2"/>
    <w:rsid w:val="00734301"/>
    <w:rsid w:val="00734734"/>
    <w:rsid w:val="007349CF"/>
    <w:rsid w:val="007350D3"/>
    <w:rsid w:val="007359B6"/>
    <w:rsid w:val="00735D23"/>
    <w:rsid w:val="00735E17"/>
    <w:rsid w:val="00736328"/>
    <w:rsid w:val="0073677C"/>
    <w:rsid w:val="00736ACF"/>
    <w:rsid w:val="00736C56"/>
    <w:rsid w:val="00736FFB"/>
    <w:rsid w:val="007374C3"/>
    <w:rsid w:val="00737B5B"/>
    <w:rsid w:val="00740550"/>
    <w:rsid w:val="00740CF9"/>
    <w:rsid w:val="0074111B"/>
    <w:rsid w:val="00741650"/>
    <w:rsid w:val="00741DE1"/>
    <w:rsid w:val="007422BA"/>
    <w:rsid w:val="00743560"/>
    <w:rsid w:val="00743BBC"/>
    <w:rsid w:val="00744037"/>
    <w:rsid w:val="00744308"/>
    <w:rsid w:val="00745C67"/>
    <w:rsid w:val="00745DCB"/>
    <w:rsid w:val="007476C5"/>
    <w:rsid w:val="0074782A"/>
    <w:rsid w:val="007503F9"/>
    <w:rsid w:val="0075059D"/>
    <w:rsid w:val="00750C44"/>
    <w:rsid w:val="00750FEC"/>
    <w:rsid w:val="00751557"/>
    <w:rsid w:val="007515C0"/>
    <w:rsid w:val="007525AC"/>
    <w:rsid w:val="007525AF"/>
    <w:rsid w:val="007526AD"/>
    <w:rsid w:val="007526B0"/>
    <w:rsid w:val="00752D15"/>
    <w:rsid w:val="00752F64"/>
    <w:rsid w:val="007531A3"/>
    <w:rsid w:val="00753282"/>
    <w:rsid w:val="0075341E"/>
    <w:rsid w:val="007545C4"/>
    <w:rsid w:val="00754B7B"/>
    <w:rsid w:val="00754C1D"/>
    <w:rsid w:val="00754D5A"/>
    <w:rsid w:val="00754D6A"/>
    <w:rsid w:val="00755078"/>
    <w:rsid w:val="007550B2"/>
    <w:rsid w:val="00755170"/>
    <w:rsid w:val="00755939"/>
    <w:rsid w:val="00755E7A"/>
    <w:rsid w:val="0075700E"/>
    <w:rsid w:val="007572A5"/>
    <w:rsid w:val="00757953"/>
    <w:rsid w:val="00757C47"/>
    <w:rsid w:val="00760710"/>
    <w:rsid w:val="00761151"/>
    <w:rsid w:val="00761DCA"/>
    <w:rsid w:val="00761F07"/>
    <w:rsid w:val="00762795"/>
    <w:rsid w:val="007636C2"/>
    <w:rsid w:val="00763B13"/>
    <w:rsid w:val="0076408B"/>
    <w:rsid w:val="00764CDF"/>
    <w:rsid w:val="007657E4"/>
    <w:rsid w:val="00765D0A"/>
    <w:rsid w:val="00765E55"/>
    <w:rsid w:val="00766449"/>
    <w:rsid w:val="00767673"/>
    <w:rsid w:val="00767710"/>
    <w:rsid w:val="00767BA8"/>
    <w:rsid w:val="00767DFF"/>
    <w:rsid w:val="00767E72"/>
    <w:rsid w:val="007704A7"/>
    <w:rsid w:val="00770841"/>
    <w:rsid w:val="00770D53"/>
    <w:rsid w:val="007710C5"/>
    <w:rsid w:val="00771EC0"/>
    <w:rsid w:val="00772D15"/>
    <w:rsid w:val="00773380"/>
    <w:rsid w:val="007733CC"/>
    <w:rsid w:val="00773409"/>
    <w:rsid w:val="007737A6"/>
    <w:rsid w:val="0077387E"/>
    <w:rsid w:val="00773F3C"/>
    <w:rsid w:val="007748E4"/>
    <w:rsid w:val="00775105"/>
    <w:rsid w:val="007754FB"/>
    <w:rsid w:val="007756AC"/>
    <w:rsid w:val="00775987"/>
    <w:rsid w:val="00775DFB"/>
    <w:rsid w:val="00780B8E"/>
    <w:rsid w:val="00780DE1"/>
    <w:rsid w:val="00781238"/>
    <w:rsid w:val="00781646"/>
    <w:rsid w:val="0078267D"/>
    <w:rsid w:val="00782928"/>
    <w:rsid w:val="00782C64"/>
    <w:rsid w:val="00782D58"/>
    <w:rsid w:val="00782D6A"/>
    <w:rsid w:val="00782FB5"/>
    <w:rsid w:val="0078322B"/>
    <w:rsid w:val="00783423"/>
    <w:rsid w:val="00783BDD"/>
    <w:rsid w:val="00783CA5"/>
    <w:rsid w:val="007844BC"/>
    <w:rsid w:val="007846A7"/>
    <w:rsid w:val="00784728"/>
    <w:rsid w:val="00784AC7"/>
    <w:rsid w:val="00784D60"/>
    <w:rsid w:val="00784E60"/>
    <w:rsid w:val="0078503E"/>
    <w:rsid w:val="00785500"/>
    <w:rsid w:val="007855CF"/>
    <w:rsid w:val="00785DAF"/>
    <w:rsid w:val="00786521"/>
    <w:rsid w:val="007877A6"/>
    <w:rsid w:val="007878CA"/>
    <w:rsid w:val="00787980"/>
    <w:rsid w:val="00787C15"/>
    <w:rsid w:val="00787F74"/>
    <w:rsid w:val="0079043D"/>
    <w:rsid w:val="007904EF"/>
    <w:rsid w:val="00790F89"/>
    <w:rsid w:val="0079108C"/>
    <w:rsid w:val="007910E7"/>
    <w:rsid w:val="00791176"/>
    <w:rsid w:val="00792073"/>
    <w:rsid w:val="007920D9"/>
    <w:rsid w:val="007921EA"/>
    <w:rsid w:val="0079296D"/>
    <w:rsid w:val="00792C23"/>
    <w:rsid w:val="007934F7"/>
    <w:rsid w:val="00793B21"/>
    <w:rsid w:val="00793B59"/>
    <w:rsid w:val="0079409C"/>
    <w:rsid w:val="007941B7"/>
    <w:rsid w:val="00794528"/>
    <w:rsid w:val="00794580"/>
    <w:rsid w:val="007945C9"/>
    <w:rsid w:val="00794AD3"/>
    <w:rsid w:val="00794C5E"/>
    <w:rsid w:val="00794C60"/>
    <w:rsid w:val="00794CB5"/>
    <w:rsid w:val="00794E9D"/>
    <w:rsid w:val="00795043"/>
    <w:rsid w:val="00795457"/>
    <w:rsid w:val="00795763"/>
    <w:rsid w:val="00795C96"/>
    <w:rsid w:val="00796159"/>
    <w:rsid w:val="007961C1"/>
    <w:rsid w:val="00796899"/>
    <w:rsid w:val="007974E8"/>
    <w:rsid w:val="00797DBB"/>
    <w:rsid w:val="00797F99"/>
    <w:rsid w:val="007A0422"/>
    <w:rsid w:val="007A05D1"/>
    <w:rsid w:val="007A0E91"/>
    <w:rsid w:val="007A0EE1"/>
    <w:rsid w:val="007A0EF6"/>
    <w:rsid w:val="007A0FF5"/>
    <w:rsid w:val="007A1171"/>
    <w:rsid w:val="007A1CB7"/>
    <w:rsid w:val="007A230B"/>
    <w:rsid w:val="007A3670"/>
    <w:rsid w:val="007A367D"/>
    <w:rsid w:val="007A36E4"/>
    <w:rsid w:val="007A392B"/>
    <w:rsid w:val="007A434F"/>
    <w:rsid w:val="007A486B"/>
    <w:rsid w:val="007A4A5E"/>
    <w:rsid w:val="007A4C2F"/>
    <w:rsid w:val="007A4EF3"/>
    <w:rsid w:val="007A53A7"/>
    <w:rsid w:val="007A5558"/>
    <w:rsid w:val="007A66C2"/>
    <w:rsid w:val="007A6954"/>
    <w:rsid w:val="007A6A84"/>
    <w:rsid w:val="007A6BA6"/>
    <w:rsid w:val="007A6DEC"/>
    <w:rsid w:val="007A7877"/>
    <w:rsid w:val="007B031C"/>
    <w:rsid w:val="007B0F02"/>
    <w:rsid w:val="007B139A"/>
    <w:rsid w:val="007B1EF9"/>
    <w:rsid w:val="007B2A26"/>
    <w:rsid w:val="007B2B88"/>
    <w:rsid w:val="007B2D65"/>
    <w:rsid w:val="007B2F2B"/>
    <w:rsid w:val="007B35B0"/>
    <w:rsid w:val="007B3AD4"/>
    <w:rsid w:val="007B3E63"/>
    <w:rsid w:val="007B4109"/>
    <w:rsid w:val="007B414F"/>
    <w:rsid w:val="007B4370"/>
    <w:rsid w:val="007B4AE1"/>
    <w:rsid w:val="007B5151"/>
    <w:rsid w:val="007B5501"/>
    <w:rsid w:val="007B64E2"/>
    <w:rsid w:val="007B745A"/>
    <w:rsid w:val="007B779D"/>
    <w:rsid w:val="007B7B8D"/>
    <w:rsid w:val="007C179B"/>
    <w:rsid w:val="007C227B"/>
    <w:rsid w:val="007C25E5"/>
    <w:rsid w:val="007C275A"/>
    <w:rsid w:val="007C2981"/>
    <w:rsid w:val="007C2B4E"/>
    <w:rsid w:val="007C2D42"/>
    <w:rsid w:val="007C2FD6"/>
    <w:rsid w:val="007C33D9"/>
    <w:rsid w:val="007C3E84"/>
    <w:rsid w:val="007C42A9"/>
    <w:rsid w:val="007C448A"/>
    <w:rsid w:val="007C46BD"/>
    <w:rsid w:val="007C56C6"/>
    <w:rsid w:val="007C64A7"/>
    <w:rsid w:val="007C6720"/>
    <w:rsid w:val="007C68C3"/>
    <w:rsid w:val="007C6C51"/>
    <w:rsid w:val="007C7240"/>
    <w:rsid w:val="007D0124"/>
    <w:rsid w:val="007D03C1"/>
    <w:rsid w:val="007D0483"/>
    <w:rsid w:val="007D04D1"/>
    <w:rsid w:val="007D0A0D"/>
    <w:rsid w:val="007D0B2F"/>
    <w:rsid w:val="007D0D0A"/>
    <w:rsid w:val="007D1327"/>
    <w:rsid w:val="007D1E8F"/>
    <w:rsid w:val="007D227D"/>
    <w:rsid w:val="007D2A8D"/>
    <w:rsid w:val="007D3764"/>
    <w:rsid w:val="007D3CA9"/>
    <w:rsid w:val="007D479B"/>
    <w:rsid w:val="007D4A1B"/>
    <w:rsid w:val="007D69C6"/>
    <w:rsid w:val="007D6A49"/>
    <w:rsid w:val="007D6B25"/>
    <w:rsid w:val="007D6C6F"/>
    <w:rsid w:val="007D6F2A"/>
    <w:rsid w:val="007D75E3"/>
    <w:rsid w:val="007D78CB"/>
    <w:rsid w:val="007D7E67"/>
    <w:rsid w:val="007D7FF4"/>
    <w:rsid w:val="007E0224"/>
    <w:rsid w:val="007E0370"/>
    <w:rsid w:val="007E18EA"/>
    <w:rsid w:val="007E1CD3"/>
    <w:rsid w:val="007E3129"/>
    <w:rsid w:val="007E315F"/>
    <w:rsid w:val="007E351B"/>
    <w:rsid w:val="007E36D1"/>
    <w:rsid w:val="007E3E05"/>
    <w:rsid w:val="007E45E3"/>
    <w:rsid w:val="007E4827"/>
    <w:rsid w:val="007E4AD1"/>
    <w:rsid w:val="007E678E"/>
    <w:rsid w:val="007E7AB3"/>
    <w:rsid w:val="007F0530"/>
    <w:rsid w:val="007F16A1"/>
    <w:rsid w:val="007F1931"/>
    <w:rsid w:val="007F1A81"/>
    <w:rsid w:val="007F1FAC"/>
    <w:rsid w:val="007F2148"/>
    <w:rsid w:val="007F256A"/>
    <w:rsid w:val="007F2638"/>
    <w:rsid w:val="007F2785"/>
    <w:rsid w:val="007F2EBA"/>
    <w:rsid w:val="007F3063"/>
    <w:rsid w:val="007F34F5"/>
    <w:rsid w:val="007F35CE"/>
    <w:rsid w:val="007F3775"/>
    <w:rsid w:val="007F37F1"/>
    <w:rsid w:val="007F3B09"/>
    <w:rsid w:val="007F4626"/>
    <w:rsid w:val="007F48DB"/>
    <w:rsid w:val="007F48E5"/>
    <w:rsid w:val="007F4E87"/>
    <w:rsid w:val="007F5496"/>
    <w:rsid w:val="007F5963"/>
    <w:rsid w:val="007F6961"/>
    <w:rsid w:val="007F7156"/>
    <w:rsid w:val="007F7331"/>
    <w:rsid w:val="007F74F2"/>
    <w:rsid w:val="007F752C"/>
    <w:rsid w:val="007F7AB8"/>
    <w:rsid w:val="007F7D87"/>
    <w:rsid w:val="0080017D"/>
    <w:rsid w:val="008002B9"/>
    <w:rsid w:val="0080040D"/>
    <w:rsid w:val="008007A2"/>
    <w:rsid w:val="00800DF6"/>
    <w:rsid w:val="00800F4D"/>
    <w:rsid w:val="00802170"/>
    <w:rsid w:val="0080257A"/>
    <w:rsid w:val="00802A04"/>
    <w:rsid w:val="008030F2"/>
    <w:rsid w:val="00803407"/>
    <w:rsid w:val="00804862"/>
    <w:rsid w:val="00804927"/>
    <w:rsid w:val="00804DAD"/>
    <w:rsid w:val="0080535E"/>
    <w:rsid w:val="008055DD"/>
    <w:rsid w:val="00805D3F"/>
    <w:rsid w:val="00805E15"/>
    <w:rsid w:val="00806631"/>
    <w:rsid w:val="00806CD6"/>
    <w:rsid w:val="00807E4A"/>
    <w:rsid w:val="008103A5"/>
    <w:rsid w:val="0081040D"/>
    <w:rsid w:val="00810663"/>
    <w:rsid w:val="008109B7"/>
    <w:rsid w:val="00810E70"/>
    <w:rsid w:val="00811492"/>
    <w:rsid w:val="00812138"/>
    <w:rsid w:val="008137EE"/>
    <w:rsid w:val="00814239"/>
    <w:rsid w:val="008146BD"/>
    <w:rsid w:val="008149F6"/>
    <w:rsid w:val="00814BD5"/>
    <w:rsid w:val="00814D09"/>
    <w:rsid w:val="00815048"/>
    <w:rsid w:val="008150FF"/>
    <w:rsid w:val="00815A67"/>
    <w:rsid w:val="00815C76"/>
    <w:rsid w:val="00815DA0"/>
    <w:rsid w:val="00815EFD"/>
    <w:rsid w:val="00816147"/>
    <w:rsid w:val="00816278"/>
    <w:rsid w:val="00816578"/>
    <w:rsid w:val="00816AE1"/>
    <w:rsid w:val="00816BBD"/>
    <w:rsid w:val="00816FCA"/>
    <w:rsid w:val="008171ED"/>
    <w:rsid w:val="00817574"/>
    <w:rsid w:val="00817CE4"/>
    <w:rsid w:val="00817FAD"/>
    <w:rsid w:val="00820238"/>
    <w:rsid w:val="0082036B"/>
    <w:rsid w:val="00820F9F"/>
    <w:rsid w:val="0082135F"/>
    <w:rsid w:val="008217B1"/>
    <w:rsid w:val="00821992"/>
    <w:rsid w:val="008219C8"/>
    <w:rsid w:val="00821D2C"/>
    <w:rsid w:val="00822144"/>
    <w:rsid w:val="00822821"/>
    <w:rsid w:val="0082291F"/>
    <w:rsid w:val="00822CEB"/>
    <w:rsid w:val="00823E65"/>
    <w:rsid w:val="00824495"/>
    <w:rsid w:val="00825968"/>
    <w:rsid w:val="00825BDA"/>
    <w:rsid w:val="008260A0"/>
    <w:rsid w:val="008262C1"/>
    <w:rsid w:val="008265EA"/>
    <w:rsid w:val="0082661B"/>
    <w:rsid w:val="008267C5"/>
    <w:rsid w:val="00826BDC"/>
    <w:rsid w:val="00826CF1"/>
    <w:rsid w:val="00826DB9"/>
    <w:rsid w:val="00827780"/>
    <w:rsid w:val="00827F97"/>
    <w:rsid w:val="008301E7"/>
    <w:rsid w:val="008302C8"/>
    <w:rsid w:val="00830510"/>
    <w:rsid w:val="00830628"/>
    <w:rsid w:val="00831140"/>
    <w:rsid w:val="0083172E"/>
    <w:rsid w:val="00831D73"/>
    <w:rsid w:val="00831ECA"/>
    <w:rsid w:val="00831FDB"/>
    <w:rsid w:val="008320D7"/>
    <w:rsid w:val="00832D10"/>
    <w:rsid w:val="008332F1"/>
    <w:rsid w:val="00833828"/>
    <w:rsid w:val="00833925"/>
    <w:rsid w:val="00833DE0"/>
    <w:rsid w:val="008346AE"/>
    <w:rsid w:val="00834E76"/>
    <w:rsid w:val="00834FA3"/>
    <w:rsid w:val="008357E9"/>
    <w:rsid w:val="00835A3D"/>
    <w:rsid w:val="00835E13"/>
    <w:rsid w:val="00836144"/>
    <w:rsid w:val="008368CD"/>
    <w:rsid w:val="00836E5C"/>
    <w:rsid w:val="00836E71"/>
    <w:rsid w:val="008373F3"/>
    <w:rsid w:val="00837F7A"/>
    <w:rsid w:val="00841064"/>
    <w:rsid w:val="00841591"/>
    <w:rsid w:val="0084182F"/>
    <w:rsid w:val="00841C9D"/>
    <w:rsid w:val="0084206E"/>
    <w:rsid w:val="008423B0"/>
    <w:rsid w:val="008430E8"/>
    <w:rsid w:val="0084332D"/>
    <w:rsid w:val="0084370B"/>
    <w:rsid w:val="00843AEC"/>
    <w:rsid w:val="00843FF3"/>
    <w:rsid w:val="00844E22"/>
    <w:rsid w:val="00844E63"/>
    <w:rsid w:val="008454E8"/>
    <w:rsid w:val="00846609"/>
    <w:rsid w:val="008468E3"/>
    <w:rsid w:val="00846D10"/>
    <w:rsid w:val="0084747A"/>
    <w:rsid w:val="00847737"/>
    <w:rsid w:val="008477CC"/>
    <w:rsid w:val="00847899"/>
    <w:rsid w:val="00847BEA"/>
    <w:rsid w:val="00850671"/>
    <w:rsid w:val="00850B61"/>
    <w:rsid w:val="0085148A"/>
    <w:rsid w:val="008523A5"/>
    <w:rsid w:val="0085251B"/>
    <w:rsid w:val="00852BAF"/>
    <w:rsid w:val="00852BE5"/>
    <w:rsid w:val="0085392F"/>
    <w:rsid w:val="0085396E"/>
    <w:rsid w:val="008539F2"/>
    <w:rsid w:val="008546DF"/>
    <w:rsid w:val="00854B26"/>
    <w:rsid w:val="00854EA9"/>
    <w:rsid w:val="00854FAD"/>
    <w:rsid w:val="008552E5"/>
    <w:rsid w:val="008553CC"/>
    <w:rsid w:val="0085671B"/>
    <w:rsid w:val="00856882"/>
    <w:rsid w:val="008569A6"/>
    <w:rsid w:val="00856C97"/>
    <w:rsid w:val="008571E7"/>
    <w:rsid w:val="00857397"/>
    <w:rsid w:val="0085778D"/>
    <w:rsid w:val="0086094C"/>
    <w:rsid w:val="008613F9"/>
    <w:rsid w:val="00861AD2"/>
    <w:rsid w:val="00862022"/>
    <w:rsid w:val="00862556"/>
    <w:rsid w:val="0086268D"/>
    <w:rsid w:val="00862B20"/>
    <w:rsid w:val="00862E7A"/>
    <w:rsid w:val="00862F2F"/>
    <w:rsid w:val="00864049"/>
    <w:rsid w:val="00864190"/>
    <w:rsid w:val="00864410"/>
    <w:rsid w:val="00864960"/>
    <w:rsid w:val="00864BB8"/>
    <w:rsid w:val="0086571E"/>
    <w:rsid w:val="00865B0D"/>
    <w:rsid w:val="00865E3B"/>
    <w:rsid w:val="00865E67"/>
    <w:rsid w:val="008668D4"/>
    <w:rsid w:val="00866C1C"/>
    <w:rsid w:val="00870B7C"/>
    <w:rsid w:val="00870D40"/>
    <w:rsid w:val="00870D42"/>
    <w:rsid w:val="00871C45"/>
    <w:rsid w:val="00872448"/>
    <w:rsid w:val="008729D6"/>
    <w:rsid w:val="0087382F"/>
    <w:rsid w:val="008739BD"/>
    <w:rsid w:val="00874C97"/>
    <w:rsid w:val="00874F7B"/>
    <w:rsid w:val="00875311"/>
    <w:rsid w:val="008753C2"/>
    <w:rsid w:val="008753DE"/>
    <w:rsid w:val="008761D6"/>
    <w:rsid w:val="00877114"/>
    <w:rsid w:val="008778B6"/>
    <w:rsid w:val="00877A74"/>
    <w:rsid w:val="0088017B"/>
    <w:rsid w:val="00880880"/>
    <w:rsid w:val="00880CF6"/>
    <w:rsid w:val="008814AD"/>
    <w:rsid w:val="00881A5F"/>
    <w:rsid w:val="00881C12"/>
    <w:rsid w:val="00881D50"/>
    <w:rsid w:val="00881DC2"/>
    <w:rsid w:val="008824E1"/>
    <w:rsid w:val="00882C62"/>
    <w:rsid w:val="00883113"/>
    <w:rsid w:val="008832CC"/>
    <w:rsid w:val="0088332A"/>
    <w:rsid w:val="0088393B"/>
    <w:rsid w:val="008846A2"/>
    <w:rsid w:val="00884CA6"/>
    <w:rsid w:val="008858A6"/>
    <w:rsid w:val="00885D1F"/>
    <w:rsid w:val="00885EA0"/>
    <w:rsid w:val="008867CC"/>
    <w:rsid w:val="00886EF6"/>
    <w:rsid w:val="00887755"/>
    <w:rsid w:val="00887939"/>
    <w:rsid w:val="008909AE"/>
    <w:rsid w:val="0089123B"/>
    <w:rsid w:val="008919E4"/>
    <w:rsid w:val="008929C2"/>
    <w:rsid w:val="00892A88"/>
    <w:rsid w:val="008937CC"/>
    <w:rsid w:val="00893B39"/>
    <w:rsid w:val="0089425A"/>
    <w:rsid w:val="0089470F"/>
    <w:rsid w:val="0089482B"/>
    <w:rsid w:val="00894A97"/>
    <w:rsid w:val="00895655"/>
    <w:rsid w:val="00895CA0"/>
    <w:rsid w:val="008968BE"/>
    <w:rsid w:val="008968C7"/>
    <w:rsid w:val="00897699"/>
    <w:rsid w:val="00897C64"/>
    <w:rsid w:val="008A0943"/>
    <w:rsid w:val="008A10AB"/>
    <w:rsid w:val="008A1A55"/>
    <w:rsid w:val="008A2453"/>
    <w:rsid w:val="008A252C"/>
    <w:rsid w:val="008A32AA"/>
    <w:rsid w:val="008A33FA"/>
    <w:rsid w:val="008A3664"/>
    <w:rsid w:val="008A3F4F"/>
    <w:rsid w:val="008A4434"/>
    <w:rsid w:val="008A4576"/>
    <w:rsid w:val="008A49FC"/>
    <w:rsid w:val="008A4DD1"/>
    <w:rsid w:val="008A57DC"/>
    <w:rsid w:val="008A612B"/>
    <w:rsid w:val="008A6EE0"/>
    <w:rsid w:val="008A79FA"/>
    <w:rsid w:val="008A7A10"/>
    <w:rsid w:val="008B09BC"/>
    <w:rsid w:val="008B0A78"/>
    <w:rsid w:val="008B0AA2"/>
    <w:rsid w:val="008B168B"/>
    <w:rsid w:val="008B2E8B"/>
    <w:rsid w:val="008B2FCC"/>
    <w:rsid w:val="008B3026"/>
    <w:rsid w:val="008B3B19"/>
    <w:rsid w:val="008B3F13"/>
    <w:rsid w:val="008B53FA"/>
    <w:rsid w:val="008B5BA3"/>
    <w:rsid w:val="008B6ABD"/>
    <w:rsid w:val="008B6B69"/>
    <w:rsid w:val="008B6CB0"/>
    <w:rsid w:val="008B71A5"/>
    <w:rsid w:val="008B78B3"/>
    <w:rsid w:val="008C0048"/>
    <w:rsid w:val="008C0389"/>
    <w:rsid w:val="008C065F"/>
    <w:rsid w:val="008C13E9"/>
    <w:rsid w:val="008C2456"/>
    <w:rsid w:val="008C285F"/>
    <w:rsid w:val="008C3BAC"/>
    <w:rsid w:val="008C3F1F"/>
    <w:rsid w:val="008C4136"/>
    <w:rsid w:val="008C4E23"/>
    <w:rsid w:val="008C5106"/>
    <w:rsid w:val="008C5652"/>
    <w:rsid w:val="008C5B04"/>
    <w:rsid w:val="008C5B19"/>
    <w:rsid w:val="008C60FE"/>
    <w:rsid w:val="008C624D"/>
    <w:rsid w:val="008C6E96"/>
    <w:rsid w:val="008C73F1"/>
    <w:rsid w:val="008C7CF5"/>
    <w:rsid w:val="008D1349"/>
    <w:rsid w:val="008D16B4"/>
    <w:rsid w:val="008D1AE7"/>
    <w:rsid w:val="008D205D"/>
    <w:rsid w:val="008D3921"/>
    <w:rsid w:val="008D3BFC"/>
    <w:rsid w:val="008D3C1E"/>
    <w:rsid w:val="008D3CE9"/>
    <w:rsid w:val="008D4C5C"/>
    <w:rsid w:val="008D5D51"/>
    <w:rsid w:val="008D60F8"/>
    <w:rsid w:val="008D6539"/>
    <w:rsid w:val="008D690B"/>
    <w:rsid w:val="008D6C2A"/>
    <w:rsid w:val="008D6CCC"/>
    <w:rsid w:val="008D71C4"/>
    <w:rsid w:val="008D791F"/>
    <w:rsid w:val="008D7E7A"/>
    <w:rsid w:val="008D7EB5"/>
    <w:rsid w:val="008D7F71"/>
    <w:rsid w:val="008E00D7"/>
    <w:rsid w:val="008E0D69"/>
    <w:rsid w:val="008E13C4"/>
    <w:rsid w:val="008E1595"/>
    <w:rsid w:val="008E1DCB"/>
    <w:rsid w:val="008E2D59"/>
    <w:rsid w:val="008E301C"/>
    <w:rsid w:val="008E3261"/>
    <w:rsid w:val="008E331B"/>
    <w:rsid w:val="008E3578"/>
    <w:rsid w:val="008E37E3"/>
    <w:rsid w:val="008E3EE2"/>
    <w:rsid w:val="008E4080"/>
    <w:rsid w:val="008E4138"/>
    <w:rsid w:val="008E43FF"/>
    <w:rsid w:val="008E449C"/>
    <w:rsid w:val="008E4943"/>
    <w:rsid w:val="008E498A"/>
    <w:rsid w:val="008E4E5F"/>
    <w:rsid w:val="008E50AF"/>
    <w:rsid w:val="008E50CE"/>
    <w:rsid w:val="008E54E5"/>
    <w:rsid w:val="008E575B"/>
    <w:rsid w:val="008E5F1A"/>
    <w:rsid w:val="008E6826"/>
    <w:rsid w:val="008E6A54"/>
    <w:rsid w:val="008E6FE0"/>
    <w:rsid w:val="008E6FF4"/>
    <w:rsid w:val="008E7733"/>
    <w:rsid w:val="008E7E27"/>
    <w:rsid w:val="008F0564"/>
    <w:rsid w:val="008F062F"/>
    <w:rsid w:val="008F07D6"/>
    <w:rsid w:val="008F07DE"/>
    <w:rsid w:val="008F08B1"/>
    <w:rsid w:val="008F097A"/>
    <w:rsid w:val="008F0AB2"/>
    <w:rsid w:val="008F0F6B"/>
    <w:rsid w:val="008F1198"/>
    <w:rsid w:val="008F1610"/>
    <w:rsid w:val="008F1B18"/>
    <w:rsid w:val="008F1C56"/>
    <w:rsid w:val="008F2220"/>
    <w:rsid w:val="008F26F1"/>
    <w:rsid w:val="008F28CE"/>
    <w:rsid w:val="008F45A2"/>
    <w:rsid w:val="008F4848"/>
    <w:rsid w:val="008F4C14"/>
    <w:rsid w:val="008F4D8D"/>
    <w:rsid w:val="008F50EF"/>
    <w:rsid w:val="008F5753"/>
    <w:rsid w:val="008F5C58"/>
    <w:rsid w:val="008F5FC1"/>
    <w:rsid w:val="008F6A54"/>
    <w:rsid w:val="008F7214"/>
    <w:rsid w:val="008F7654"/>
    <w:rsid w:val="008F7C03"/>
    <w:rsid w:val="00900A27"/>
    <w:rsid w:val="00900F71"/>
    <w:rsid w:val="00900FEF"/>
    <w:rsid w:val="0090146D"/>
    <w:rsid w:val="009021E7"/>
    <w:rsid w:val="0090246C"/>
    <w:rsid w:val="009032C7"/>
    <w:rsid w:val="00903F65"/>
    <w:rsid w:val="00904260"/>
    <w:rsid w:val="009045C9"/>
    <w:rsid w:val="00904AB6"/>
    <w:rsid w:val="009051EF"/>
    <w:rsid w:val="009059C5"/>
    <w:rsid w:val="00905D5B"/>
    <w:rsid w:val="009064FE"/>
    <w:rsid w:val="00906C72"/>
    <w:rsid w:val="00907297"/>
    <w:rsid w:val="00907342"/>
    <w:rsid w:val="0090793C"/>
    <w:rsid w:val="00910D8D"/>
    <w:rsid w:val="00910FB1"/>
    <w:rsid w:val="009112A5"/>
    <w:rsid w:val="0091169C"/>
    <w:rsid w:val="009117AF"/>
    <w:rsid w:val="0091199E"/>
    <w:rsid w:val="00911E25"/>
    <w:rsid w:val="00912BA5"/>
    <w:rsid w:val="00912DAE"/>
    <w:rsid w:val="009131B0"/>
    <w:rsid w:val="00913A26"/>
    <w:rsid w:val="00913DEA"/>
    <w:rsid w:val="00914375"/>
    <w:rsid w:val="0091480F"/>
    <w:rsid w:val="00914990"/>
    <w:rsid w:val="00914B79"/>
    <w:rsid w:val="00914BAD"/>
    <w:rsid w:val="009150A2"/>
    <w:rsid w:val="009150E4"/>
    <w:rsid w:val="00915186"/>
    <w:rsid w:val="009152A5"/>
    <w:rsid w:val="0091539D"/>
    <w:rsid w:val="00916677"/>
    <w:rsid w:val="0091677E"/>
    <w:rsid w:val="00916AD1"/>
    <w:rsid w:val="00917858"/>
    <w:rsid w:val="009178C3"/>
    <w:rsid w:val="009179E7"/>
    <w:rsid w:val="00917F1F"/>
    <w:rsid w:val="0092018A"/>
    <w:rsid w:val="009203F7"/>
    <w:rsid w:val="00920538"/>
    <w:rsid w:val="00920999"/>
    <w:rsid w:val="00920B27"/>
    <w:rsid w:val="009214BC"/>
    <w:rsid w:val="009219DC"/>
    <w:rsid w:val="00921A41"/>
    <w:rsid w:val="009225FB"/>
    <w:rsid w:val="0092278D"/>
    <w:rsid w:val="00922BD0"/>
    <w:rsid w:val="00923521"/>
    <w:rsid w:val="00923639"/>
    <w:rsid w:val="009239F8"/>
    <w:rsid w:val="00923ECF"/>
    <w:rsid w:val="00924095"/>
    <w:rsid w:val="009244D9"/>
    <w:rsid w:val="009245D8"/>
    <w:rsid w:val="009247AB"/>
    <w:rsid w:val="009249E5"/>
    <w:rsid w:val="009256CE"/>
    <w:rsid w:val="00925F5C"/>
    <w:rsid w:val="00925FB4"/>
    <w:rsid w:val="0092661D"/>
    <w:rsid w:val="00926721"/>
    <w:rsid w:val="00926733"/>
    <w:rsid w:val="00927014"/>
    <w:rsid w:val="009271E9"/>
    <w:rsid w:val="00930F03"/>
    <w:rsid w:val="009314CC"/>
    <w:rsid w:val="0093175E"/>
    <w:rsid w:val="009318BB"/>
    <w:rsid w:val="00931BCF"/>
    <w:rsid w:val="009323BD"/>
    <w:rsid w:val="0093306F"/>
    <w:rsid w:val="009337C2"/>
    <w:rsid w:val="0093402E"/>
    <w:rsid w:val="00935359"/>
    <w:rsid w:val="0093536D"/>
    <w:rsid w:val="0093563C"/>
    <w:rsid w:val="00935648"/>
    <w:rsid w:val="0093579C"/>
    <w:rsid w:val="009357CE"/>
    <w:rsid w:val="00935925"/>
    <w:rsid w:val="009359DB"/>
    <w:rsid w:val="0093660B"/>
    <w:rsid w:val="00936925"/>
    <w:rsid w:val="00936A04"/>
    <w:rsid w:val="00936A45"/>
    <w:rsid w:val="00936A5E"/>
    <w:rsid w:val="00936B44"/>
    <w:rsid w:val="0093723C"/>
    <w:rsid w:val="00937340"/>
    <w:rsid w:val="00937953"/>
    <w:rsid w:val="0094024B"/>
    <w:rsid w:val="00940A6B"/>
    <w:rsid w:val="009413E4"/>
    <w:rsid w:val="00941922"/>
    <w:rsid w:val="00942053"/>
    <w:rsid w:val="00942983"/>
    <w:rsid w:val="009429A1"/>
    <w:rsid w:val="00942C84"/>
    <w:rsid w:val="00942C97"/>
    <w:rsid w:val="00942F46"/>
    <w:rsid w:val="0094426C"/>
    <w:rsid w:val="0094512C"/>
    <w:rsid w:val="009457DC"/>
    <w:rsid w:val="00945997"/>
    <w:rsid w:val="00945D3B"/>
    <w:rsid w:val="00946653"/>
    <w:rsid w:val="0094754C"/>
    <w:rsid w:val="009477BF"/>
    <w:rsid w:val="009503CF"/>
    <w:rsid w:val="00950D86"/>
    <w:rsid w:val="0095101D"/>
    <w:rsid w:val="009517C6"/>
    <w:rsid w:val="009520AA"/>
    <w:rsid w:val="00952763"/>
    <w:rsid w:val="0095307E"/>
    <w:rsid w:val="009539AA"/>
    <w:rsid w:val="0095408A"/>
    <w:rsid w:val="00954233"/>
    <w:rsid w:val="00954391"/>
    <w:rsid w:val="00954807"/>
    <w:rsid w:val="00955392"/>
    <w:rsid w:val="00955AB1"/>
    <w:rsid w:val="00955DB0"/>
    <w:rsid w:val="009561C6"/>
    <w:rsid w:val="0095633C"/>
    <w:rsid w:val="00956CBE"/>
    <w:rsid w:val="0095794F"/>
    <w:rsid w:val="0096030F"/>
    <w:rsid w:val="00960392"/>
    <w:rsid w:val="009607D2"/>
    <w:rsid w:val="00960B01"/>
    <w:rsid w:val="00960FF2"/>
    <w:rsid w:val="009620D4"/>
    <w:rsid w:val="00962558"/>
    <w:rsid w:val="00962DC3"/>
    <w:rsid w:val="00963B0F"/>
    <w:rsid w:val="00965A27"/>
    <w:rsid w:val="009669D9"/>
    <w:rsid w:val="00966E38"/>
    <w:rsid w:val="009671D2"/>
    <w:rsid w:val="0096724A"/>
    <w:rsid w:val="0096753C"/>
    <w:rsid w:val="00967706"/>
    <w:rsid w:val="009678D7"/>
    <w:rsid w:val="00967A0B"/>
    <w:rsid w:val="00967FF1"/>
    <w:rsid w:val="00970083"/>
    <w:rsid w:val="0097093F"/>
    <w:rsid w:val="009709E5"/>
    <w:rsid w:val="009712E2"/>
    <w:rsid w:val="00971FD8"/>
    <w:rsid w:val="00972746"/>
    <w:rsid w:val="00972786"/>
    <w:rsid w:val="009728F9"/>
    <w:rsid w:val="00972B32"/>
    <w:rsid w:val="00972E15"/>
    <w:rsid w:val="00972E5A"/>
    <w:rsid w:val="0097343F"/>
    <w:rsid w:val="00973AA2"/>
    <w:rsid w:val="00973AB3"/>
    <w:rsid w:val="00973CA1"/>
    <w:rsid w:val="0097402B"/>
    <w:rsid w:val="0097408C"/>
    <w:rsid w:val="009747E8"/>
    <w:rsid w:val="00974B6F"/>
    <w:rsid w:val="00975637"/>
    <w:rsid w:val="009762B9"/>
    <w:rsid w:val="009763B1"/>
    <w:rsid w:val="00976BAB"/>
    <w:rsid w:val="009779C1"/>
    <w:rsid w:val="00977DE4"/>
    <w:rsid w:val="0098048F"/>
    <w:rsid w:val="00980618"/>
    <w:rsid w:val="00981200"/>
    <w:rsid w:val="00981634"/>
    <w:rsid w:val="009817D8"/>
    <w:rsid w:val="00981837"/>
    <w:rsid w:val="00981DEE"/>
    <w:rsid w:val="009828B5"/>
    <w:rsid w:val="00982C47"/>
    <w:rsid w:val="0098347B"/>
    <w:rsid w:val="009835D9"/>
    <w:rsid w:val="00983778"/>
    <w:rsid w:val="00983F10"/>
    <w:rsid w:val="009840B5"/>
    <w:rsid w:val="00984787"/>
    <w:rsid w:val="00984A55"/>
    <w:rsid w:val="00984E18"/>
    <w:rsid w:val="009851B5"/>
    <w:rsid w:val="00985A8C"/>
    <w:rsid w:val="00985F31"/>
    <w:rsid w:val="00986083"/>
    <w:rsid w:val="009863B5"/>
    <w:rsid w:val="00986667"/>
    <w:rsid w:val="00986D84"/>
    <w:rsid w:val="0098729D"/>
    <w:rsid w:val="0098730A"/>
    <w:rsid w:val="00987901"/>
    <w:rsid w:val="009879A0"/>
    <w:rsid w:val="00987C13"/>
    <w:rsid w:val="0099122D"/>
    <w:rsid w:val="00991831"/>
    <w:rsid w:val="00991844"/>
    <w:rsid w:val="00991C44"/>
    <w:rsid w:val="0099204F"/>
    <w:rsid w:val="009920E3"/>
    <w:rsid w:val="00992596"/>
    <w:rsid w:val="00993CAC"/>
    <w:rsid w:val="00995124"/>
    <w:rsid w:val="009956CF"/>
    <w:rsid w:val="00995997"/>
    <w:rsid w:val="009960C9"/>
    <w:rsid w:val="00996317"/>
    <w:rsid w:val="0099658E"/>
    <w:rsid w:val="009966C4"/>
    <w:rsid w:val="00996FB4"/>
    <w:rsid w:val="009976EC"/>
    <w:rsid w:val="009A047B"/>
    <w:rsid w:val="009A0FF4"/>
    <w:rsid w:val="009A1179"/>
    <w:rsid w:val="009A118E"/>
    <w:rsid w:val="009A14C0"/>
    <w:rsid w:val="009A1DE7"/>
    <w:rsid w:val="009A281D"/>
    <w:rsid w:val="009A2CE6"/>
    <w:rsid w:val="009A2FC6"/>
    <w:rsid w:val="009A3B25"/>
    <w:rsid w:val="009A3E09"/>
    <w:rsid w:val="009A4155"/>
    <w:rsid w:val="009A4186"/>
    <w:rsid w:val="009A46CA"/>
    <w:rsid w:val="009A4D22"/>
    <w:rsid w:val="009A4EF5"/>
    <w:rsid w:val="009A517F"/>
    <w:rsid w:val="009A519E"/>
    <w:rsid w:val="009A520D"/>
    <w:rsid w:val="009A54C6"/>
    <w:rsid w:val="009A5961"/>
    <w:rsid w:val="009A5C78"/>
    <w:rsid w:val="009A5EA9"/>
    <w:rsid w:val="009A5F30"/>
    <w:rsid w:val="009A611D"/>
    <w:rsid w:val="009A6A6F"/>
    <w:rsid w:val="009A7106"/>
    <w:rsid w:val="009A747A"/>
    <w:rsid w:val="009A79FD"/>
    <w:rsid w:val="009A7F6E"/>
    <w:rsid w:val="009B00E4"/>
    <w:rsid w:val="009B0785"/>
    <w:rsid w:val="009B08AC"/>
    <w:rsid w:val="009B094F"/>
    <w:rsid w:val="009B09B5"/>
    <w:rsid w:val="009B1403"/>
    <w:rsid w:val="009B23BD"/>
    <w:rsid w:val="009B31C6"/>
    <w:rsid w:val="009B34D3"/>
    <w:rsid w:val="009B355F"/>
    <w:rsid w:val="009B38D8"/>
    <w:rsid w:val="009B4354"/>
    <w:rsid w:val="009B45D6"/>
    <w:rsid w:val="009B4A9F"/>
    <w:rsid w:val="009B4E07"/>
    <w:rsid w:val="009B5616"/>
    <w:rsid w:val="009B5C0F"/>
    <w:rsid w:val="009B62AE"/>
    <w:rsid w:val="009B67FC"/>
    <w:rsid w:val="009B6A21"/>
    <w:rsid w:val="009B7098"/>
    <w:rsid w:val="009B723F"/>
    <w:rsid w:val="009B7435"/>
    <w:rsid w:val="009B7539"/>
    <w:rsid w:val="009B7600"/>
    <w:rsid w:val="009B772D"/>
    <w:rsid w:val="009B7951"/>
    <w:rsid w:val="009B7A31"/>
    <w:rsid w:val="009B7AA8"/>
    <w:rsid w:val="009C017D"/>
    <w:rsid w:val="009C09C7"/>
    <w:rsid w:val="009C26EB"/>
    <w:rsid w:val="009C274C"/>
    <w:rsid w:val="009C2C94"/>
    <w:rsid w:val="009C2EBE"/>
    <w:rsid w:val="009C316C"/>
    <w:rsid w:val="009C357B"/>
    <w:rsid w:val="009C3C81"/>
    <w:rsid w:val="009C3EDA"/>
    <w:rsid w:val="009C454C"/>
    <w:rsid w:val="009C4582"/>
    <w:rsid w:val="009C49BE"/>
    <w:rsid w:val="009C4AF3"/>
    <w:rsid w:val="009C4BF8"/>
    <w:rsid w:val="009C571A"/>
    <w:rsid w:val="009C6903"/>
    <w:rsid w:val="009C6D13"/>
    <w:rsid w:val="009C6D57"/>
    <w:rsid w:val="009C77EC"/>
    <w:rsid w:val="009C7CB1"/>
    <w:rsid w:val="009D0647"/>
    <w:rsid w:val="009D09B2"/>
    <w:rsid w:val="009D0AEF"/>
    <w:rsid w:val="009D1DF1"/>
    <w:rsid w:val="009D1EBC"/>
    <w:rsid w:val="009D22C5"/>
    <w:rsid w:val="009D2620"/>
    <w:rsid w:val="009D3E9C"/>
    <w:rsid w:val="009D3F43"/>
    <w:rsid w:val="009D4736"/>
    <w:rsid w:val="009D4C01"/>
    <w:rsid w:val="009D5348"/>
    <w:rsid w:val="009D53AC"/>
    <w:rsid w:val="009D575A"/>
    <w:rsid w:val="009D5C17"/>
    <w:rsid w:val="009D5CE6"/>
    <w:rsid w:val="009D5DBF"/>
    <w:rsid w:val="009D6302"/>
    <w:rsid w:val="009D6C07"/>
    <w:rsid w:val="009D6C53"/>
    <w:rsid w:val="009D6C7A"/>
    <w:rsid w:val="009D6DFD"/>
    <w:rsid w:val="009D76D4"/>
    <w:rsid w:val="009D78CF"/>
    <w:rsid w:val="009D7EC9"/>
    <w:rsid w:val="009E0030"/>
    <w:rsid w:val="009E01F6"/>
    <w:rsid w:val="009E035C"/>
    <w:rsid w:val="009E0822"/>
    <w:rsid w:val="009E16ED"/>
    <w:rsid w:val="009E192C"/>
    <w:rsid w:val="009E24B2"/>
    <w:rsid w:val="009E2A8B"/>
    <w:rsid w:val="009E2FC3"/>
    <w:rsid w:val="009E3819"/>
    <w:rsid w:val="009E3A21"/>
    <w:rsid w:val="009E3DF3"/>
    <w:rsid w:val="009E408E"/>
    <w:rsid w:val="009E40D4"/>
    <w:rsid w:val="009E4477"/>
    <w:rsid w:val="009E59E4"/>
    <w:rsid w:val="009E5E86"/>
    <w:rsid w:val="009E6E56"/>
    <w:rsid w:val="009E7DCB"/>
    <w:rsid w:val="009F0656"/>
    <w:rsid w:val="009F169E"/>
    <w:rsid w:val="009F1BFC"/>
    <w:rsid w:val="009F1EDF"/>
    <w:rsid w:val="009F20FE"/>
    <w:rsid w:val="009F25AF"/>
    <w:rsid w:val="009F25B0"/>
    <w:rsid w:val="009F2FBE"/>
    <w:rsid w:val="009F32C3"/>
    <w:rsid w:val="009F3456"/>
    <w:rsid w:val="009F34B2"/>
    <w:rsid w:val="009F40F4"/>
    <w:rsid w:val="009F410C"/>
    <w:rsid w:val="009F433A"/>
    <w:rsid w:val="009F44A0"/>
    <w:rsid w:val="009F4730"/>
    <w:rsid w:val="009F4CB0"/>
    <w:rsid w:val="009F4CC7"/>
    <w:rsid w:val="009F4D12"/>
    <w:rsid w:val="009F53B4"/>
    <w:rsid w:val="009F5B2E"/>
    <w:rsid w:val="009F7194"/>
    <w:rsid w:val="009F7A6F"/>
    <w:rsid w:val="009F7FB9"/>
    <w:rsid w:val="00A004BB"/>
    <w:rsid w:val="00A0060A"/>
    <w:rsid w:val="00A008CF"/>
    <w:rsid w:val="00A00B3D"/>
    <w:rsid w:val="00A01541"/>
    <w:rsid w:val="00A01793"/>
    <w:rsid w:val="00A01FA4"/>
    <w:rsid w:val="00A02009"/>
    <w:rsid w:val="00A02263"/>
    <w:rsid w:val="00A02469"/>
    <w:rsid w:val="00A02663"/>
    <w:rsid w:val="00A02D61"/>
    <w:rsid w:val="00A036E9"/>
    <w:rsid w:val="00A03BAC"/>
    <w:rsid w:val="00A03BF9"/>
    <w:rsid w:val="00A03E0A"/>
    <w:rsid w:val="00A0447F"/>
    <w:rsid w:val="00A04AC7"/>
    <w:rsid w:val="00A0690D"/>
    <w:rsid w:val="00A06AA9"/>
    <w:rsid w:val="00A06EA8"/>
    <w:rsid w:val="00A06FC2"/>
    <w:rsid w:val="00A0773F"/>
    <w:rsid w:val="00A078FF"/>
    <w:rsid w:val="00A11723"/>
    <w:rsid w:val="00A1181C"/>
    <w:rsid w:val="00A118F5"/>
    <w:rsid w:val="00A1191C"/>
    <w:rsid w:val="00A11AE2"/>
    <w:rsid w:val="00A11E8F"/>
    <w:rsid w:val="00A124B5"/>
    <w:rsid w:val="00A12B5C"/>
    <w:rsid w:val="00A12D52"/>
    <w:rsid w:val="00A12F1B"/>
    <w:rsid w:val="00A12F6E"/>
    <w:rsid w:val="00A13160"/>
    <w:rsid w:val="00A13A6C"/>
    <w:rsid w:val="00A13E6C"/>
    <w:rsid w:val="00A13F72"/>
    <w:rsid w:val="00A143BC"/>
    <w:rsid w:val="00A14984"/>
    <w:rsid w:val="00A151C9"/>
    <w:rsid w:val="00A15439"/>
    <w:rsid w:val="00A1543C"/>
    <w:rsid w:val="00A1574F"/>
    <w:rsid w:val="00A161B1"/>
    <w:rsid w:val="00A1673B"/>
    <w:rsid w:val="00A171FF"/>
    <w:rsid w:val="00A17278"/>
    <w:rsid w:val="00A17C38"/>
    <w:rsid w:val="00A17C60"/>
    <w:rsid w:val="00A17D3B"/>
    <w:rsid w:val="00A17DCF"/>
    <w:rsid w:val="00A17E5F"/>
    <w:rsid w:val="00A17F4A"/>
    <w:rsid w:val="00A20584"/>
    <w:rsid w:val="00A214A8"/>
    <w:rsid w:val="00A218E2"/>
    <w:rsid w:val="00A21C9F"/>
    <w:rsid w:val="00A21EB5"/>
    <w:rsid w:val="00A22474"/>
    <w:rsid w:val="00A23162"/>
    <w:rsid w:val="00A231FF"/>
    <w:rsid w:val="00A234F3"/>
    <w:rsid w:val="00A23AD4"/>
    <w:rsid w:val="00A24082"/>
    <w:rsid w:val="00A242F8"/>
    <w:rsid w:val="00A25206"/>
    <w:rsid w:val="00A25498"/>
    <w:rsid w:val="00A25D0A"/>
    <w:rsid w:val="00A25D94"/>
    <w:rsid w:val="00A25E00"/>
    <w:rsid w:val="00A2604B"/>
    <w:rsid w:val="00A26BED"/>
    <w:rsid w:val="00A27F24"/>
    <w:rsid w:val="00A27F45"/>
    <w:rsid w:val="00A302CA"/>
    <w:rsid w:val="00A30336"/>
    <w:rsid w:val="00A3033F"/>
    <w:rsid w:val="00A30880"/>
    <w:rsid w:val="00A312AE"/>
    <w:rsid w:val="00A3190F"/>
    <w:rsid w:val="00A328C5"/>
    <w:rsid w:val="00A32E73"/>
    <w:rsid w:val="00A3396E"/>
    <w:rsid w:val="00A33FD8"/>
    <w:rsid w:val="00A34BFC"/>
    <w:rsid w:val="00A34EFC"/>
    <w:rsid w:val="00A35290"/>
    <w:rsid w:val="00A35D7F"/>
    <w:rsid w:val="00A36846"/>
    <w:rsid w:val="00A3697C"/>
    <w:rsid w:val="00A379F5"/>
    <w:rsid w:val="00A37E49"/>
    <w:rsid w:val="00A4036C"/>
    <w:rsid w:val="00A406B9"/>
    <w:rsid w:val="00A40AC2"/>
    <w:rsid w:val="00A41DCD"/>
    <w:rsid w:val="00A4360F"/>
    <w:rsid w:val="00A4395B"/>
    <w:rsid w:val="00A43C3E"/>
    <w:rsid w:val="00A43FF9"/>
    <w:rsid w:val="00A4412B"/>
    <w:rsid w:val="00A442C4"/>
    <w:rsid w:val="00A44861"/>
    <w:rsid w:val="00A44A62"/>
    <w:rsid w:val="00A45283"/>
    <w:rsid w:val="00A454FF"/>
    <w:rsid w:val="00A46097"/>
    <w:rsid w:val="00A46180"/>
    <w:rsid w:val="00A4682C"/>
    <w:rsid w:val="00A46C56"/>
    <w:rsid w:val="00A46F16"/>
    <w:rsid w:val="00A472FF"/>
    <w:rsid w:val="00A4757A"/>
    <w:rsid w:val="00A4777C"/>
    <w:rsid w:val="00A47CD6"/>
    <w:rsid w:val="00A47D5A"/>
    <w:rsid w:val="00A47E65"/>
    <w:rsid w:val="00A50270"/>
    <w:rsid w:val="00A5063F"/>
    <w:rsid w:val="00A51295"/>
    <w:rsid w:val="00A51499"/>
    <w:rsid w:val="00A52E7C"/>
    <w:rsid w:val="00A53029"/>
    <w:rsid w:val="00A534E5"/>
    <w:rsid w:val="00A535AE"/>
    <w:rsid w:val="00A53923"/>
    <w:rsid w:val="00A53D30"/>
    <w:rsid w:val="00A53F52"/>
    <w:rsid w:val="00A5430B"/>
    <w:rsid w:val="00A544CE"/>
    <w:rsid w:val="00A5470E"/>
    <w:rsid w:val="00A5495C"/>
    <w:rsid w:val="00A54E9F"/>
    <w:rsid w:val="00A550C1"/>
    <w:rsid w:val="00A55176"/>
    <w:rsid w:val="00A555DA"/>
    <w:rsid w:val="00A555FD"/>
    <w:rsid w:val="00A55608"/>
    <w:rsid w:val="00A55AEE"/>
    <w:rsid w:val="00A55F9C"/>
    <w:rsid w:val="00A56084"/>
    <w:rsid w:val="00A57D16"/>
    <w:rsid w:val="00A57F4B"/>
    <w:rsid w:val="00A6146E"/>
    <w:rsid w:val="00A6158B"/>
    <w:rsid w:val="00A618F7"/>
    <w:rsid w:val="00A61CCE"/>
    <w:rsid w:val="00A621DD"/>
    <w:rsid w:val="00A6325A"/>
    <w:rsid w:val="00A63504"/>
    <w:rsid w:val="00A63878"/>
    <w:rsid w:val="00A63FA1"/>
    <w:rsid w:val="00A64566"/>
    <w:rsid w:val="00A645BD"/>
    <w:rsid w:val="00A64CF3"/>
    <w:rsid w:val="00A64FDE"/>
    <w:rsid w:val="00A65B56"/>
    <w:rsid w:val="00A65CE8"/>
    <w:rsid w:val="00A65F0F"/>
    <w:rsid w:val="00A66116"/>
    <w:rsid w:val="00A6649B"/>
    <w:rsid w:val="00A6664C"/>
    <w:rsid w:val="00A6696B"/>
    <w:rsid w:val="00A66C58"/>
    <w:rsid w:val="00A66FC7"/>
    <w:rsid w:val="00A678A3"/>
    <w:rsid w:val="00A700EB"/>
    <w:rsid w:val="00A701AC"/>
    <w:rsid w:val="00A701F5"/>
    <w:rsid w:val="00A70247"/>
    <w:rsid w:val="00A70E58"/>
    <w:rsid w:val="00A71C8A"/>
    <w:rsid w:val="00A72350"/>
    <w:rsid w:val="00A72FE1"/>
    <w:rsid w:val="00A73824"/>
    <w:rsid w:val="00A73D38"/>
    <w:rsid w:val="00A73FE7"/>
    <w:rsid w:val="00A74326"/>
    <w:rsid w:val="00A74A1C"/>
    <w:rsid w:val="00A74DC2"/>
    <w:rsid w:val="00A75BEF"/>
    <w:rsid w:val="00A75D44"/>
    <w:rsid w:val="00A76EAF"/>
    <w:rsid w:val="00A7709B"/>
    <w:rsid w:val="00A77EAC"/>
    <w:rsid w:val="00A801DA"/>
    <w:rsid w:val="00A80F7B"/>
    <w:rsid w:val="00A8163B"/>
    <w:rsid w:val="00A8170E"/>
    <w:rsid w:val="00A8178D"/>
    <w:rsid w:val="00A81860"/>
    <w:rsid w:val="00A81A49"/>
    <w:rsid w:val="00A81B37"/>
    <w:rsid w:val="00A81B55"/>
    <w:rsid w:val="00A82590"/>
    <w:rsid w:val="00A8364B"/>
    <w:rsid w:val="00A83677"/>
    <w:rsid w:val="00A83982"/>
    <w:rsid w:val="00A83CB9"/>
    <w:rsid w:val="00A8413E"/>
    <w:rsid w:val="00A8461B"/>
    <w:rsid w:val="00A84EDF"/>
    <w:rsid w:val="00A85DD7"/>
    <w:rsid w:val="00A85FB5"/>
    <w:rsid w:val="00A86D83"/>
    <w:rsid w:val="00A879F2"/>
    <w:rsid w:val="00A87A31"/>
    <w:rsid w:val="00A87B5B"/>
    <w:rsid w:val="00A87D65"/>
    <w:rsid w:val="00A90464"/>
    <w:rsid w:val="00A909EE"/>
    <w:rsid w:val="00A9186F"/>
    <w:rsid w:val="00A9232E"/>
    <w:rsid w:val="00A92B2B"/>
    <w:rsid w:val="00A92D59"/>
    <w:rsid w:val="00A93816"/>
    <w:rsid w:val="00A93977"/>
    <w:rsid w:val="00A94105"/>
    <w:rsid w:val="00A94781"/>
    <w:rsid w:val="00A95558"/>
    <w:rsid w:val="00A958F2"/>
    <w:rsid w:val="00A95F5A"/>
    <w:rsid w:val="00A9670D"/>
    <w:rsid w:val="00A96B34"/>
    <w:rsid w:val="00A96B4F"/>
    <w:rsid w:val="00A96C95"/>
    <w:rsid w:val="00A96F14"/>
    <w:rsid w:val="00A97003"/>
    <w:rsid w:val="00A97A6B"/>
    <w:rsid w:val="00AA00ED"/>
    <w:rsid w:val="00AA016A"/>
    <w:rsid w:val="00AA029B"/>
    <w:rsid w:val="00AA04BC"/>
    <w:rsid w:val="00AA1C53"/>
    <w:rsid w:val="00AA1F46"/>
    <w:rsid w:val="00AA26A2"/>
    <w:rsid w:val="00AA2A4D"/>
    <w:rsid w:val="00AA2A6D"/>
    <w:rsid w:val="00AA2BD1"/>
    <w:rsid w:val="00AA3735"/>
    <w:rsid w:val="00AA3EA3"/>
    <w:rsid w:val="00AA3FFA"/>
    <w:rsid w:val="00AA43AD"/>
    <w:rsid w:val="00AA4702"/>
    <w:rsid w:val="00AA4C45"/>
    <w:rsid w:val="00AA5309"/>
    <w:rsid w:val="00AA530E"/>
    <w:rsid w:val="00AA55AD"/>
    <w:rsid w:val="00AA56C1"/>
    <w:rsid w:val="00AA59E1"/>
    <w:rsid w:val="00AA5B88"/>
    <w:rsid w:val="00AA62FC"/>
    <w:rsid w:val="00AA676B"/>
    <w:rsid w:val="00AA6A5D"/>
    <w:rsid w:val="00AA6E8E"/>
    <w:rsid w:val="00AA7232"/>
    <w:rsid w:val="00AA74C9"/>
    <w:rsid w:val="00AA752B"/>
    <w:rsid w:val="00AA7746"/>
    <w:rsid w:val="00AA774C"/>
    <w:rsid w:val="00AB0A29"/>
    <w:rsid w:val="00AB0B1C"/>
    <w:rsid w:val="00AB0C60"/>
    <w:rsid w:val="00AB13B2"/>
    <w:rsid w:val="00AB1654"/>
    <w:rsid w:val="00AB1805"/>
    <w:rsid w:val="00AB18E4"/>
    <w:rsid w:val="00AB1F51"/>
    <w:rsid w:val="00AB20A7"/>
    <w:rsid w:val="00AB262D"/>
    <w:rsid w:val="00AB26C0"/>
    <w:rsid w:val="00AB291F"/>
    <w:rsid w:val="00AB2D84"/>
    <w:rsid w:val="00AB34D9"/>
    <w:rsid w:val="00AB492E"/>
    <w:rsid w:val="00AB5096"/>
    <w:rsid w:val="00AB5B3A"/>
    <w:rsid w:val="00AB7149"/>
    <w:rsid w:val="00AB730A"/>
    <w:rsid w:val="00AC019A"/>
    <w:rsid w:val="00AC019D"/>
    <w:rsid w:val="00AC0473"/>
    <w:rsid w:val="00AC0DC8"/>
    <w:rsid w:val="00AC1FD7"/>
    <w:rsid w:val="00AC21B4"/>
    <w:rsid w:val="00AC2214"/>
    <w:rsid w:val="00AC25D4"/>
    <w:rsid w:val="00AC27B1"/>
    <w:rsid w:val="00AC2F80"/>
    <w:rsid w:val="00AC2FC1"/>
    <w:rsid w:val="00AC37DB"/>
    <w:rsid w:val="00AC3A56"/>
    <w:rsid w:val="00AC3ABA"/>
    <w:rsid w:val="00AC3FAF"/>
    <w:rsid w:val="00AC439C"/>
    <w:rsid w:val="00AC44B5"/>
    <w:rsid w:val="00AC495C"/>
    <w:rsid w:val="00AC49C4"/>
    <w:rsid w:val="00AC4B75"/>
    <w:rsid w:val="00AC4BDE"/>
    <w:rsid w:val="00AC5425"/>
    <w:rsid w:val="00AC5493"/>
    <w:rsid w:val="00AC594D"/>
    <w:rsid w:val="00AC5AE4"/>
    <w:rsid w:val="00AC5F39"/>
    <w:rsid w:val="00AC5F49"/>
    <w:rsid w:val="00AC6B37"/>
    <w:rsid w:val="00AC6B8A"/>
    <w:rsid w:val="00AC71BA"/>
    <w:rsid w:val="00AC7277"/>
    <w:rsid w:val="00AC7FFC"/>
    <w:rsid w:val="00AD048A"/>
    <w:rsid w:val="00AD067A"/>
    <w:rsid w:val="00AD0EBB"/>
    <w:rsid w:val="00AD1075"/>
    <w:rsid w:val="00AD11C6"/>
    <w:rsid w:val="00AD1309"/>
    <w:rsid w:val="00AD1345"/>
    <w:rsid w:val="00AD1D8B"/>
    <w:rsid w:val="00AD1F1D"/>
    <w:rsid w:val="00AD2591"/>
    <w:rsid w:val="00AD2868"/>
    <w:rsid w:val="00AD3182"/>
    <w:rsid w:val="00AD38B5"/>
    <w:rsid w:val="00AD3FC7"/>
    <w:rsid w:val="00AD408C"/>
    <w:rsid w:val="00AD41EE"/>
    <w:rsid w:val="00AD4831"/>
    <w:rsid w:val="00AD4942"/>
    <w:rsid w:val="00AD4BEA"/>
    <w:rsid w:val="00AD508C"/>
    <w:rsid w:val="00AD5928"/>
    <w:rsid w:val="00AD5A22"/>
    <w:rsid w:val="00AD6993"/>
    <w:rsid w:val="00AD7318"/>
    <w:rsid w:val="00AD7C07"/>
    <w:rsid w:val="00AD7EFC"/>
    <w:rsid w:val="00AE069F"/>
    <w:rsid w:val="00AE0BFA"/>
    <w:rsid w:val="00AE0E9F"/>
    <w:rsid w:val="00AE0ED3"/>
    <w:rsid w:val="00AE1133"/>
    <w:rsid w:val="00AE18C1"/>
    <w:rsid w:val="00AE195A"/>
    <w:rsid w:val="00AE2507"/>
    <w:rsid w:val="00AE25C6"/>
    <w:rsid w:val="00AE26F6"/>
    <w:rsid w:val="00AE2766"/>
    <w:rsid w:val="00AE2CB5"/>
    <w:rsid w:val="00AE2E2E"/>
    <w:rsid w:val="00AE2EF2"/>
    <w:rsid w:val="00AE2F5E"/>
    <w:rsid w:val="00AE309F"/>
    <w:rsid w:val="00AE3691"/>
    <w:rsid w:val="00AE3828"/>
    <w:rsid w:val="00AE3C6D"/>
    <w:rsid w:val="00AE44AB"/>
    <w:rsid w:val="00AE4654"/>
    <w:rsid w:val="00AE4917"/>
    <w:rsid w:val="00AE4ED3"/>
    <w:rsid w:val="00AE50F2"/>
    <w:rsid w:val="00AE63E6"/>
    <w:rsid w:val="00AE6638"/>
    <w:rsid w:val="00AE6A52"/>
    <w:rsid w:val="00AE70D7"/>
    <w:rsid w:val="00AE71D1"/>
    <w:rsid w:val="00AE721F"/>
    <w:rsid w:val="00AE7387"/>
    <w:rsid w:val="00AE7453"/>
    <w:rsid w:val="00AE78B9"/>
    <w:rsid w:val="00AE79CA"/>
    <w:rsid w:val="00AF00C6"/>
    <w:rsid w:val="00AF05A7"/>
    <w:rsid w:val="00AF07DC"/>
    <w:rsid w:val="00AF086E"/>
    <w:rsid w:val="00AF0AB0"/>
    <w:rsid w:val="00AF17C3"/>
    <w:rsid w:val="00AF19A9"/>
    <w:rsid w:val="00AF250B"/>
    <w:rsid w:val="00AF2D00"/>
    <w:rsid w:val="00AF2E84"/>
    <w:rsid w:val="00AF305F"/>
    <w:rsid w:val="00AF3135"/>
    <w:rsid w:val="00AF3E7F"/>
    <w:rsid w:val="00AF4011"/>
    <w:rsid w:val="00AF4356"/>
    <w:rsid w:val="00AF4D55"/>
    <w:rsid w:val="00AF56ED"/>
    <w:rsid w:val="00AF5A08"/>
    <w:rsid w:val="00AF6213"/>
    <w:rsid w:val="00AF66DE"/>
    <w:rsid w:val="00AF6A03"/>
    <w:rsid w:val="00AF6EAB"/>
    <w:rsid w:val="00AF78B7"/>
    <w:rsid w:val="00B000DE"/>
    <w:rsid w:val="00B0048B"/>
    <w:rsid w:val="00B0083F"/>
    <w:rsid w:val="00B00D5E"/>
    <w:rsid w:val="00B010EF"/>
    <w:rsid w:val="00B0112B"/>
    <w:rsid w:val="00B0118E"/>
    <w:rsid w:val="00B01F51"/>
    <w:rsid w:val="00B023B7"/>
    <w:rsid w:val="00B0269B"/>
    <w:rsid w:val="00B02A36"/>
    <w:rsid w:val="00B02FC9"/>
    <w:rsid w:val="00B032E0"/>
    <w:rsid w:val="00B03990"/>
    <w:rsid w:val="00B03998"/>
    <w:rsid w:val="00B03FA1"/>
    <w:rsid w:val="00B0403C"/>
    <w:rsid w:val="00B04464"/>
    <w:rsid w:val="00B04942"/>
    <w:rsid w:val="00B04B86"/>
    <w:rsid w:val="00B04BC9"/>
    <w:rsid w:val="00B04E78"/>
    <w:rsid w:val="00B0546D"/>
    <w:rsid w:val="00B058F7"/>
    <w:rsid w:val="00B05A70"/>
    <w:rsid w:val="00B06747"/>
    <w:rsid w:val="00B067CB"/>
    <w:rsid w:val="00B07C66"/>
    <w:rsid w:val="00B07DD4"/>
    <w:rsid w:val="00B07DFB"/>
    <w:rsid w:val="00B07EB0"/>
    <w:rsid w:val="00B109E4"/>
    <w:rsid w:val="00B10ACB"/>
    <w:rsid w:val="00B10EF0"/>
    <w:rsid w:val="00B1120C"/>
    <w:rsid w:val="00B11687"/>
    <w:rsid w:val="00B11699"/>
    <w:rsid w:val="00B117A1"/>
    <w:rsid w:val="00B12A36"/>
    <w:rsid w:val="00B13008"/>
    <w:rsid w:val="00B13016"/>
    <w:rsid w:val="00B1372C"/>
    <w:rsid w:val="00B13769"/>
    <w:rsid w:val="00B13777"/>
    <w:rsid w:val="00B13A04"/>
    <w:rsid w:val="00B13D2E"/>
    <w:rsid w:val="00B13E5D"/>
    <w:rsid w:val="00B14A4F"/>
    <w:rsid w:val="00B14ABC"/>
    <w:rsid w:val="00B14AFE"/>
    <w:rsid w:val="00B14BE0"/>
    <w:rsid w:val="00B15645"/>
    <w:rsid w:val="00B15925"/>
    <w:rsid w:val="00B15C8E"/>
    <w:rsid w:val="00B1657B"/>
    <w:rsid w:val="00B16E6B"/>
    <w:rsid w:val="00B16FBE"/>
    <w:rsid w:val="00B1712B"/>
    <w:rsid w:val="00B17293"/>
    <w:rsid w:val="00B176F7"/>
    <w:rsid w:val="00B1799D"/>
    <w:rsid w:val="00B17E68"/>
    <w:rsid w:val="00B17E96"/>
    <w:rsid w:val="00B20009"/>
    <w:rsid w:val="00B20062"/>
    <w:rsid w:val="00B20A83"/>
    <w:rsid w:val="00B20AD2"/>
    <w:rsid w:val="00B211F3"/>
    <w:rsid w:val="00B21422"/>
    <w:rsid w:val="00B214DB"/>
    <w:rsid w:val="00B21520"/>
    <w:rsid w:val="00B2205D"/>
    <w:rsid w:val="00B223A3"/>
    <w:rsid w:val="00B225F9"/>
    <w:rsid w:val="00B2284F"/>
    <w:rsid w:val="00B22FAB"/>
    <w:rsid w:val="00B23417"/>
    <w:rsid w:val="00B2399F"/>
    <w:rsid w:val="00B23CB3"/>
    <w:rsid w:val="00B24187"/>
    <w:rsid w:val="00B25901"/>
    <w:rsid w:val="00B25BE5"/>
    <w:rsid w:val="00B25EFA"/>
    <w:rsid w:val="00B26202"/>
    <w:rsid w:val="00B2641C"/>
    <w:rsid w:val="00B26C49"/>
    <w:rsid w:val="00B26E4D"/>
    <w:rsid w:val="00B27788"/>
    <w:rsid w:val="00B27AC7"/>
    <w:rsid w:val="00B27BFE"/>
    <w:rsid w:val="00B27D9F"/>
    <w:rsid w:val="00B308DE"/>
    <w:rsid w:val="00B30991"/>
    <w:rsid w:val="00B310FD"/>
    <w:rsid w:val="00B31291"/>
    <w:rsid w:val="00B31A9D"/>
    <w:rsid w:val="00B31B09"/>
    <w:rsid w:val="00B32CD2"/>
    <w:rsid w:val="00B32EB0"/>
    <w:rsid w:val="00B338BF"/>
    <w:rsid w:val="00B34EB6"/>
    <w:rsid w:val="00B34F82"/>
    <w:rsid w:val="00B3591B"/>
    <w:rsid w:val="00B35B2F"/>
    <w:rsid w:val="00B35E60"/>
    <w:rsid w:val="00B360AA"/>
    <w:rsid w:val="00B36680"/>
    <w:rsid w:val="00B36D88"/>
    <w:rsid w:val="00B37221"/>
    <w:rsid w:val="00B3754E"/>
    <w:rsid w:val="00B3795A"/>
    <w:rsid w:val="00B40077"/>
    <w:rsid w:val="00B41893"/>
    <w:rsid w:val="00B41CDA"/>
    <w:rsid w:val="00B42736"/>
    <w:rsid w:val="00B427B9"/>
    <w:rsid w:val="00B42C14"/>
    <w:rsid w:val="00B43072"/>
    <w:rsid w:val="00B43345"/>
    <w:rsid w:val="00B435C9"/>
    <w:rsid w:val="00B44133"/>
    <w:rsid w:val="00B4413A"/>
    <w:rsid w:val="00B44F5F"/>
    <w:rsid w:val="00B45353"/>
    <w:rsid w:val="00B45D3A"/>
    <w:rsid w:val="00B45E59"/>
    <w:rsid w:val="00B45F7B"/>
    <w:rsid w:val="00B465D7"/>
    <w:rsid w:val="00B467B9"/>
    <w:rsid w:val="00B46C3D"/>
    <w:rsid w:val="00B47303"/>
    <w:rsid w:val="00B473AE"/>
    <w:rsid w:val="00B47500"/>
    <w:rsid w:val="00B47B60"/>
    <w:rsid w:val="00B47D59"/>
    <w:rsid w:val="00B47FDD"/>
    <w:rsid w:val="00B502D6"/>
    <w:rsid w:val="00B50C29"/>
    <w:rsid w:val="00B50DD9"/>
    <w:rsid w:val="00B50E4C"/>
    <w:rsid w:val="00B50FEB"/>
    <w:rsid w:val="00B5137A"/>
    <w:rsid w:val="00B51599"/>
    <w:rsid w:val="00B5177D"/>
    <w:rsid w:val="00B519DC"/>
    <w:rsid w:val="00B51AF7"/>
    <w:rsid w:val="00B51C1E"/>
    <w:rsid w:val="00B51CC5"/>
    <w:rsid w:val="00B52643"/>
    <w:rsid w:val="00B52FF1"/>
    <w:rsid w:val="00B53AE9"/>
    <w:rsid w:val="00B53BAF"/>
    <w:rsid w:val="00B542EF"/>
    <w:rsid w:val="00B55098"/>
    <w:rsid w:val="00B55614"/>
    <w:rsid w:val="00B557FC"/>
    <w:rsid w:val="00B55BDE"/>
    <w:rsid w:val="00B55E6E"/>
    <w:rsid w:val="00B55F1C"/>
    <w:rsid w:val="00B5699C"/>
    <w:rsid w:val="00B56F1D"/>
    <w:rsid w:val="00B57EA7"/>
    <w:rsid w:val="00B60045"/>
    <w:rsid w:val="00B608CE"/>
    <w:rsid w:val="00B6092A"/>
    <w:rsid w:val="00B60AB8"/>
    <w:rsid w:val="00B610C2"/>
    <w:rsid w:val="00B613F6"/>
    <w:rsid w:val="00B617C5"/>
    <w:rsid w:val="00B617D8"/>
    <w:rsid w:val="00B61F96"/>
    <w:rsid w:val="00B6234B"/>
    <w:rsid w:val="00B62F9A"/>
    <w:rsid w:val="00B62FB9"/>
    <w:rsid w:val="00B630EF"/>
    <w:rsid w:val="00B640AA"/>
    <w:rsid w:val="00B642B6"/>
    <w:rsid w:val="00B642D6"/>
    <w:rsid w:val="00B6451A"/>
    <w:rsid w:val="00B64819"/>
    <w:rsid w:val="00B648BF"/>
    <w:rsid w:val="00B64B8C"/>
    <w:rsid w:val="00B64C96"/>
    <w:rsid w:val="00B64DE7"/>
    <w:rsid w:val="00B65278"/>
    <w:rsid w:val="00B6538B"/>
    <w:rsid w:val="00B65986"/>
    <w:rsid w:val="00B65FC7"/>
    <w:rsid w:val="00B6631F"/>
    <w:rsid w:val="00B664B9"/>
    <w:rsid w:val="00B66798"/>
    <w:rsid w:val="00B670A3"/>
    <w:rsid w:val="00B673AB"/>
    <w:rsid w:val="00B6748E"/>
    <w:rsid w:val="00B676B2"/>
    <w:rsid w:val="00B6785E"/>
    <w:rsid w:val="00B67D77"/>
    <w:rsid w:val="00B7022C"/>
    <w:rsid w:val="00B711C3"/>
    <w:rsid w:val="00B713DC"/>
    <w:rsid w:val="00B71559"/>
    <w:rsid w:val="00B715C1"/>
    <w:rsid w:val="00B71EFE"/>
    <w:rsid w:val="00B7233A"/>
    <w:rsid w:val="00B72609"/>
    <w:rsid w:val="00B72748"/>
    <w:rsid w:val="00B72F42"/>
    <w:rsid w:val="00B7310C"/>
    <w:rsid w:val="00B73919"/>
    <w:rsid w:val="00B73920"/>
    <w:rsid w:val="00B73A07"/>
    <w:rsid w:val="00B73DAC"/>
    <w:rsid w:val="00B745A2"/>
    <w:rsid w:val="00B74776"/>
    <w:rsid w:val="00B75308"/>
    <w:rsid w:val="00B75323"/>
    <w:rsid w:val="00B75BF7"/>
    <w:rsid w:val="00B76C64"/>
    <w:rsid w:val="00B76C71"/>
    <w:rsid w:val="00B804A7"/>
    <w:rsid w:val="00B80B3D"/>
    <w:rsid w:val="00B81E46"/>
    <w:rsid w:val="00B82368"/>
    <w:rsid w:val="00B827D5"/>
    <w:rsid w:val="00B82A36"/>
    <w:rsid w:val="00B83284"/>
    <w:rsid w:val="00B839BA"/>
    <w:rsid w:val="00B844D2"/>
    <w:rsid w:val="00B85041"/>
    <w:rsid w:val="00B850B1"/>
    <w:rsid w:val="00B85953"/>
    <w:rsid w:val="00B85A50"/>
    <w:rsid w:val="00B85F75"/>
    <w:rsid w:val="00B86402"/>
    <w:rsid w:val="00B8668C"/>
    <w:rsid w:val="00B86AA9"/>
    <w:rsid w:val="00B86BDC"/>
    <w:rsid w:val="00B86F3B"/>
    <w:rsid w:val="00B8748F"/>
    <w:rsid w:val="00B87C4C"/>
    <w:rsid w:val="00B87F29"/>
    <w:rsid w:val="00B90CF8"/>
    <w:rsid w:val="00B91C04"/>
    <w:rsid w:val="00B92011"/>
    <w:rsid w:val="00B92B89"/>
    <w:rsid w:val="00B93199"/>
    <w:rsid w:val="00B936AF"/>
    <w:rsid w:val="00B93892"/>
    <w:rsid w:val="00B9389D"/>
    <w:rsid w:val="00B93C4D"/>
    <w:rsid w:val="00B94CB5"/>
    <w:rsid w:val="00B94DD6"/>
    <w:rsid w:val="00B94FEE"/>
    <w:rsid w:val="00B955D3"/>
    <w:rsid w:val="00B95D07"/>
    <w:rsid w:val="00B96302"/>
    <w:rsid w:val="00B9637E"/>
    <w:rsid w:val="00B9682F"/>
    <w:rsid w:val="00B96889"/>
    <w:rsid w:val="00B96EEA"/>
    <w:rsid w:val="00B97321"/>
    <w:rsid w:val="00B97387"/>
    <w:rsid w:val="00B97819"/>
    <w:rsid w:val="00B97A11"/>
    <w:rsid w:val="00B97D9D"/>
    <w:rsid w:val="00B97E95"/>
    <w:rsid w:val="00BA029E"/>
    <w:rsid w:val="00BA0A45"/>
    <w:rsid w:val="00BA0AC0"/>
    <w:rsid w:val="00BA0AC4"/>
    <w:rsid w:val="00BA1310"/>
    <w:rsid w:val="00BA166D"/>
    <w:rsid w:val="00BA1742"/>
    <w:rsid w:val="00BA1D1B"/>
    <w:rsid w:val="00BA206C"/>
    <w:rsid w:val="00BA225D"/>
    <w:rsid w:val="00BA2369"/>
    <w:rsid w:val="00BA255F"/>
    <w:rsid w:val="00BA278F"/>
    <w:rsid w:val="00BA2BA5"/>
    <w:rsid w:val="00BA35B6"/>
    <w:rsid w:val="00BA3A28"/>
    <w:rsid w:val="00BA3A31"/>
    <w:rsid w:val="00BA42E7"/>
    <w:rsid w:val="00BA47E1"/>
    <w:rsid w:val="00BA5B16"/>
    <w:rsid w:val="00BA5D6D"/>
    <w:rsid w:val="00BA6180"/>
    <w:rsid w:val="00BA699A"/>
    <w:rsid w:val="00BA7383"/>
    <w:rsid w:val="00BA755E"/>
    <w:rsid w:val="00BA7629"/>
    <w:rsid w:val="00BB07BD"/>
    <w:rsid w:val="00BB086C"/>
    <w:rsid w:val="00BB0C31"/>
    <w:rsid w:val="00BB103C"/>
    <w:rsid w:val="00BB1E3D"/>
    <w:rsid w:val="00BB21C7"/>
    <w:rsid w:val="00BB309A"/>
    <w:rsid w:val="00BB3CF9"/>
    <w:rsid w:val="00BB4700"/>
    <w:rsid w:val="00BB57B6"/>
    <w:rsid w:val="00BB5BCF"/>
    <w:rsid w:val="00BB707A"/>
    <w:rsid w:val="00BB7769"/>
    <w:rsid w:val="00BC05D0"/>
    <w:rsid w:val="00BC05DA"/>
    <w:rsid w:val="00BC08E9"/>
    <w:rsid w:val="00BC0C20"/>
    <w:rsid w:val="00BC10BE"/>
    <w:rsid w:val="00BC13FD"/>
    <w:rsid w:val="00BC1477"/>
    <w:rsid w:val="00BC14E9"/>
    <w:rsid w:val="00BC15E2"/>
    <w:rsid w:val="00BC1A49"/>
    <w:rsid w:val="00BC24F0"/>
    <w:rsid w:val="00BC2A84"/>
    <w:rsid w:val="00BC2FA6"/>
    <w:rsid w:val="00BC312D"/>
    <w:rsid w:val="00BC3E63"/>
    <w:rsid w:val="00BC3EB9"/>
    <w:rsid w:val="00BC4376"/>
    <w:rsid w:val="00BC4617"/>
    <w:rsid w:val="00BC4811"/>
    <w:rsid w:val="00BC49D5"/>
    <w:rsid w:val="00BC4B0E"/>
    <w:rsid w:val="00BC5FE4"/>
    <w:rsid w:val="00BC7070"/>
    <w:rsid w:val="00BC71FD"/>
    <w:rsid w:val="00BC7852"/>
    <w:rsid w:val="00BC7933"/>
    <w:rsid w:val="00BC798E"/>
    <w:rsid w:val="00BC7A49"/>
    <w:rsid w:val="00BC7C2F"/>
    <w:rsid w:val="00BC7DB7"/>
    <w:rsid w:val="00BD00F6"/>
    <w:rsid w:val="00BD023B"/>
    <w:rsid w:val="00BD0395"/>
    <w:rsid w:val="00BD0B97"/>
    <w:rsid w:val="00BD0CBF"/>
    <w:rsid w:val="00BD1256"/>
    <w:rsid w:val="00BD292A"/>
    <w:rsid w:val="00BD2AFB"/>
    <w:rsid w:val="00BD3373"/>
    <w:rsid w:val="00BD3E7F"/>
    <w:rsid w:val="00BD3EF4"/>
    <w:rsid w:val="00BD4356"/>
    <w:rsid w:val="00BD4382"/>
    <w:rsid w:val="00BD43F4"/>
    <w:rsid w:val="00BD45D2"/>
    <w:rsid w:val="00BD46E4"/>
    <w:rsid w:val="00BD47EC"/>
    <w:rsid w:val="00BD4853"/>
    <w:rsid w:val="00BD4A01"/>
    <w:rsid w:val="00BD4A82"/>
    <w:rsid w:val="00BD5089"/>
    <w:rsid w:val="00BD510D"/>
    <w:rsid w:val="00BD5356"/>
    <w:rsid w:val="00BD558B"/>
    <w:rsid w:val="00BD572F"/>
    <w:rsid w:val="00BD6258"/>
    <w:rsid w:val="00BD65DD"/>
    <w:rsid w:val="00BD6C9B"/>
    <w:rsid w:val="00BD6DC8"/>
    <w:rsid w:val="00BD6F52"/>
    <w:rsid w:val="00BD7095"/>
    <w:rsid w:val="00BD7C20"/>
    <w:rsid w:val="00BE08B6"/>
    <w:rsid w:val="00BE1098"/>
    <w:rsid w:val="00BE1A14"/>
    <w:rsid w:val="00BE2796"/>
    <w:rsid w:val="00BE282A"/>
    <w:rsid w:val="00BE288A"/>
    <w:rsid w:val="00BE2A02"/>
    <w:rsid w:val="00BE2A9A"/>
    <w:rsid w:val="00BE3A07"/>
    <w:rsid w:val="00BE3E0D"/>
    <w:rsid w:val="00BE3F69"/>
    <w:rsid w:val="00BE4115"/>
    <w:rsid w:val="00BE4189"/>
    <w:rsid w:val="00BE486A"/>
    <w:rsid w:val="00BE4ACC"/>
    <w:rsid w:val="00BE52A2"/>
    <w:rsid w:val="00BE59CC"/>
    <w:rsid w:val="00BE5F7A"/>
    <w:rsid w:val="00BE6B87"/>
    <w:rsid w:val="00BE7B24"/>
    <w:rsid w:val="00BE7BF0"/>
    <w:rsid w:val="00BE7E8F"/>
    <w:rsid w:val="00BF1EC6"/>
    <w:rsid w:val="00BF1FD8"/>
    <w:rsid w:val="00BF22BE"/>
    <w:rsid w:val="00BF25D5"/>
    <w:rsid w:val="00BF2ACA"/>
    <w:rsid w:val="00BF2BFD"/>
    <w:rsid w:val="00BF2FD9"/>
    <w:rsid w:val="00BF324D"/>
    <w:rsid w:val="00BF333A"/>
    <w:rsid w:val="00BF3D51"/>
    <w:rsid w:val="00BF3E34"/>
    <w:rsid w:val="00BF3F6A"/>
    <w:rsid w:val="00BF474A"/>
    <w:rsid w:val="00BF4F2D"/>
    <w:rsid w:val="00BF5257"/>
    <w:rsid w:val="00BF54A8"/>
    <w:rsid w:val="00BF5602"/>
    <w:rsid w:val="00BF578D"/>
    <w:rsid w:val="00BF636C"/>
    <w:rsid w:val="00BF67CE"/>
    <w:rsid w:val="00BF6854"/>
    <w:rsid w:val="00BF6A1B"/>
    <w:rsid w:val="00C002BD"/>
    <w:rsid w:val="00C00A8E"/>
    <w:rsid w:val="00C0103D"/>
    <w:rsid w:val="00C0147B"/>
    <w:rsid w:val="00C01709"/>
    <w:rsid w:val="00C020CE"/>
    <w:rsid w:val="00C02BCA"/>
    <w:rsid w:val="00C02D7D"/>
    <w:rsid w:val="00C02E36"/>
    <w:rsid w:val="00C03CA6"/>
    <w:rsid w:val="00C0415F"/>
    <w:rsid w:val="00C044E2"/>
    <w:rsid w:val="00C04BEB"/>
    <w:rsid w:val="00C05309"/>
    <w:rsid w:val="00C05C4D"/>
    <w:rsid w:val="00C05DDA"/>
    <w:rsid w:val="00C05E98"/>
    <w:rsid w:val="00C05F2D"/>
    <w:rsid w:val="00C0620C"/>
    <w:rsid w:val="00C071C6"/>
    <w:rsid w:val="00C076E6"/>
    <w:rsid w:val="00C07924"/>
    <w:rsid w:val="00C079F1"/>
    <w:rsid w:val="00C107E8"/>
    <w:rsid w:val="00C10A4B"/>
    <w:rsid w:val="00C10D08"/>
    <w:rsid w:val="00C10D62"/>
    <w:rsid w:val="00C11046"/>
    <w:rsid w:val="00C111F4"/>
    <w:rsid w:val="00C114DA"/>
    <w:rsid w:val="00C11A1C"/>
    <w:rsid w:val="00C11B97"/>
    <w:rsid w:val="00C11C12"/>
    <w:rsid w:val="00C1242F"/>
    <w:rsid w:val="00C12F7A"/>
    <w:rsid w:val="00C14467"/>
    <w:rsid w:val="00C15009"/>
    <w:rsid w:val="00C1570F"/>
    <w:rsid w:val="00C15A26"/>
    <w:rsid w:val="00C15CB4"/>
    <w:rsid w:val="00C1607F"/>
    <w:rsid w:val="00C16235"/>
    <w:rsid w:val="00C16575"/>
    <w:rsid w:val="00C166BA"/>
    <w:rsid w:val="00C169A6"/>
    <w:rsid w:val="00C16D36"/>
    <w:rsid w:val="00C16D8C"/>
    <w:rsid w:val="00C16E19"/>
    <w:rsid w:val="00C16FA3"/>
    <w:rsid w:val="00C178D1"/>
    <w:rsid w:val="00C17F8D"/>
    <w:rsid w:val="00C20CAE"/>
    <w:rsid w:val="00C20D72"/>
    <w:rsid w:val="00C216C5"/>
    <w:rsid w:val="00C21CD7"/>
    <w:rsid w:val="00C21E7A"/>
    <w:rsid w:val="00C2260C"/>
    <w:rsid w:val="00C22F08"/>
    <w:rsid w:val="00C254EF"/>
    <w:rsid w:val="00C25B4A"/>
    <w:rsid w:val="00C25FFD"/>
    <w:rsid w:val="00C26673"/>
    <w:rsid w:val="00C30B54"/>
    <w:rsid w:val="00C31D1C"/>
    <w:rsid w:val="00C323D2"/>
    <w:rsid w:val="00C3298C"/>
    <w:rsid w:val="00C32C30"/>
    <w:rsid w:val="00C32F7B"/>
    <w:rsid w:val="00C33232"/>
    <w:rsid w:val="00C337A3"/>
    <w:rsid w:val="00C33D5B"/>
    <w:rsid w:val="00C34209"/>
    <w:rsid w:val="00C34543"/>
    <w:rsid w:val="00C359B5"/>
    <w:rsid w:val="00C36726"/>
    <w:rsid w:val="00C369A6"/>
    <w:rsid w:val="00C36B41"/>
    <w:rsid w:val="00C36D67"/>
    <w:rsid w:val="00C37445"/>
    <w:rsid w:val="00C37AA0"/>
    <w:rsid w:val="00C37C62"/>
    <w:rsid w:val="00C401AE"/>
    <w:rsid w:val="00C402D5"/>
    <w:rsid w:val="00C404EB"/>
    <w:rsid w:val="00C40FB7"/>
    <w:rsid w:val="00C41401"/>
    <w:rsid w:val="00C418E0"/>
    <w:rsid w:val="00C41CA4"/>
    <w:rsid w:val="00C41D4C"/>
    <w:rsid w:val="00C41DE2"/>
    <w:rsid w:val="00C41E1A"/>
    <w:rsid w:val="00C42585"/>
    <w:rsid w:val="00C426C7"/>
    <w:rsid w:val="00C42FF7"/>
    <w:rsid w:val="00C43611"/>
    <w:rsid w:val="00C4389B"/>
    <w:rsid w:val="00C443BC"/>
    <w:rsid w:val="00C444AE"/>
    <w:rsid w:val="00C45F12"/>
    <w:rsid w:val="00C46B50"/>
    <w:rsid w:val="00C46DE7"/>
    <w:rsid w:val="00C470C3"/>
    <w:rsid w:val="00C473D9"/>
    <w:rsid w:val="00C4792E"/>
    <w:rsid w:val="00C47F34"/>
    <w:rsid w:val="00C50033"/>
    <w:rsid w:val="00C504A9"/>
    <w:rsid w:val="00C50584"/>
    <w:rsid w:val="00C50975"/>
    <w:rsid w:val="00C519D0"/>
    <w:rsid w:val="00C51C7F"/>
    <w:rsid w:val="00C51F2C"/>
    <w:rsid w:val="00C52039"/>
    <w:rsid w:val="00C523CE"/>
    <w:rsid w:val="00C52476"/>
    <w:rsid w:val="00C52B20"/>
    <w:rsid w:val="00C5395D"/>
    <w:rsid w:val="00C53CD9"/>
    <w:rsid w:val="00C54362"/>
    <w:rsid w:val="00C5478A"/>
    <w:rsid w:val="00C547B7"/>
    <w:rsid w:val="00C548AC"/>
    <w:rsid w:val="00C549DE"/>
    <w:rsid w:val="00C54A5E"/>
    <w:rsid w:val="00C54AF1"/>
    <w:rsid w:val="00C54B60"/>
    <w:rsid w:val="00C55355"/>
    <w:rsid w:val="00C558F6"/>
    <w:rsid w:val="00C55B59"/>
    <w:rsid w:val="00C56399"/>
    <w:rsid w:val="00C563F4"/>
    <w:rsid w:val="00C566D0"/>
    <w:rsid w:val="00C56B3E"/>
    <w:rsid w:val="00C56C2E"/>
    <w:rsid w:val="00C57176"/>
    <w:rsid w:val="00C575AF"/>
    <w:rsid w:val="00C57760"/>
    <w:rsid w:val="00C577F7"/>
    <w:rsid w:val="00C57D4B"/>
    <w:rsid w:val="00C6090D"/>
    <w:rsid w:val="00C60FBD"/>
    <w:rsid w:val="00C61243"/>
    <w:rsid w:val="00C61727"/>
    <w:rsid w:val="00C618AB"/>
    <w:rsid w:val="00C6291E"/>
    <w:rsid w:val="00C629AE"/>
    <w:rsid w:val="00C62A26"/>
    <w:rsid w:val="00C62B09"/>
    <w:rsid w:val="00C62F99"/>
    <w:rsid w:val="00C632A8"/>
    <w:rsid w:val="00C63839"/>
    <w:rsid w:val="00C63E3F"/>
    <w:rsid w:val="00C63EB7"/>
    <w:rsid w:val="00C64A69"/>
    <w:rsid w:val="00C64D31"/>
    <w:rsid w:val="00C64F43"/>
    <w:rsid w:val="00C65008"/>
    <w:rsid w:val="00C6532A"/>
    <w:rsid w:val="00C65369"/>
    <w:rsid w:val="00C65830"/>
    <w:rsid w:val="00C65ACF"/>
    <w:rsid w:val="00C662BF"/>
    <w:rsid w:val="00C664F3"/>
    <w:rsid w:val="00C66534"/>
    <w:rsid w:val="00C66A12"/>
    <w:rsid w:val="00C67F3C"/>
    <w:rsid w:val="00C67F6C"/>
    <w:rsid w:val="00C70852"/>
    <w:rsid w:val="00C715AE"/>
    <w:rsid w:val="00C72154"/>
    <w:rsid w:val="00C724FF"/>
    <w:rsid w:val="00C7256C"/>
    <w:rsid w:val="00C7258F"/>
    <w:rsid w:val="00C72B12"/>
    <w:rsid w:val="00C72CA4"/>
    <w:rsid w:val="00C72DC3"/>
    <w:rsid w:val="00C732C7"/>
    <w:rsid w:val="00C732D4"/>
    <w:rsid w:val="00C74758"/>
    <w:rsid w:val="00C74775"/>
    <w:rsid w:val="00C748F3"/>
    <w:rsid w:val="00C74902"/>
    <w:rsid w:val="00C74B59"/>
    <w:rsid w:val="00C74D2F"/>
    <w:rsid w:val="00C75026"/>
    <w:rsid w:val="00C751E7"/>
    <w:rsid w:val="00C7530A"/>
    <w:rsid w:val="00C7541D"/>
    <w:rsid w:val="00C7552C"/>
    <w:rsid w:val="00C75711"/>
    <w:rsid w:val="00C765A3"/>
    <w:rsid w:val="00C774A1"/>
    <w:rsid w:val="00C776C3"/>
    <w:rsid w:val="00C776EC"/>
    <w:rsid w:val="00C77D3B"/>
    <w:rsid w:val="00C804EE"/>
    <w:rsid w:val="00C81769"/>
    <w:rsid w:val="00C818F0"/>
    <w:rsid w:val="00C82216"/>
    <w:rsid w:val="00C82314"/>
    <w:rsid w:val="00C8285B"/>
    <w:rsid w:val="00C82C80"/>
    <w:rsid w:val="00C8301C"/>
    <w:rsid w:val="00C839AE"/>
    <w:rsid w:val="00C83CA0"/>
    <w:rsid w:val="00C83DA6"/>
    <w:rsid w:val="00C84615"/>
    <w:rsid w:val="00C84B68"/>
    <w:rsid w:val="00C84C45"/>
    <w:rsid w:val="00C84FD1"/>
    <w:rsid w:val="00C859A4"/>
    <w:rsid w:val="00C85F19"/>
    <w:rsid w:val="00C86455"/>
    <w:rsid w:val="00C87035"/>
    <w:rsid w:val="00C8717C"/>
    <w:rsid w:val="00C875D2"/>
    <w:rsid w:val="00C876A2"/>
    <w:rsid w:val="00C901C1"/>
    <w:rsid w:val="00C9166A"/>
    <w:rsid w:val="00C91F4A"/>
    <w:rsid w:val="00C9206B"/>
    <w:rsid w:val="00C92AF4"/>
    <w:rsid w:val="00C92B0F"/>
    <w:rsid w:val="00C93137"/>
    <w:rsid w:val="00C9395F"/>
    <w:rsid w:val="00C93E93"/>
    <w:rsid w:val="00C94C6D"/>
    <w:rsid w:val="00C952A9"/>
    <w:rsid w:val="00C95386"/>
    <w:rsid w:val="00C95ABB"/>
    <w:rsid w:val="00C95CFE"/>
    <w:rsid w:val="00C965ED"/>
    <w:rsid w:val="00C965F8"/>
    <w:rsid w:val="00C97063"/>
    <w:rsid w:val="00C971C2"/>
    <w:rsid w:val="00C9772C"/>
    <w:rsid w:val="00C97F64"/>
    <w:rsid w:val="00CA0A69"/>
    <w:rsid w:val="00CA0C77"/>
    <w:rsid w:val="00CA0F58"/>
    <w:rsid w:val="00CA13AA"/>
    <w:rsid w:val="00CA162B"/>
    <w:rsid w:val="00CA1834"/>
    <w:rsid w:val="00CA1A16"/>
    <w:rsid w:val="00CA209A"/>
    <w:rsid w:val="00CA2A29"/>
    <w:rsid w:val="00CA3724"/>
    <w:rsid w:val="00CA391E"/>
    <w:rsid w:val="00CA3F78"/>
    <w:rsid w:val="00CA41E8"/>
    <w:rsid w:val="00CA4666"/>
    <w:rsid w:val="00CA5056"/>
    <w:rsid w:val="00CA51B1"/>
    <w:rsid w:val="00CA539F"/>
    <w:rsid w:val="00CA59E6"/>
    <w:rsid w:val="00CA5CCB"/>
    <w:rsid w:val="00CA5D8F"/>
    <w:rsid w:val="00CA63D3"/>
    <w:rsid w:val="00CA6487"/>
    <w:rsid w:val="00CA6794"/>
    <w:rsid w:val="00CA6B6F"/>
    <w:rsid w:val="00CA70C2"/>
    <w:rsid w:val="00CA73FD"/>
    <w:rsid w:val="00CA7996"/>
    <w:rsid w:val="00CA7B59"/>
    <w:rsid w:val="00CA7CB0"/>
    <w:rsid w:val="00CA7D4E"/>
    <w:rsid w:val="00CA7EFD"/>
    <w:rsid w:val="00CB043B"/>
    <w:rsid w:val="00CB0D22"/>
    <w:rsid w:val="00CB1262"/>
    <w:rsid w:val="00CB1BE3"/>
    <w:rsid w:val="00CB1FB6"/>
    <w:rsid w:val="00CB223E"/>
    <w:rsid w:val="00CB23A1"/>
    <w:rsid w:val="00CB2467"/>
    <w:rsid w:val="00CB2581"/>
    <w:rsid w:val="00CB2E96"/>
    <w:rsid w:val="00CB2FEE"/>
    <w:rsid w:val="00CB314A"/>
    <w:rsid w:val="00CB3F4A"/>
    <w:rsid w:val="00CB461F"/>
    <w:rsid w:val="00CB479C"/>
    <w:rsid w:val="00CB48F9"/>
    <w:rsid w:val="00CB4A25"/>
    <w:rsid w:val="00CB4E06"/>
    <w:rsid w:val="00CB50C9"/>
    <w:rsid w:val="00CB58D1"/>
    <w:rsid w:val="00CB5A54"/>
    <w:rsid w:val="00CB5CE3"/>
    <w:rsid w:val="00CB7465"/>
    <w:rsid w:val="00CB7F73"/>
    <w:rsid w:val="00CC06B3"/>
    <w:rsid w:val="00CC0DA5"/>
    <w:rsid w:val="00CC1868"/>
    <w:rsid w:val="00CC29FD"/>
    <w:rsid w:val="00CC2AEF"/>
    <w:rsid w:val="00CC3196"/>
    <w:rsid w:val="00CC34C2"/>
    <w:rsid w:val="00CC39E7"/>
    <w:rsid w:val="00CC3B88"/>
    <w:rsid w:val="00CC4E8D"/>
    <w:rsid w:val="00CC5222"/>
    <w:rsid w:val="00CC5618"/>
    <w:rsid w:val="00CC5C6E"/>
    <w:rsid w:val="00CC5F6A"/>
    <w:rsid w:val="00CC6284"/>
    <w:rsid w:val="00CC6717"/>
    <w:rsid w:val="00CC687E"/>
    <w:rsid w:val="00CC6F79"/>
    <w:rsid w:val="00CC701B"/>
    <w:rsid w:val="00CC7BB0"/>
    <w:rsid w:val="00CC7C4E"/>
    <w:rsid w:val="00CD0A2B"/>
    <w:rsid w:val="00CD0C93"/>
    <w:rsid w:val="00CD125E"/>
    <w:rsid w:val="00CD131C"/>
    <w:rsid w:val="00CD13B8"/>
    <w:rsid w:val="00CD336C"/>
    <w:rsid w:val="00CD363D"/>
    <w:rsid w:val="00CD3943"/>
    <w:rsid w:val="00CD3C7F"/>
    <w:rsid w:val="00CD4264"/>
    <w:rsid w:val="00CD47A5"/>
    <w:rsid w:val="00CD4912"/>
    <w:rsid w:val="00CD4DC8"/>
    <w:rsid w:val="00CD6374"/>
    <w:rsid w:val="00CD6B59"/>
    <w:rsid w:val="00CD7EB7"/>
    <w:rsid w:val="00CE007E"/>
    <w:rsid w:val="00CE0318"/>
    <w:rsid w:val="00CE054A"/>
    <w:rsid w:val="00CE1632"/>
    <w:rsid w:val="00CE1F84"/>
    <w:rsid w:val="00CE2034"/>
    <w:rsid w:val="00CE218B"/>
    <w:rsid w:val="00CE21AA"/>
    <w:rsid w:val="00CE220B"/>
    <w:rsid w:val="00CE231C"/>
    <w:rsid w:val="00CE24BF"/>
    <w:rsid w:val="00CE28C4"/>
    <w:rsid w:val="00CE40F4"/>
    <w:rsid w:val="00CE44EC"/>
    <w:rsid w:val="00CE453B"/>
    <w:rsid w:val="00CE468F"/>
    <w:rsid w:val="00CE4921"/>
    <w:rsid w:val="00CE493D"/>
    <w:rsid w:val="00CE4B30"/>
    <w:rsid w:val="00CE4C58"/>
    <w:rsid w:val="00CE4CA1"/>
    <w:rsid w:val="00CE583F"/>
    <w:rsid w:val="00CE5D9F"/>
    <w:rsid w:val="00CE5ECB"/>
    <w:rsid w:val="00CE640B"/>
    <w:rsid w:val="00CE6758"/>
    <w:rsid w:val="00CE6F5E"/>
    <w:rsid w:val="00CE70A3"/>
    <w:rsid w:val="00CE7802"/>
    <w:rsid w:val="00CE7814"/>
    <w:rsid w:val="00CE7816"/>
    <w:rsid w:val="00CF020B"/>
    <w:rsid w:val="00CF1A35"/>
    <w:rsid w:val="00CF1B2A"/>
    <w:rsid w:val="00CF2344"/>
    <w:rsid w:val="00CF2365"/>
    <w:rsid w:val="00CF26A3"/>
    <w:rsid w:val="00CF29E6"/>
    <w:rsid w:val="00CF2C13"/>
    <w:rsid w:val="00CF2CA9"/>
    <w:rsid w:val="00CF2D2D"/>
    <w:rsid w:val="00CF2FB2"/>
    <w:rsid w:val="00CF39AD"/>
    <w:rsid w:val="00CF3D7C"/>
    <w:rsid w:val="00CF4A84"/>
    <w:rsid w:val="00CF4DA5"/>
    <w:rsid w:val="00CF4F9F"/>
    <w:rsid w:val="00CF531D"/>
    <w:rsid w:val="00CF60AC"/>
    <w:rsid w:val="00CF685D"/>
    <w:rsid w:val="00CF707C"/>
    <w:rsid w:val="00CF7182"/>
    <w:rsid w:val="00CF7526"/>
    <w:rsid w:val="00CF75BE"/>
    <w:rsid w:val="00CF7665"/>
    <w:rsid w:val="00CF7C7C"/>
    <w:rsid w:val="00CF7E9A"/>
    <w:rsid w:val="00D00321"/>
    <w:rsid w:val="00D011CF"/>
    <w:rsid w:val="00D021C7"/>
    <w:rsid w:val="00D02644"/>
    <w:rsid w:val="00D02AEA"/>
    <w:rsid w:val="00D033BD"/>
    <w:rsid w:val="00D034CE"/>
    <w:rsid w:val="00D036E2"/>
    <w:rsid w:val="00D04399"/>
    <w:rsid w:val="00D046F1"/>
    <w:rsid w:val="00D04F20"/>
    <w:rsid w:val="00D04F2B"/>
    <w:rsid w:val="00D0507A"/>
    <w:rsid w:val="00D05296"/>
    <w:rsid w:val="00D05DBF"/>
    <w:rsid w:val="00D05FBC"/>
    <w:rsid w:val="00D069ED"/>
    <w:rsid w:val="00D06A59"/>
    <w:rsid w:val="00D06EED"/>
    <w:rsid w:val="00D07001"/>
    <w:rsid w:val="00D07561"/>
    <w:rsid w:val="00D0769C"/>
    <w:rsid w:val="00D07BAA"/>
    <w:rsid w:val="00D1012D"/>
    <w:rsid w:val="00D102ED"/>
    <w:rsid w:val="00D10735"/>
    <w:rsid w:val="00D10BD2"/>
    <w:rsid w:val="00D10DEE"/>
    <w:rsid w:val="00D10E4B"/>
    <w:rsid w:val="00D11CD5"/>
    <w:rsid w:val="00D1277C"/>
    <w:rsid w:val="00D1302A"/>
    <w:rsid w:val="00D131A9"/>
    <w:rsid w:val="00D13C1B"/>
    <w:rsid w:val="00D1401E"/>
    <w:rsid w:val="00D1438C"/>
    <w:rsid w:val="00D144D8"/>
    <w:rsid w:val="00D14667"/>
    <w:rsid w:val="00D14E4F"/>
    <w:rsid w:val="00D15530"/>
    <w:rsid w:val="00D15714"/>
    <w:rsid w:val="00D16237"/>
    <w:rsid w:val="00D1624B"/>
    <w:rsid w:val="00D166F2"/>
    <w:rsid w:val="00D16AE5"/>
    <w:rsid w:val="00D16F00"/>
    <w:rsid w:val="00D17136"/>
    <w:rsid w:val="00D17807"/>
    <w:rsid w:val="00D204C9"/>
    <w:rsid w:val="00D20BE0"/>
    <w:rsid w:val="00D21712"/>
    <w:rsid w:val="00D21E2E"/>
    <w:rsid w:val="00D220FA"/>
    <w:rsid w:val="00D223A7"/>
    <w:rsid w:val="00D22498"/>
    <w:rsid w:val="00D236F0"/>
    <w:rsid w:val="00D24817"/>
    <w:rsid w:val="00D2491C"/>
    <w:rsid w:val="00D24E52"/>
    <w:rsid w:val="00D2613C"/>
    <w:rsid w:val="00D26243"/>
    <w:rsid w:val="00D269E5"/>
    <w:rsid w:val="00D26E66"/>
    <w:rsid w:val="00D26EDC"/>
    <w:rsid w:val="00D27604"/>
    <w:rsid w:val="00D27ACD"/>
    <w:rsid w:val="00D308DD"/>
    <w:rsid w:val="00D3099A"/>
    <w:rsid w:val="00D32A96"/>
    <w:rsid w:val="00D32D0E"/>
    <w:rsid w:val="00D32FD8"/>
    <w:rsid w:val="00D33191"/>
    <w:rsid w:val="00D349A6"/>
    <w:rsid w:val="00D34D02"/>
    <w:rsid w:val="00D35130"/>
    <w:rsid w:val="00D3516A"/>
    <w:rsid w:val="00D351FA"/>
    <w:rsid w:val="00D3537A"/>
    <w:rsid w:val="00D36444"/>
    <w:rsid w:val="00D36C2E"/>
    <w:rsid w:val="00D373F3"/>
    <w:rsid w:val="00D37A8C"/>
    <w:rsid w:val="00D37EB6"/>
    <w:rsid w:val="00D403E2"/>
    <w:rsid w:val="00D40771"/>
    <w:rsid w:val="00D40DB3"/>
    <w:rsid w:val="00D40F59"/>
    <w:rsid w:val="00D41143"/>
    <w:rsid w:val="00D4126E"/>
    <w:rsid w:val="00D4157A"/>
    <w:rsid w:val="00D415F7"/>
    <w:rsid w:val="00D416CD"/>
    <w:rsid w:val="00D41FAC"/>
    <w:rsid w:val="00D4278C"/>
    <w:rsid w:val="00D429D7"/>
    <w:rsid w:val="00D43490"/>
    <w:rsid w:val="00D434CF"/>
    <w:rsid w:val="00D44467"/>
    <w:rsid w:val="00D4485B"/>
    <w:rsid w:val="00D451AB"/>
    <w:rsid w:val="00D465EE"/>
    <w:rsid w:val="00D4769F"/>
    <w:rsid w:val="00D50EAB"/>
    <w:rsid w:val="00D50F0E"/>
    <w:rsid w:val="00D50FD9"/>
    <w:rsid w:val="00D51314"/>
    <w:rsid w:val="00D51468"/>
    <w:rsid w:val="00D51D0B"/>
    <w:rsid w:val="00D52F19"/>
    <w:rsid w:val="00D530DF"/>
    <w:rsid w:val="00D53CDB"/>
    <w:rsid w:val="00D53E74"/>
    <w:rsid w:val="00D53FC4"/>
    <w:rsid w:val="00D543D4"/>
    <w:rsid w:val="00D54DB6"/>
    <w:rsid w:val="00D5535D"/>
    <w:rsid w:val="00D5539B"/>
    <w:rsid w:val="00D55C8A"/>
    <w:rsid w:val="00D55CDE"/>
    <w:rsid w:val="00D55ED3"/>
    <w:rsid w:val="00D55FA8"/>
    <w:rsid w:val="00D5672D"/>
    <w:rsid w:val="00D57156"/>
    <w:rsid w:val="00D57980"/>
    <w:rsid w:val="00D57992"/>
    <w:rsid w:val="00D57BE9"/>
    <w:rsid w:val="00D6069B"/>
    <w:rsid w:val="00D60E3A"/>
    <w:rsid w:val="00D61168"/>
    <w:rsid w:val="00D6146E"/>
    <w:rsid w:val="00D615C4"/>
    <w:rsid w:val="00D6179F"/>
    <w:rsid w:val="00D61B7B"/>
    <w:rsid w:val="00D627ED"/>
    <w:rsid w:val="00D62975"/>
    <w:rsid w:val="00D638A3"/>
    <w:rsid w:val="00D63F1A"/>
    <w:rsid w:val="00D641EA"/>
    <w:rsid w:val="00D64349"/>
    <w:rsid w:val="00D6494B"/>
    <w:rsid w:val="00D654A6"/>
    <w:rsid w:val="00D654B5"/>
    <w:rsid w:val="00D65898"/>
    <w:rsid w:val="00D66AF4"/>
    <w:rsid w:val="00D67F9F"/>
    <w:rsid w:val="00D70212"/>
    <w:rsid w:val="00D708D8"/>
    <w:rsid w:val="00D70977"/>
    <w:rsid w:val="00D70B2D"/>
    <w:rsid w:val="00D7116D"/>
    <w:rsid w:val="00D71266"/>
    <w:rsid w:val="00D723CC"/>
    <w:rsid w:val="00D72515"/>
    <w:rsid w:val="00D74307"/>
    <w:rsid w:val="00D74611"/>
    <w:rsid w:val="00D74738"/>
    <w:rsid w:val="00D74A46"/>
    <w:rsid w:val="00D75408"/>
    <w:rsid w:val="00D75665"/>
    <w:rsid w:val="00D7616E"/>
    <w:rsid w:val="00D763E1"/>
    <w:rsid w:val="00D76808"/>
    <w:rsid w:val="00D76864"/>
    <w:rsid w:val="00D76B26"/>
    <w:rsid w:val="00D7754F"/>
    <w:rsid w:val="00D77A48"/>
    <w:rsid w:val="00D77AEE"/>
    <w:rsid w:val="00D77FD4"/>
    <w:rsid w:val="00D8036A"/>
    <w:rsid w:val="00D80A9E"/>
    <w:rsid w:val="00D80D48"/>
    <w:rsid w:val="00D815FE"/>
    <w:rsid w:val="00D816EC"/>
    <w:rsid w:val="00D81BB1"/>
    <w:rsid w:val="00D82635"/>
    <w:rsid w:val="00D82647"/>
    <w:rsid w:val="00D82A65"/>
    <w:rsid w:val="00D82C9F"/>
    <w:rsid w:val="00D83831"/>
    <w:rsid w:val="00D83C6C"/>
    <w:rsid w:val="00D843B0"/>
    <w:rsid w:val="00D843D8"/>
    <w:rsid w:val="00D84A44"/>
    <w:rsid w:val="00D857F5"/>
    <w:rsid w:val="00D8611B"/>
    <w:rsid w:val="00D86471"/>
    <w:rsid w:val="00D86503"/>
    <w:rsid w:val="00D86717"/>
    <w:rsid w:val="00D868BD"/>
    <w:rsid w:val="00D8697F"/>
    <w:rsid w:val="00D874F9"/>
    <w:rsid w:val="00D87805"/>
    <w:rsid w:val="00D878D6"/>
    <w:rsid w:val="00D87CAE"/>
    <w:rsid w:val="00D87EEA"/>
    <w:rsid w:val="00D9010C"/>
    <w:rsid w:val="00D901E0"/>
    <w:rsid w:val="00D90287"/>
    <w:rsid w:val="00D90624"/>
    <w:rsid w:val="00D90A7D"/>
    <w:rsid w:val="00D91879"/>
    <w:rsid w:val="00D921F7"/>
    <w:rsid w:val="00D92689"/>
    <w:rsid w:val="00D93125"/>
    <w:rsid w:val="00D93574"/>
    <w:rsid w:val="00D93C43"/>
    <w:rsid w:val="00D93F0C"/>
    <w:rsid w:val="00D9406C"/>
    <w:rsid w:val="00D941D5"/>
    <w:rsid w:val="00D9443B"/>
    <w:rsid w:val="00D944FF"/>
    <w:rsid w:val="00D94B05"/>
    <w:rsid w:val="00D94F1E"/>
    <w:rsid w:val="00D95508"/>
    <w:rsid w:val="00D95B39"/>
    <w:rsid w:val="00D966FC"/>
    <w:rsid w:val="00D968A4"/>
    <w:rsid w:val="00D96939"/>
    <w:rsid w:val="00D96D5F"/>
    <w:rsid w:val="00D97010"/>
    <w:rsid w:val="00D97446"/>
    <w:rsid w:val="00D975D9"/>
    <w:rsid w:val="00D97B90"/>
    <w:rsid w:val="00DA03EB"/>
    <w:rsid w:val="00DA1795"/>
    <w:rsid w:val="00DA1F5E"/>
    <w:rsid w:val="00DA201E"/>
    <w:rsid w:val="00DA270E"/>
    <w:rsid w:val="00DA2745"/>
    <w:rsid w:val="00DA27B7"/>
    <w:rsid w:val="00DA2E17"/>
    <w:rsid w:val="00DA2EF8"/>
    <w:rsid w:val="00DA2F05"/>
    <w:rsid w:val="00DA329A"/>
    <w:rsid w:val="00DA471A"/>
    <w:rsid w:val="00DA48EC"/>
    <w:rsid w:val="00DA4A3A"/>
    <w:rsid w:val="00DA4B15"/>
    <w:rsid w:val="00DA56E1"/>
    <w:rsid w:val="00DA5A9F"/>
    <w:rsid w:val="00DA5AC3"/>
    <w:rsid w:val="00DA5B91"/>
    <w:rsid w:val="00DA5BB6"/>
    <w:rsid w:val="00DA5DDF"/>
    <w:rsid w:val="00DA67AA"/>
    <w:rsid w:val="00DA6DA8"/>
    <w:rsid w:val="00DA6F6E"/>
    <w:rsid w:val="00DA741E"/>
    <w:rsid w:val="00DA773C"/>
    <w:rsid w:val="00DB0387"/>
    <w:rsid w:val="00DB0521"/>
    <w:rsid w:val="00DB05E7"/>
    <w:rsid w:val="00DB07E7"/>
    <w:rsid w:val="00DB0F90"/>
    <w:rsid w:val="00DB1000"/>
    <w:rsid w:val="00DB1670"/>
    <w:rsid w:val="00DB185A"/>
    <w:rsid w:val="00DB18A3"/>
    <w:rsid w:val="00DB2C08"/>
    <w:rsid w:val="00DB2CAA"/>
    <w:rsid w:val="00DB2F9F"/>
    <w:rsid w:val="00DB31D8"/>
    <w:rsid w:val="00DB339B"/>
    <w:rsid w:val="00DB41C7"/>
    <w:rsid w:val="00DB4398"/>
    <w:rsid w:val="00DB52A9"/>
    <w:rsid w:val="00DB5FF0"/>
    <w:rsid w:val="00DB623E"/>
    <w:rsid w:val="00DB6773"/>
    <w:rsid w:val="00DB67A8"/>
    <w:rsid w:val="00DC0023"/>
    <w:rsid w:val="00DC0BD1"/>
    <w:rsid w:val="00DC0CB2"/>
    <w:rsid w:val="00DC0E54"/>
    <w:rsid w:val="00DC0FD9"/>
    <w:rsid w:val="00DC135F"/>
    <w:rsid w:val="00DC1507"/>
    <w:rsid w:val="00DC2761"/>
    <w:rsid w:val="00DC3104"/>
    <w:rsid w:val="00DC3183"/>
    <w:rsid w:val="00DC5282"/>
    <w:rsid w:val="00DC52A9"/>
    <w:rsid w:val="00DC52CA"/>
    <w:rsid w:val="00DC5376"/>
    <w:rsid w:val="00DC55CE"/>
    <w:rsid w:val="00DC60FE"/>
    <w:rsid w:val="00DC6903"/>
    <w:rsid w:val="00DC7644"/>
    <w:rsid w:val="00DD022A"/>
    <w:rsid w:val="00DD0388"/>
    <w:rsid w:val="00DD0658"/>
    <w:rsid w:val="00DD10D9"/>
    <w:rsid w:val="00DD1196"/>
    <w:rsid w:val="00DD16EA"/>
    <w:rsid w:val="00DD173B"/>
    <w:rsid w:val="00DD17E5"/>
    <w:rsid w:val="00DD1B4B"/>
    <w:rsid w:val="00DD2013"/>
    <w:rsid w:val="00DD2CD6"/>
    <w:rsid w:val="00DD2CFB"/>
    <w:rsid w:val="00DD30BB"/>
    <w:rsid w:val="00DD3236"/>
    <w:rsid w:val="00DD3339"/>
    <w:rsid w:val="00DD3BD0"/>
    <w:rsid w:val="00DD3E24"/>
    <w:rsid w:val="00DD4C1B"/>
    <w:rsid w:val="00DD4DBE"/>
    <w:rsid w:val="00DD55F1"/>
    <w:rsid w:val="00DD5F83"/>
    <w:rsid w:val="00DD623F"/>
    <w:rsid w:val="00DD62A5"/>
    <w:rsid w:val="00DD65A7"/>
    <w:rsid w:val="00DD6602"/>
    <w:rsid w:val="00DD70EA"/>
    <w:rsid w:val="00DD7438"/>
    <w:rsid w:val="00DD7617"/>
    <w:rsid w:val="00DD7698"/>
    <w:rsid w:val="00DD7C80"/>
    <w:rsid w:val="00DE002B"/>
    <w:rsid w:val="00DE029A"/>
    <w:rsid w:val="00DE1BE8"/>
    <w:rsid w:val="00DE28F9"/>
    <w:rsid w:val="00DE2BD7"/>
    <w:rsid w:val="00DE380C"/>
    <w:rsid w:val="00DE40BF"/>
    <w:rsid w:val="00DE4948"/>
    <w:rsid w:val="00DE513C"/>
    <w:rsid w:val="00DE5149"/>
    <w:rsid w:val="00DE522F"/>
    <w:rsid w:val="00DE55DB"/>
    <w:rsid w:val="00DE5BC2"/>
    <w:rsid w:val="00DE5D47"/>
    <w:rsid w:val="00DE5E12"/>
    <w:rsid w:val="00DE6A29"/>
    <w:rsid w:val="00DE6B1B"/>
    <w:rsid w:val="00DE72E1"/>
    <w:rsid w:val="00DE73D9"/>
    <w:rsid w:val="00DE7557"/>
    <w:rsid w:val="00DE7B68"/>
    <w:rsid w:val="00DE7C1A"/>
    <w:rsid w:val="00DE7EA9"/>
    <w:rsid w:val="00DF0F0F"/>
    <w:rsid w:val="00DF1194"/>
    <w:rsid w:val="00DF15AA"/>
    <w:rsid w:val="00DF2040"/>
    <w:rsid w:val="00DF2118"/>
    <w:rsid w:val="00DF2412"/>
    <w:rsid w:val="00DF25DE"/>
    <w:rsid w:val="00DF279C"/>
    <w:rsid w:val="00DF3465"/>
    <w:rsid w:val="00DF34BE"/>
    <w:rsid w:val="00DF3C2A"/>
    <w:rsid w:val="00DF49F2"/>
    <w:rsid w:val="00DF4E99"/>
    <w:rsid w:val="00DF52C4"/>
    <w:rsid w:val="00DF530A"/>
    <w:rsid w:val="00DF53DA"/>
    <w:rsid w:val="00DF5C69"/>
    <w:rsid w:val="00DF62F8"/>
    <w:rsid w:val="00DF6629"/>
    <w:rsid w:val="00DF698A"/>
    <w:rsid w:val="00DF69CA"/>
    <w:rsid w:val="00DF70BA"/>
    <w:rsid w:val="00DF7855"/>
    <w:rsid w:val="00DF7A5F"/>
    <w:rsid w:val="00E000D9"/>
    <w:rsid w:val="00E00332"/>
    <w:rsid w:val="00E006EB"/>
    <w:rsid w:val="00E009A1"/>
    <w:rsid w:val="00E00D05"/>
    <w:rsid w:val="00E010DC"/>
    <w:rsid w:val="00E0121E"/>
    <w:rsid w:val="00E0143A"/>
    <w:rsid w:val="00E0280A"/>
    <w:rsid w:val="00E02F71"/>
    <w:rsid w:val="00E034D8"/>
    <w:rsid w:val="00E035E5"/>
    <w:rsid w:val="00E03CFF"/>
    <w:rsid w:val="00E03D29"/>
    <w:rsid w:val="00E04AFD"/>
    <w:rsid w:val="00E055A4"/>
    <w:rsid w:val="00E055C1"/>
    <w:rsid w:val="00E056F1"/>
    <w:rsid w:val="00E05C4A"/>
    <w:rsid w:val="00E05C4F"/>
    <w:rsid w:val="00E06064"/>
    <w:rsid w:val="00E06A22"/>
    <w:rsid w:val="00E06AC7"/>
    <w:rsid w:val="00E06F05"/>
    <w:rsid w:val="00E0710E"/>
    <w:rsid w:val="00E074C6"/>
    <w:rsid w:val="00E077DE"/>
    <w:rsid w:val="00E079B2"/>
    <w:rsid w:val="00E07BA1"/>
    <w:rsid w:val="00E07DBB"/>
    <w:rsid w:val="00E07F5D"/>
    <w:rsid w:val="00E07FD0"/>
    <w:rsid w:val="00E10479"/>
    <w:rsid w:val="00E1093F"/>
    <w:rsid w:val="00E10B65"/>
    <w:rsid w:val="00E10CB5"/>
    <w:rsid w:val="00E10F9E"/>
    <w:rsid w:val="00E119FF"/>
    <w:rsid w:val="00E123B3"/>
    <w:rsid w:val="00E12A49"/>
    <w:rsid w:val="00E13360"/>
    <w:rsid w:val="00E14545"/>
    <w:rsid w:val="00E14D76"/>
    <w:rsid w:val="00E150A7"/>
    <w:rsid w:val="00E151FC"/>
    <w:rsid w:val="00E155AB"/>
    <w:rsid w:val="00E1597F"/>
    <w:rsid w:val="00E15BE0"/>
    <w:rsid w:val="00E15CC8"/>
    <w:rsid w:val="00E162F8"/>
    <w:rsid w:val="00E16F5E"/>
    <w:rsid w:val="00E17801"/>
    <w:rsid w:val="00E179CA"/>
    <w:rsid w:val="00E20380"/>
    <w:rsid w:val="00E207E3"/>
    <w:rsid w:val="00E20FA8"/>
    <w:rsid w:val="00E213F0"/>
    <w:rsid w:val="00E21451"/>
    <w:rsid w:val="00E2158A"/>
    <w:rsid w:val="00E2220F"/>
    <w:rsid w:val="00E22342"/>
    <w:rsid w:val="00E22546"/>
    <w:rsid w:val="00E22D51"/>
    <w:rsid w:val="00E22E54"/>
    <w:rsid w:val="00E23605"/>
    <w:rsid w:val="00E23766"/>
    <w:rsid w:val="00E23A46"/>
    <w:rsid w:val="00E23B6D"/>
    <w:rsid w:val="00E23FDF"/>
    <w:rsid w:val="00E24040"/>
    <w:rsid w:val="00E245E4"/>
    <w:rsid w:val="00E24E02"/>
    <w:rsid w:val="00E24EEB"/>
    <w:rsid w:val="00E24EFF"/>
    <w:rsid w:val="00E251D1"/>
    <w:rsid w:val="00E256A8"/>
    <w:rsid w:val="00E259FB"/>
    <w:rsid w:val="00E265B2"/>
    <w:rsid w:val="00E266A0"/>
    <w:rsid w:val="00E27109"/>
    <w:rsid w:val="00E277D4"/>
    <w:rsid w:val="00E27D13"/>
    <w:rsid w:val="00E3028E"/>
    <w:rsid w:val="00E30968"/>
    <w:rsid w:val="00E311D2"/>
    <w:rsid w:val="00E3235C"/>
    <w:rsid w:val="00E32697"/>
    <w:rsid w:val="00E327E4"/>
    <w:rsid w:val="00E32E8C"/>
    <w:rsid w:val="00E32FDC"/>
    <w:rsid w:val="00E335FC"/>
    <w:rsid w:val="00E33C7D"/>
    <w:rsid w:val="00E35334"/>
    <w:rsid w:val="00E3552E"/>
    <w:rsid w:val="00E3576B"/>
    <w:rsid w:val="00E3595A"/>
    <w:rsid w:val="00E359CF"/>
    <w:rsid w:val="00E3658E"/>
    <w:rsid w:val="00E365F6"/>
    <w:rsid w:val="00E371CC"/>
    <w:rsid w:val="00E3724F"/>
    <w:rsid w:val="00E37698"/>
    <w:rsid w:val="00E37B0B"/>
    <w:rsid w:val="00E37B5F"/>
    <w:rsid w:val="00E37C62"/>
    <w:rsid w:val="00E4014B"/>
    <w:rsid w:val="00E40211"/>
    <w:rsid w:val="00E4030E"/>
    <w:rsid w:val="00E4037D"/>
    <w:rsid w:val="00E40CAE"/>
    <w:rsid w:val="00E41ECD"/>
    <w:rsid w:val="00E420C7"/>
    <w:rsid w:val="00E420E3"/>
    <w:rsid w:val="00E4225D"/>
    <w:rsid w:val="00E422E9"/>
    <w:rsid w:val="00E423A6"/>
    <w:rsid w:val="00E42BED"/>
    <w:rsid w:val="00E42C6C"/>
    <w:rsid w:val="00E42CE1"/>
    <w:rsid w:val="00E43798"/>
    <w:rsid w:val="00E43AB3"/>
    <w:rsid w:val="00E43F39"/>
    <w:rsid w:val="00E44050"/>
    <w:rsid w:val="00E4483D"/>
    <w:rsid w:val="00E44A65"/>
    <w:rsid w:val="00E44A8B"/>
    <w:rsid w:val="00E45233"/>
    <w:rsid w:val="00E4556A"/>
    <w:rsid w:val="00E45628"/>
    <w:rsid w:val="00E45C02"/>
    <w:rsid w:val="00E466FC"/>
    <w:rsid w:val="00E468F6"/>
    <w:rsid w:val="00E46B22"/>
    <w:rsid w:val="00E47074"/>
    <w:rsid w:val="00E4748A"/>
    <w:rsid w:val="00E47BCE"/>
    <w:rsid w:val="00E47FE6"/>
    <w:rsid w:val="00E50378"/>
    <w:rsid w:val="00E507A0"/>
    <w:rsid w:val="00E5084F"/>
    <w:rsid w:val="00E50B57"/>
    <w:rsid w:val="00E5192D"/>
    <w:rsid w:val="00E51DC8"/>
    <w:rsid w:val="00E520C4"/>
    <w:rsid w:val="00E52B94"/>
    <w:rsid w:val="00E5317A"/>
    <w:rsid w:val="00E53660"/>
    <w:rsid w:val="00E5465E"/>
    <w:rsid w:val="00E5492F"/>
    <w:rsid w:val="00E54F8C"/>
    <w:rsid w:val="00E55D1D"/>
    <w:rsid w:val="00E5607B"/>
    <w:rsid w:val="00E56C2D"/>
    <w:rsid w:val="00E57226"/>
    <w:rsid w:val="00E57B09"/>
    <w:rsid w:val="00E60BB5"/>
    <w:rsid w:val="00E610FB"/>
    <w:rsid w:val="00E612F8"/>
    <w:rsid w:val="00E6188C"/>
    <w:rsid w:val="00E618E2"/>
    <w:rsid w:val="00E619A4"/>
    <w:rsid w:val="00E61ABB"/>
    <w:rsid w:val="00E61F25"/>
    <w:rsid w:val="00E61FB5"/>
    <w:rsid w:val="00E628F9"/>
    <w:rsid w:val="00E62AEE"/>
    <w:rsid w:val="00E62E89"/>
    <w:rsid w:val="00E64626"/>
    <w:rsid w:val="00E64751"/>
    <w:rsid w:val="00E6495E"/>
    <w:rsid w:val="00E64AEB"/>
    <w:rsid w:val="00E64D69"/>
    <w:rsid w:val="00E65291"/>
    <w:rsid w:val="00E655C8"/>
    <w:rsid w:val="00E65990"/>
    <w:rsid w:val="00E66547"/>
    <w:rsid w:val="00E66DF4"/>
    <w:rsid w:val="00E67565"/>
    <w:rsid w:val="00E708A9"/>
    <w:rsid w:val="00E70911"/>
    <w:rsid w:val="00E70B0C"/>
    <w:rsid w:val="00E70C59"/>
    <w:rsid w:val="00E70E10"/>
    <w:rsid w:val="00E70FBF"/>
    <w:rsid w:val="00E7262F"/>
    <w:rsid w:val="00E72843"/>
    <w:rsid w:val="00E73167"/>
    <w:rsid w:val="00E73915"/>
    <w:rsid w:val="00E74059"/>
    <w:rsid w:val="00E743E5"/>
    <w:rsid w:val="00E74666"/>
    <w:rsid w:val="00E753B6"/>
    <w:rsid w:val="00E7591E"/>
    <w:rsid w:val="00E76A2E"/>
    <w:rsid w:val="00E76DCB"/>
    <w:rsid w:val="00E76E94"/>
    <w:rsid w:val="00E774EB"/>
    <w:rsid w:val="00E77712"/>
    <w:rsid w:val="00E77758"/>
    <w:rsid w:val="00E778ED"/>
    <w:rsid w:val="00E778F5"/>
    <w:rsid w:val="00E77954"/>
    <w:rsid w:val="00E77AA3"/>
    <w:rsid w:val="00E77E2A"/>
    <w:rsid w:val="00E81158"/>
    <w:rsid w:val="00E8191B"/>
    <w:rsid w:val="00E81C34"/>
    <w:rsid w:val="00E82428"/>
    <w:rsid w:val="00E826C3"/>
    <w:rsid w:val="00E82849"/>
    <w:rsid w:val="00E8296F"/>
    <w:rsid w:val="00E82F7F"/>
    <w:rsid w:val="00E83109"/>
    <w:rsid w:val="00E83121"/>
    <w:rsid w:val="00E831F4"/>
    <w:rsid w:val="00E8333E"/>
    <w:rsid w:val="00E83604"/>
    <w:rsid w:val="00E837BD"/>
    <w:rsid w:val="00E83DB2"/>
    <w:rsid w:val="00E83F41"/>
    <w:rsid w:val="00E83FF2"/>
    <w:rsid w:val="00E8446A"/>
    <w:rsid w:val="00E84BED"/>
    <w:rsid w:val="00E84BFF"/>
    <w:rsid w:val="00E84CA5"/>
    <w:rsid w:val="00E84D27"/>
    <w:rsid w:val="00E84E09"/>
    <w:rsid w:val="00E851E0"/>
    <w:rsid w:val="00E851EF"/>
    <w:rsid w:val="00E853FD"/>
    <w:rsid w:val="00E854C6"/>
    <w:rsid w:val="00E85F23"/>
    <w:rsid w:val="00E85FB7"/>
    <w:rsid w:val="00E8698F"/>
    <w:rsid w:val="00E87174"/>
    <w:rsid w:val="00E87407"/>
    <w:rsid w:val="00E87D0D"/>
    <w:rsid w:val="00E90045"/>
    <w:rsid w:val="00E9010F"/>
    <w:rsid w:val="00E904FA"/>
    <w:rsid w:val="00E9066E"/>
    <w:rsid w:val="00E90CF0"/>
    <w:rsid w:val="00E90E41"/>
    <w:rsid w:val="00E90FE5"/>
    <w:rsid w:val="00E91615"/>
    <w:rsid w:val="00E91936"/>
    <w:rsid w:val="00E91A7D"/>
    <w:rsid w:val="00E91CAF"/>
    <w:rsid w:val="00E91D5D"/>
    <w:rsid w:val="00E9208C"/>
    <w:rsid w:val="00E920EC"/>
    <w:rsid w:val="00E92672"/>
    <w:rsid w:val="00E92801"/>
    <w:rsid w:val="00E928FA"/>
    <w:rsid w:val="00E934E6"/>
    <w:rsid w:val="00E93F18"/>
    <w:rsid w:val="00E940D5"/>
    <w:rsid w:val="00E94703"/>
    <w:rsid w:val="00E95004"/>
    <w:rsid w:val="00E95079"/>
    <w:rsid w:val="00E957C3"/>
    <w:rsid w:val="00E95D6C"/>
    <w:rsid w:val="00E968B1"/>
    <w:rsid w:val="00E973DB"/>
    <w:rsid w:val="00E97413"/>
    <w:rsid w:val="00E977A4"/>
    <w:rsid w:val="00EA0296"/>
    <w:rsid w:val="00EA0739"/>
    <w:rsid w:val="00EA090D"/>
    <w:rsid w:val="00EA1A81"/>
    <w:rsid w:val="00EA209E"/>
    <w:rsid w:val="00EA2398"/>
    <w:rsid w:val="00EA25A1"/>
    <w:rsid w:val="00EA2911"/>
    <w:rsid w:val="00EA29CB"/>
    <w:rsid w:val="00EA3066"/>
    <w:rsid w:val="00EA3952"/>
    <w:rsid w:val="00EA4288"/>
    <w:rsid w:val="00EA46E0"/>
    <w:rsid w:val="00EA4920"/>
    <w:rsid w:val="00EA4BCF"/>
    <w:rsid w:val="00EA56B5"/>
    <w:rsid w:val="00EA62B6"/>
    <w:rsid w:val="00EA6675"/>
    <w:rsid w:val="00EA6C42"/>
    <w:rsid w:val="00EA6CB9"/>
    <w:rsid w:val="00EA6CD8"/>
    <w:rsid w:val="00EA7620"/>
    <w:rsid w:val="00EA7FA4"/>
    <w:rsid w:val="00EB0734"/>
    <w:rsid w:val="00EB0B7C"/>
    <w:rsid w:val="00EB1655"/>
    <w:rsid w:val="00EB165B"/>
    <w:rsid w:val="00EB26E9"/>
    <w:rsid w:val="00EB2B37"/>
    <w:rsid w:val="00EB2D9B"/>
    <w:rsid w:val="00EB3231"/>
    <w:rsid w:val="00EB3A73"/>
    <w:rsid w:val="00EB3ABF"/>
    <w:rsid w:val="00EB42BA"/>
    <w:rsid w:val="00EB44F0"/>
    <w:rsid w:val="00EB48BF"/>
    <w:rsid w:val="00EB4EDA"/>
    <w:rsid w:val="00EB52C6"/>
    <w:rsid w:val="00EB5D9B"/>
    <w:rsid w:val="00EB65C5"/>
    <w:rsid w:val="00EB6E4A"/>
    <w:rsid w:val="00EB7A13"/>
    <w:rsid w:val="00EB7A1C"/>
    <w:rsid w:val="00EB7B99"/>
    <w:rsid w:val="00EB7C2B"/>
    <w:rsid w:val="00EB7E5F"/>
    <w:rsid w:val="00EB7EE0"/>
    <w:rsid w:val="00EB7FB2"/>
    <w:rsid w:val="00EC01A6"/>
    <w:rsid w:val="00EC01AD"/>
    <w:rsid w:val="00EC0293"/>
    <w:rsid w:val="00EC03E9"/>
    <w:rsid w:val="00EC0A86"/>
    <w:rsid w:val="00EC0FD4"/>
    <w:rsid w:val="00EC12B5"/>
    <w:rsid w:val="00EC12E1"/>
    <w:rsid w:val="00EC1384"/>
    <w:rsid w:val="00EC1551"/>
    <w:rsid w:val="00EC1751"/>
    <w:rsid w:val="00EC1AC4"/>
    <w:rsid w:val="00EC24B0"/>
    <w:rsid w:val="00EC284F"/>
    <w:rsid w:val="00EC285E"/>
    <w:rsid w:val="00EC2AA9"/>
    <w:rsid w:val="00EC31F2"/>
    <w:rsid w:val="00EC33F6"/>
    <w:rsid w:val="00EC3DDC"/>
    <w:rsid w:val="00EC3EAC"/>
    <w:rsid w:val="00EC4034"/>
    <w:rsid w:val="00EC42CD"/>
    <w:rsid w:val="00EC4420"/>
    <w:rsid w:val="00EC455C"/>
    <w:rsid w:val="00EC4FDA"/>
    <w:rsid w:val="00EC51AF"/>
    <w:rsid w:val="00EC5F01"/>
    <w:rsid w:val="00EC6924"/>
    <w:rsid w:val="00EC6987"/>
    <w:rsid w:val="00EC6D19"/>
    <w:rsid w:val="00EC6E3E"/>
    <w:rsid w:val="00EC7F28"/>
    <w:rsid w:val="00ED019F"/>
    <w:rsid w:val="00ED0493"/>
    <w:rsid w:val="00ED05C4"/>
    <w:rsid w:val="00ED05D2"/>
    <w:rsid w:val="00ED07A4"/>
    <w:rsid w:val="00ED0AC2"/>
    <w:rsid w:val="00ED1058"/>
    <w:rsid w:val="00ED1257"/>
    <w:rsid w:val="00ED1515"/>
    <w:rsid w:val="00ED175E"/>
    <w:rsid w:val="00ED184B"/>
    <w:rsid w:val="00ED1B33"/>
    <w:rsid w:val="00ED216F"/>
    <w:rsid w:val="00ED2268"/>
    <w:rsid w:val="00ED256B"/>
    <w:rsid w:val="00ED271A"/>
    <w:rsid w:val="00ED2AF5"/>
    <w:rsid w:val="00ED3049"/>
    <w:rsid w:val="00ED33F4"/>
    <w:rsid w:val="00ED34CD"/>
    <w:rsid w:val="00ED37AB"/>
    <w:rsid w:val="00ED3956"/>
    <w:rsid w:val="00ED3DDB"/>
    <w:rsid w:val="00ED4108"/>
    <w:rsid w:val="00ED428F"/>
    <w:rsid w:val="00ED5CD9"/>
    <w:rsid w:val="00ED7733"/>
    <w:rsid w:val="00ED77CA"/>
    <w:rsid w:val="00ED7AD9"/>
    <w:rsid w:val="00ED7DF3"/>
    <w:rsid w:val="00EE0542"/>
    <w:rsid w:val="00EE0E1C"/>
    <w:rsid w:val="00EE1008"/>
    <w:rsid w:val="00EE1BBC"/>
    <w:rsid w:val="00EE20CB"/>
    <w:rsid w:val="00EE27B6"/>
    <w:rsid w:val="00EE2F25"/>
    <w:rsid w:val="00EE36AC"/>
    <w:rsid w:val="00EE3D7E"/>
    <w:rsid w:val="00EE3DBF"/>
    <w:rsid w:val="00EE3E47"/>
    <w:rsid w:val="00EE492A"/>
    <w:rsid w:val="00EE5303"/>
    <w:rsid w:val="00EE537C"/>
    <w:rsid w:val="00EE5512"/>
    <w:rsid w:val="00EE62CE"/>
    <w:rsid w:val="00EE62E0"/>
    <w:rsid w:val="00EE6CB7"/>
    <w:rsid w:val="00EE6CF7"/>
    <w:rsid w:val="00EE778B"/>
    <w:rsid w:val="00EF03E0"/>
    <w:rsid w:val="00EF0709"/>
    <w:rsid w:val="00EF073F"/>
    <w:rsid w:val="00EF0A3D"/>
    <w:rsid w:val="00EF0C77"/>
    <w:rsid w:val="00EF15FB"/>
    <w:rsid w:val="00EF163C"/>
    <w:rsid w:val="00EF1654"/>
    <w:rsid w:val="00EF1886"/>
    <w:rsid w:val="00EF1A3E"/>
    <w:rsid w:val="00EF1DB4"/>
    <w:rsid w:val="00EF240A"/>
    <w:rsid w:val="00EF28F2"/>
    <w:rsid w:val="00EF2A25"/>
    <w:rsid w:val="00EF2AD1"/>
    <w:rsid w:val="00EF2C36"/>
    <w:rsid w:val="00EF384F"/>
    <w:rsid w:val="00EF3C56"/>
    <w:rsid w:val="00EF3CE6"/>
    <w:rsid w:val="00EF4845"/>
    <w:rsid w:val="00EF52E9"/>
    <w:rsid w:val="00EF55A9"/>
    <w:rsid w:val="00EF56FB"/>
    <w:rsid w:val="00EF577C"/>
    <w:rsid w:val="00EF65CA"/>
    <w:rsid w:val="00EF6D46"/>
    <w:rsid w:val="00EF6DD2"/>
    <w:rsid w:val="00EF7516"/>
    <w:rsid w:val="00EF7655"/>
    <w:rsid w:val="00EF7EDC"/>
    <w:rsid w:val="00F00632"/>
    <w:rsid w:val="00F00742"/>
    <w:rsid w:val="00F00EB5"/>
    <w:rsid w:val="00F017F2"/>
    <w:rsid w:val="00F01A74"/>
    <w:rsid w:val="00F01BA6"/>
    <w:rsid w:val="00F02141"/>
    <w:rsid w:val="00F02263"/>
    <w:rsid w:val="00F0238D"/>
    <w:rsid w:val="00F02F61"/>
    <w:rsid w:val="00F0334D"/>
    <w:rsid w:val="00F0393D"/>
    <w:rsid w:val="00F03986"/>
    <w:rsid w:val="00F03C9B"/>
    <w:rsid w:val="00F03D49"/>
    <w:rsid w:val="00F043A6"/>
    <w:rsid w:val="00F045CB"/>
    <w:rsid w:val="00F05EEB"/>
    <w:rsid w:val="00F06C0C"/>
    <w:rsid w:val="00F06E11"/>
    <w:rsid w:val="00F0775B"/>
    <w:rsid w:val="00F0779A"/>
    <w:rsid w:val="00F07D59"/>
    <w:rsid w:val="00F07DCD"/>
    <w:rsid w:val="00F1060E"/>
    <w:rsid w:val="00F10BD3"/>
    <w:rsid w:val="00F10DA0"/>
    <w:rsid w:val="00F11D4D"/>
    <w:rsid w:val="00F125F6"/>
    <w:rsid w:val="00F1271E"/>
    <w:rsid w:val="00F12E1B"/>
    <w:rsid w:val="00F12E28"/>
    <w:rsid w:val="00F1306D"/>
    <w:rsid w:val="00F1338F"/>
    <w:rsid w:val="00F13781"/>
    <w:rsid w:val="00F13A71"/>
    <w:rsid w:val="00F13D22"/>
    <w:rsid w:val="00F13DEF"/>
    <w:rsid w:val="00F14273"/>
    <w:rsid w:val="00F14441"/>
    <w:rsid w:val="00F146FC"/>
    <w:rsid w:val="00F147BD"/>
    <w:rsid w:val="00F15E91"/>
    <w:rsid w:val="00F16697"/>
    <w:rsid w:val="00F169D6"/>
    <w:rsid w:val="00F169DB"/>
    <w:rsid w:val="00F176CF"/>
    <w:rsid w:val="00F177F1"/>
    <w:rsid w:val="00F179F5"/>
    <w:rsid w:val="00F17A05"/>
    <w:rsid w:val="00F17A33"/>
    <w:rsid w:val="00F20370"/>
    <w:rsid w:val="00F20BFA"/>
    <w:rsid w:val="00F210B2"/>
    <w:rsid w:val="00F21100"/>
    <w:rsid w:val="00F21102"/>
    <w:rsid w:val="00F21AF7"/>
    <w:rsid w:val="00F21B4E"/>
    <w:rsid w:val="00F21B92"/>
    <w:rsid w:val="00F21D89"/>
    <w:rsid w:val="00F22AB4"/>
    <w:rsid w:val="00F22C0B"/>
    <w:rsid w:val="00F234D1"/>
    <w:rsid w:val="00F23639"/>
    <w:rsid w:val="00F23ABE"/>
    <w:rsid w:val="00F24010"/>
    <w:rsid w:val="00F243EB"/>
    <w:rsid w:val="00F244DA"/>
    <w:rsid w:val="00F24D84"/>
    <w:rsid w:val="00F264D0"/>
    <w:rsid w:val="00F264F3"/>
    <w:rsid w:val="00F26647"/>
    <w:rsid w:val="00F266D2"/>
    <w:rsid w:val="00F268EC"/>
    <w:rsid w:val="00F26D1D"/>
    <w:rsid w:val="00F273D3"/>
    <w:rsid w:val="00F275C6"/>
    <w:rsid w:val="00F279E1"/>
    <w:rsid w:val="00F27FE4"/>
    <w:rsid w:val="00F30841"/>
    <w:rsid w:val="00F30D26"/>
    <w:rsid w:val="00F31AD2"/>
    <w:rsid w:val="00F31F3B"/>
    <w:rsid w:val="00F32812"/>
    <w:rsid w:val="00F3299E"/>
    <w:rsid w:val="00F32E10"/>
    <w:rsid w:val="00F3327A"/>
    <w:rsid w:val="00F33864"/>
    <w:rsid w:val="00F338CE"/>
    <w:rsid w:val="00F3466B"/>
    <w:rsid w:val="00F34733"/>
    <w:rsid w:val="00F35572"/>
    <w:rsid w:val="00F359B8"/>
    <w:rsid w:val="00F35CF2"/>
    <w:rsid w:val="00F36161"/>
    <w:rsid w:val="00F3677B"/>
    <w:rsid w:val="00F377DF"/>
    <w:rsid w:val="00F3795B"/>
    <w:rsid w:val="00F37E4A"/>
    <w:rsid w:val="00F40AA4"/>
    <w:rsid w:val="00F41D7D"/>
    <w:rsid w:val="00F42019"/>
    <w:rsid w:val="00F42610"/>
    <w:rsid w:val="00F42EC1"/>
    <w:rsid w:val="00F43683"/>
    <w:rsid w:val="00F43972"/>
    <w:rsid w:val="00F43A00"/>
    <w:rsid w:val="00F43F11"/>
    <w:rsid w:val="00F4427F"/>
    <w:rsid w:val="00F443AD"/>
    <w:rsid w:val="00F447C8"/>
    <w:rsid w:val="00F448D4"/>
    <w:rsid w:val="00F44A75"/>
    <w:rsid w:val="00F44D30"/>
    <w:rsid w:val="00F451DD"/>
    <w:rsid w:val="00F4541A"/>
    <w:rsid w:val="00F45554"/>
    <w:rsid w:val="00F45650"/>
    <w:rsid w:val="00F45895"/>
    <w:rsid w:val="00F45933"/>
    <w:rsid w:val="00F45F3D"/>
    <w:rsid w:val="00F46D6E"/>
    <w:rsid w:val="00F47336"/>
    <w:rsid w:val="00F4744E"/>
    <w:rsid w:val="00F474DD"/>
    <w:rsid w:val="00F503B5"/>
    <w:rsid w:val="00F50D6B"/>
    <w:rsid w:val="00F5196A"/>
    <w:rsid w:val="00F51DA4"/>
    <w:rsid w:val="00F5238E"/>
    <w:rsid w:val="00F52B88"/>
    <w:rsid w:val="00F531EE"/>
    <w:rsid w:val="00F533BD"/>
    <w:rsid w:val="00F53969"/>
    <w:rsid w:val="00F53A01"/>
    <w:rsid w:val="00F548CF"/>
    <w:rsid w:val="00F55418"/>
    <w:rsid w:val="00F561B1"/>
    <w:rsid w:val="00F56233"/>
    <w:rsid w:val="00F56816"/>
    <w:rsid w:val="00F5763D"/>
    <w:rsid w:val="00F60094"/>
    <w:rsid w:val="00F60787"/>
    <w:rsid w:val="00F607D5"/>
    <w:rsid w:val="00F61473"/>
    <w:rsid w:val="00F61BC1"/>
    <w:rsid w:val="00F61DB3"/>
    <w:rsid w:val="00F620D6"/>
    <w:rsid w:val="00F6216A"/>
    <w:rsid w:val="00F63433"/>
    <w:rsid w:val="00F64426"/>
    <w:rsid w:val="00F64705"/>
    <w:rsid w:val="00F64B67"/>
    <w:rsid w:val="00F65227"/>
    <w:rsid w:val="00F6549E"/>
    <w:rsid w:val="00F655B3"/>
    <w:rsid w:val="00F65B2A"/>
    <w:rsid w:val="00F65B8E"/>
    <w:rsid w:val="00F665D0"/>
    <w:rsid w:val="00F66743"/>
    <w:rsid w:val="00F66AFA"/>
    <w:rsid w:val="00F6700A"/>
    <w:rsid w:val="00F67484"/>
    <w:rsid w:val="00F677C7"/>
    <w:rsid w:val="00F67800"/>
    <w:rsid w:val="00F67BB0"/>
    <w:rsid w:val="00F70059"/>
    <w:rsid w:val="00F70201"/>
    <w:rsid w:val="00F703CA"/>
    <w:rsid w:val="00F706EA"/>
    <w:rsid w:val="00F70B1E"/>
    <w:rsid w:val="00F70BED"/>
    <w:rsid w:val="00F70FEB"/>
    <w:rsid w:val="00F71011"/>
    <w:rsid w:val="00F71134"/>
    <w:rsid w:val="00F72829"/>
    <w:rsid w:val="00F728FD"/>
    <w:rsid w:val="00F73629"/>
    <w:rsid w:val="00F73ACB"/>
    <w:rsid w:val="00F73B3A"/>
    <w:rsid w:val="00F73D44"/>
    <w:rsid w:val="00F745F0"/>
    <w:rsid w:val="00F74844"/>
    <w:rsid w:val="00F74A76"/>
    <w:rsid w:val="00F75090"/>
    <w:rsid w:val="00F75259"/>
    <w:rsid w:val="00F75574"/>
    <w:rsid w:val="00F75F5E"/>
    <w:rsid w:val="00F76025"/>
    <w:rsid w:val="00F763BE"/>
    <w:rsid w:val="00F770D9"/>
    <w:rsid w:val="00F775A8"/>
    <w:rsid w:val="00F77AD1"/>
    <w:rsid w:val="00F77D74"/>
    <w:rsid w:val="00F8038E"/>
    <w:rsid w:val="00F8055A"/>
    <w:rsid w:val="00F80A78"/>
    <w:rsid w:val="00F80A89"/>
    <w:rsid w:val="00F8194D"/>
    <w:rsid w:val="00F823A7"/>
    <w:rsid w:val="00F8398A"/>
    <w:rsid w:val="00F839C7"/>
    <w:rsid w:val="00F839FE"/>
    <w:rsid w:val="00F83D2D"/>
    <w:rsid w:val="00F840F8"/>
    <w:rsid w:val="00F8445D"/>
    <w:rsid w:val="00F8453C"/>
    <w:rsid w:val="00F84C82"/>
    <w:rsid w:val="00F84DAF"/>
    <w:rsid w:val="00F851B8"/>
    <w:rsid w:val="00F853E6"/>
    <w:rsid w:val="00F85481"/>
    <w:rsid w:val="00F856B6"/>
    <w:rsid w:val="00F859D1"/>
    <w:rsid w:val="00F85B49"/>
    <w:rsid w:val="00F85E6A"/>
    <w:rsid w:val="00F85F16"/>
    <w:rsid w:val="00F87160"/>
    <w:rsid w:val="00F87662"/>
    <w:rsid w:val="00F87928"/>
    <w:rsid w:val="00F912C3"/>
    <w:rsid w:val="00F91481"/>
    <w:rsid w:val="00F9169C"/>
    <w:rsid w:val="00F91BE8"/>
    <w:rsid w:val="00F91C12"/>
    <w:rsid w:val="00F92531"/>
    <w:rsid w:val="00F92781"/>
    <w:rsid w:val="00F92A02"/>
    <w:rsid w:val="00F92C0E"/>
    <w:rsid w:val="00F9305B"/>
    <w:rsid w:val="00F93944"/>
    <w:rsid w:val="00F940B2"/>
    <w:rsid w:val="00F9493C"/>
    <w:rsid w:val="00F94D9D"/>
    <w:rsid w:val="00F95E83"/>
    <w:rsid w:val="00F9610C"/>
    <w:rsid w:val="00F965AA"/>
    <w:rsid w:val="00F965AC"/>
    <w:rsid w:val="00F96DB1"/>
    <w:rsid w:val="00F97C1C"/>
    <w:rsid w:val="00FA01A2"/>
    <w:rsid w:val="00FA0446"/>
    <w:rsid w:val="00FA110F"/>
    <w:rsid w:val="00FA1194"/>
    <w:rsid w:val="00FA11B5"/>
    <w:rsid w:val="00FA154D"/>
    <w:rsid w:val="00FA1A8B"/>
    <w:rsid w:val="00FA2F17"/>
    <w:rsid w:val="00FA322C"/>
    <w:rsid w:val="00FA4345"/>
    <w:rsid w:val="00FA450C"/>
    <w:rsid w:val="00FA454E"/>
    <w:rsid w:val="00FA50BB"/>
    <w:rsid w:val="00FA5448"/>
    <w:rsid w:val="00FA572E"/>
    <w:rsid w:val="00FA5E07"/>
    <w:rsid w:val="00FA606F"/>
    <w:rsid w:val="00FA6414"/>
    <w:rsid w:val="00FA6635"/>
    <w:rsid w:val="00FA7182"/>
    <w:rsid w:val="00FA7460"/>
    <w:rsid w:val="00FA7680"/>
    <w:rsid w:val="00FA78B8"/>
    <w:rsid w:val="00FA7B19"/>
    <w:rsid w:val="00FB00B0"/>
    <w:rsid w:val="00FB0242"/>
    <w:rsid w:val="00FB0329"/>
    <w:rsid w:val="00FB0802"/>
    <w:rsid w:val="00FB0AB6"/>
    <w:rsid w:val="00FB0DB6"/>
    <w:rsid w:val="00FB0E21"/>
    <w:rsid w:val="00FB10CC"/>
    <w:rsid w:val="00FB14FF"/>
    <w:rsid w:val="00FB1537"/>
    <w:rsid w:val="00FB1A7E"/>
    <w:rsid w:val="00FB207E"/>
    <w:rsid w:val="00FB2B48"/>
    <w:rsid w:val="00FB2EAF"/>
    <w:rsid w:val="00FB357A"/>
    <w:rsid w:val="00FB381F"/>
    <w:rsid w:val="00FB3A26"/>
    <w:rsid w:val="00FB3BA2"/>
    <w:rsid w:val="00FB4D2C"/>
    <w:rsid w:val="00FB4F05"/>
    <w:rsid w:val="00FB4F96"/>
    <w:rsid w:val="00FB53FD"/>
    <w:rsid w:val="00FB54BA"/>
    <w:rsid w:val="00FB5515"/>
    <w:rsid w:val="00FB5B0D"/>
    <w:rsid w:val="00FB6147"/>
    <w:rsid w:val="00FB6201"/>
    <w:rsid w:val="00FB628C"/>
    <w:rsid w:val="00FB6420"/>
    <w:rsid w:val="00FB673A"/>
    <w:rsid w:val="00FB67CA"/>
    <w:rsid w:val="00FB6D44"/>
    <w:rsid w:val="00FB734D"/>
    <w:rsid w:val="00FB7A66"/>
    <w:rsid w:val="00FC012C"/>
    <w:rsid w:val="00FC05F8"/>
    <w:rsid w:val="00FC0A31"/>
    <w:rsid w:val="00FC0A3C"/>
    <w:rsid w:val="00FC0B46"/>
    <w:rsid w:val="00FC0EE2"/>
    <w:rsid w:val="00FC0F12"/>
    <w:rsid w:val="00FC11EA"/>
    <w:rsid w:val="00FC14E5"/>
    <w:rsid w:val="00FC1F12"/>
    <w:rsid w:val="00FC22B2"/>
    <w:rsid w:val="00FC29AD"/>
    <w:rsid w:val="00FC2B67"/>
    <w:rsid w:val="00FC2D2C"/>
    <w:rsid w:val="00FC2F8B"/>
    <w:rsid w:val="00FC3BF9"/>
    <w:rsid w:val="00FC4180"/>
    <w:rsid w:val="00FC4587"/>
    <w:rsid w:val="00FC4AAB"/>
    <w:rsid w:val="00FC4B38"/>
    <w:rsid w:val="00FC4C99"/>
    <w:rsid w:val="00FC4CE5"/>
    <w:rsid w:val="00FC57D3"/>
    <w:rsid w:val="00FC64E6"/>
    <w:rsid w:val="00FC65EE"/>
    <w:rsid w:val="00FC6BCC"/>
    <w:rsid w:val="00FC6DF3"/>
    <w:rsid w:val="00FC7554"/>
    <w:rsid w:val="00FC77E9"/>
    <w:rsid w:val="00FC7975"/>
    <w:rsid w:val="00FC7BCF"/>
    <w:rsid w:val="00FD0407"/>
    <w:rsid w:val="00FD0ABE"/>
    <w:rsid w:val="00FD0B87"/>
    <w:rsid w:val="00FD0E97"/>
    <w:rsid w:val="00FD0F81"/>
    <w:rsid w:val="00FD17BE"/>
    <w:rsid w:val="00FD183B"/>
    <w:rsid w:val="00FD277F"/>
    <w:rsid w:val="00FD343D"/>
    <w:rsid w:val="00FD369D"/>
    <w:rsid w:val="00FD370E"/>
    <w:rsid w:val="00FD3933"/>
    <w:rsid w:val="00FD5804"/>
    <w:rsid w:val="00FD5B9A"/>
    <w:rsid w:val="00FD66FC"/>
    <w:rsid w:val="00FD6A03"/>
    <w:rsid w:val="00FD6B8B"/>
    <w:rsid w:val="00FD6E0D"/>
    <w:rsid w:val="00FD771C"/>
    <w:rsid w:val="00FD785B"/>
    <w:rsid w:val="00FE04BD"/>
    <w:rsid w:val="00FE06F0"/>
    <w:rsid w:val="00FE0931"/>
    <w:rsid w:val="00FE0A1E"/>
    <w:rsid w:val="00FE0B80"/>
    <w:rsid w:val="00FE132B"/>
    <w:rsid w:val="00FE16A3"/>
    <w:rsid w:val="00FE22C3"/>
    <w:rsid w:val="00FE29E0"/>
    <w:rsid w:val="00FE2F0A"/>
    <w:rsid w:val="00FE30E1"/>
    <w:rsid w:val="00FE378F"/>
    <w:rsid w:val="00FE3A73"/>
    <w:rsid w:val="00FE434A"/>
    <w:rsid w:val="00FE4372"/>
    <w:rsid w:val="00FE4ACA"/>
    <w:rsid w:val="00FE4CDF"/>
    <w:rsid w:val="00FE509C"/>
    <w:rsid w:val="00FE50C8"/>
    <w:rsid w:val="00FE5107"/>
    <w:rsid w:val="00FE52C7"/>
    <w:rsid w:val="00FE59D9"/>
    <w:rsid w:val="00FE5A31"/>
    <w:rsid w:val="00FE5CB2"/>
    <w:rsid w:val="00FE6348"/>
    <w:rsid w:val="00FE7206"/>
    <w:rsid w:val="00FE7C53"/>
    <w:rsid w:val="00FE7C5D"/>
    <w:rsid w:val="00FF038E"/>
    <w:rsid w:val="00FF067C"/>
    <w:rsid w:val="00FF09AC"/>
    <w:rsid w:val="00FF0A62"/>
    <w:rsid w:val="00FF0BD5"/>
    <w:rsid w:val="00FF1D7A"/>
    <w:rsid w:val="00FF1F75"/>
    <w:rsid w:val="00FF2A7E"/>
    <w:rsid w:val="00FF2B6A"/>
    <w:rsid w:val="00FF2C9E"/>
    <w:rsid w:val="00FF2E15"/>
    <w:rsid w:val="00FF3242"/>
    <w:rsid w:val="00FF352B"/>
    <w:rsid w:val="00FF40D2"/>
    <w:rsid w:val="00FF47A3"/>
    <w:rsid w:val="00FF4829"/>
    <w:rsid w:val="00FF4888"/>
    <w:rsid w:val="00FF5143"/>
    <w:rsid w:val="00FF5859"/>
    <w:rsid w:val="00FF6A86"/>
    <w:rsid w:val="00FF6ECA"/>
    <w:rsid w:val="00FF7636"/>
    <w:rsid w:val="00FF7B95"/>
    <w:rsid w:val="00FF7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52A95"/>
  <w15:docId w15:val="{0DF1E8C6-E5E2-4E82-88BB-6FBEC2F78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r-Latn-BA" w:eastAsia="sr-Latn-B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5E2"/>
    <w:rPr>
      <w:sz w:val="24"/>
      <w:szCs w:val="24"/>
      <w:lang w:val="ru-RU" w:eastAsia="en-US"/>
    </w:rPr>
  </w:style>
  <w:style w:type="paragraph" w:styleId="Heading1">
    <w:name w:val="heading 1"/>
    <w:basedOn w:val="Normal"/>
    <w:next w:val="Normal"/>
    <w:link w:val="Heading1Char"/>
    <w:qFormat/>
    <w:rsid w:val="009A7F6E"/>
    <w:pPr>
      <w:keepNext/>
      <w:numPr>
        <w:numId w:val="1"/>
      </w:numPr>
      <w:outlineLvl w:val="0"/>
    </w:pPr>
    <w:rPr>
      <w:b/>
      <w:bCs/>
      <w:u w:val="single"/>
      <w:lang w:val="sr-Latn-CS"/>
    </w:rPr>
  </w:style>
  <w:style w:type="paragraph" w:styleId="Heading2">
    <w:name w:val="heading 2"/>
    <w:basedOn w:val="Normal"/>
    <w:next w:val="Normal"/>
    <w:link w:val="Heading2Char"/>
    <w:qFormat/>
    <w:rsid w:val="009A7F6E"/>
    <w:pPr>
      <w:keepNext/>
      <w:outlineLvl w:val="1"/>
    </w:pPr>
    <w:rPr>
      <w:b/>
      <w:bCs/>
      <w:u w:val="single"/>
      <w:lang w:val="sr-Latn-CS"/>
    </w:rPr>
  </w:style>
  <w:style w:type="paragraph" w:styleId="Heading3">
    <w:name w:val="heading 3"/>
    <w:basedOn w:val="Normal"/>
    <w:next w:val="Normal"/>
    <w:link w:val="Heading3Char"/>
    <w:qFormat/>
    <w:rsid w:val="009A7F6E"/>
    <w:pPr>
      <w:keepNext/>
      <w:outlineLvl w:val="2"/>
    </w:pPr>
    <w:rPr>
      <w:b/>
      <w:bCs/>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7F6E"/>
    <w:pPr>
      <w:jc w:val="both"/>
    </w:pPr>
    <w:rPr>
      <w:bCs/>
      <w:lang w:val="sr-Latn-CS"/>
    </w:rPr>
  </w:style>
  <w:style w:type="paragraph" w:styleId="Footer">
    <w:name w:val="footer"/>
    <w:basedOn w:val="Normal"/>
    <w:link w:val="FooterChar"/>
    <w:uiPriority w:val="99"/>
    <w:rsid w:val="008D3CE9"/>
    <w:pPr>
      <w:tabs>
        <w:tab w:val="center" w:pos="4320"/>
        <w:tab w:val="right" w:pos="8640"/>
      </w:tabs>
    </w:pPr>
  </w:style>
  <w:style w:type="character" w:styleId="PageNumber">
    <w:name w:val="page number"/>
    <w:basedOn w:val="DefaultParagraphFont"/>
    <w:rsid w:val="008D3CE9"/>
  </w:style>
  <w:style w:type="table" w:styleId="TableGrid">
    <w:name w:val="Table Grid"/>
    <w:basedOn w:val="TableNormal"/>
    <w:uiPriority w:val="99"/>
    <w:rsid w:val="000037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2651FD"/>
    <w:rPr>
      <w:sz w:val="20"/>
      <w:szCs w:val="20"/>
    </w:rPr>
  </w:style>
  <w:style w:type="character" w:styleId="EndnoteReference">
    <w:name w:val="endnote reference"/>
    <w:semiHidden/>
    <w:rsid w:val="002651FD"/>
    <w:rPr>
      <w:vertAlign w:val="superscript"/>
    </w:rPr>
  </w:style>
  <w:style w:type="paragraph" w:styleId="Header">
    <w:name w:val="header"/>
    <w:basedOn w:val="Normal"/>
    <w:link w:val="HeaderChar"/>
    <w:uiPriority w:val="99"/>
    <w:rsid w:val="002651FD"/>
    <w:pPr>
      <w:tabs>
        <w:tab w:val="center" w:pos="4320"/>
        <w:tab w:val="right" w:pos="8640"/>
      </w:tabs>
    </w:pPr>
  </w:style>
  <w:style w:type="paragraph" w:styleId="FootnoteText">
    <w:name w:val="footnote text"/>
    <w:basedOn w:val="Normal"/>
    <w:link w:val="FootnoteTextChar"/>
    <w:rsid w:val="00E8698F"/>
    <w:rPr>
      <w:sz w:val="20"/>
      <w:szCs w:val="20"/>
    </w:rPr>
  </w:style>
  <w:style w:type="character" w:styleId="FootnoteReference">
    <w:name w:val="footnote reference"/>
    <w:rsid w:val="00E8698F"/>
    <w:rPr>
      <w:vertAlign w:val="superscript"/>
    </w:rPr>
  </w:style>
  <w:style w:type="table" w:styleId="TableWeb2">
    <w:name w:val="Table Web 2"/>
    <w:basedOn w:val="TableNormal"/>
    <w:rsid w:val="00E0121E"/>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936A5E"/>
    <w:rPr>
      <w:rFonts w:ascii="Tahoma" w:hAnsi="Tahoma" w:cs="Tahoma"/>
      <w:sz w:val="16"/>
      <w:szCs w:val="16"/>
    </w:rPr>
  </w:style>
  <w:style w:type="character" w:customStyle="1" w:styleId="FooterChar">
    <w:name w:val="Footer Char"/>
    <w:link w:val="Footer"/>
    <w:uiPriority w:val="99"/>
    <w:rsid w:val="000C3A4C"/>
    <w:rPr>
      <w:sz w:val="24"/>
      <w:szCs w:val="24"/>
      <w:lang w:val="ru-RU" w:eastAsia="en-US"/>
    </w:rPr>
  </w:style>
  <w:style w:type="character" w:customStyle="1" w:styleId="HeaderChar">
    <w:name w:val="Header Char"/>
    <w:link w:val="Header"/>
    <w:uiPriority w:val="99"/>
    <w:rsid w:val="001946FF"/>
    <w:rPr>
      <w:sz w:val="24"/>
      <w:szCs w:val="24"/>
      <w:lang w:val="ru-RU" w:eastAsia="en-US"/>
    </w:rPr>
  </w:style>
  <w:style w:type="paragraph" w:customStyle="1" w:styleId="Default">
    <w:name w:val="Default"/>
    <w:rsid w:val="00D7616E"/>
    <w:pPr>
      <w:autoSpaceDE w:val="0"/>
      <w:autoSpaceDN w:val="0"/>
      <w:adjustRightInd w:val="0"/>
    </w:pPr>
    <w:rPr>
      <w:rFonts w:eastAsia="Calibri"/>
      <w:color w:val="000000"/>
      <w:sz w:val="24"/>
      <w:szCs w:val="24"/>
      <w:lang w:val="sr-Latn-CS" w:eastAsia="en-US"/>
    </w:rPr>
  </w:style>
  <w:style w:type="character" w:styleId="Hyperlink">
    <w:name w:val="Hyperlink"/>
    <w:rsid w:val="00196AB8"/>
    <w:rPr>
      <w:color w:val="0000FF"/>
      <w:u w:val="single"/>
    </w:rPr>
  </w:style>
  <w:style w:type="table" w:styleId="Table3Deffects1">
    <w:name w:val="Table 3D effects 1"/>
    <w:basedOn w:val="TableNormal"/>
    <w:rsid w:val="007058D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Paragraph">
    <w:name w:val="List Paragraph"/>
    <w:basedOn w:val="Normal"/>
    <w:uiPriority w:val="34"/>
    <w:qFormat/>
    <w:rsid w:val="00794CB5"/>
    <w:pPr>
      <w:ind w:left="708"/>
    </w:pPr>
  </w:style>
  <w:style w:type="paragraph" w:styleId="BodyTextIndent2">
    <w:name w:val="Body Text Indent 2"/>
    <w:basedOn w:val="Normal"/>
    <w:link w:val="BodyTextIndent2Char"/>
    <w:rsid w:val="00781238"/>
    <w:pPr>
      <w:spacing w:after="120" w:line="480" w:lineRule="auto"/>
      <w:ind w:left="283"/>
    </w:pPr>
  </w:style>
  <w:style w:type="character" w:customStyle="1" w:styleId="BodyTextIndent2Char">
    <w:name w:val="Body Text Indent 2 Char"/>
    <w:link w:val="BodyTextIndent2"/>
    <w:rsid w:val="00781238"/>
    <w:rPr>
      <w:sz w:val="24"/>
      <w:szCs w:val="24"/>
      <w:lang w:val="ru-RU" w:eastAsia="en-US"/>
    </w:rPr>
  </w:style>
  <w:style w:type="paragraph" w:styleId="BodyTextIndent">
    <w:name w:val="Body Text Indent"/>
    <w:basedOn w:val="Normal"/>
    <w:link w:val="BodyTextIndentChar"/>
    <w:rsid w:val="001C6DA2"/>
    <w:pPr>
      <w:spacing w:after="120"/>
      <w:ind w:left="283"/>
    </w:pPr>
  </w:style>
  <w:style w:type="character" w:customStyle="1" w:styleId="BodyTextIndentChar">
    <w:name w:val="Body Text Indent Char"/>
    <w:link w:val="BodyTextIndent"/>
    <w:rsid w:val="001C6DA2"/>
    <w:rPr>
      <w:sz w:val="24"/>
      <w:szCs w:val="24"/>
      <w:lang w:val="ru-RU" w:eastAsia="en-US"/>
    </w:rPr>
  </w:style>
  <w:style w:type="character" w:styleId="Emphasis">
    <w:name w:val="Emphasis"/>
    <w:qFormat/>
    <w:rsid w:val="006A202A"/>
    <w:rPr>
      <w:i/>
      <w:iCs/>
    </w:rPr>
  </w:style>
  <w:style w:type="paragraph" w:customStyle="1" w:styleId="Char">
    <w:name w:val="Char"/>
    <w:basedOn w:val="Normal"/>
    <w:rsid w:val="00E91CAF"/>
    <w:pPr>
      <w:spacing w:after="160" w:line="240" w:lineRule="exact"/>
    </w:pPr>
    <w:rPr>
      <w:rFonts w:ascii="Verdana" w:hAnsi="Verdana"/>
      <w:sz w:val="20"/>
      <w:szCs w:val="20"/>
      <w:lang w:val="en-US"/>
    </w:rPr>
  </w:style>
  <w:style w:type="paragraph" w:customStyle="1" w:styleId="CharCharCharCharCharCharChar">
    <w:name w:val="Char Char Char Char Char Char Char"/>
    <w:basedOn w:val="Normal"/>
    <w:rsid w:val="00F703CA"/>
    <w:pPr>
      <w:spacing w:after="160" w:line="240" w:lineRule="exact"/>
    </w:pPr>
    <w:rPr>
      <w:rFonts w:ascii="Tahoma" w:hAnsi="Tahoma"/>
      <w:sz w:val="20"/>
      <w:szCs w:val="20"/>
      <w:lang w:val="en-US"/>
    </w:rPr>
  </w:style>
  <w:style w:type="character" w:styleId="CommentReference">
    <w:name w:val="annotation reference"/>
    <w:uiPriority w:val="99"/>
    <w:rsid w:val="00B76C64"/>
    <w:rPr>
      <w:sz w:val="16"/>
      <w:szCs w:val="16"/>
    </w:rPr>
  </w:style>
  <w:style w:type="paragraph" w:styleId="CommentText">
    <w:name w:val="annotation text"/>
    <w:basedOn w:val="Normal"/>
    <w:link w:val="CommentTextChar"/>
    <w:uiPriority w:val="99"/>
    <w:rsid w:val="00B76C64"/>
    <w:rPr>
      <w:sz w:val="20"/>
      <w:szCs w:val="20"/>
    </w:rPr>
  </w:style>
  <w:style w:type="character" w:customStyle="1" w:styleId="CommentTextChar">
    <w:name w:val="Comment Text Char"/>
    <w:link w:val="CommentText"/>
    <w:uiPriority w:val="99"/>
    <w:rsid w:val="00B76C64"/>
    <w:rPr>
      <w:lang w:val="ru-RU"/>
    </w:rPr>
  </w:style>
  <w:style w:type="paragraph" w:styleId="CommentSubject">
    <w:name w:val="annotation subject"/>
    <w:basedOn w:val="CommentText"/>
    <w:next w:val="CommentText"/>
    <w:link w:val="CommentSubjectChar"/>
    <w:rsid w:val="00B76C64"/>
    <w:rPr>
      <w:b/>
      <w:bCs/>
    </w:rPr>
  </w:style>
  <w:style w:type="character" w:customStyle="1" w:styleId="CommentSubjectChar">
    <w:name w:val="Comment Subject Char"/>
    <w:link w:val="CommentSubject"/>
    <w:rsid w:val="00B76C64"/>
    <w:rPr>
      <w:b/>
      <w:bCs/>
      <w:lang w:val="ru-RU"/>
    </w:rPr>
  </w:style>
  <w:style w:type="character" w:customStyle="1" w:styleId="WW8Num5z1">
    <w:name w:val="WW8Num5z1"/>
    <w:rsid w:val="00045F75"/>
    <w:rPr>
      <w:rFonts w:ascii="Courier New" w:hAnsi="Courier New" w:cs="Courier New"/>
    </w:rPr>
  </w:style>
  <w:style w:type="character" w:styleId="Strong">
    <w:name w:val="Strong"/>
    <w:basedOn w:val="DefaultParagraphFont"/>
    <w:qFormat/>
    <w:rsid w:val="00C83CA0"/>
    <w:rPr>
      <w:b/>
      <w:bCs/>
    </w:rPr>
  </w:style>
  <w:style w:type="character" w:customStyle="1" w:styleId="FootnoteTextChar">
    <w:name w:val="Footnote Text Char"/>
    <w:basedOn w:val="DefaultParagraphFont"/>
    <w:link w:val="FootnoteText"/>
    <w:rsid w:val="004324C9"/>
    <w:rPr>
      <w:lang w:val="ru-RU" w:eastAsia="en-US"/>
    </w:rPr>
  </w:style>
  <w:style w:type="character" w:customStyle="1" w:styleId="FootnoteCharacters">
    <w:name w:val="Footnote Characters"/>
    <w:basedOn w:val="DefaultParagraphFont"/>
    <w:rsid w:val="00963B0F"/>
    <w:rPr>
      <w:vertAlign w:val="superscript"/>
    </w:rPr>
  </w:style>
  <w:style w:type="character" w:customStyle="1" w:styleId="WW-FootnoteReference">
    <w:name w:val="WW-Footnote Reference"/>
    <w:rsid w:val="00963B0F"/>
    <w:rPr>
      <w:vertAlign w:val="superscript"/>
    </w:rPr>
  </w:style>
  <w:style w:type="paragraph" w:styleId="NormalWeb">
    <w:name w:val="Normal (Web)"/>
    <w:basedOn w:val="Normal"/>
    <w:uiPriority w:val="99"/>
    <w:rsid w:val="00A25206"/>
    <w:pPr>
      <w:spacing w:before="280" w:after="119"/>
    </w:pPr>
    <w:rPr>
      <w:lang w:val="sr-Latn-CS" w:eastAsia="zh-CN"/>
    </w:rPr>
  </w:style>
  <w:style w:type="character" w:customStyle="1" w:styleId="Heading1Char">
    <w:name w:val="Heading 1 Char"/>
    <w:basedOn w:val="DefaultParagraphFont"/>
    <w:link w:val="Heading1"/>
    <w:rsid w:val="004537A6"/>
    <w:rPr>
      <w:b/>
      <w:bCs/>
      <w:sz w:val="24"/>
      <w:szCs w:val="24"/>
      <w:u w:val="single"/>
      <w:lang w:val="sr-Latn-CS" w:eastAsia="en-US"/>
    </w:rPr>
  </w:style>
  <w:style w:type="character" w:customStyle="1" w:styleId="Heading2Char">
    <w:name w:val="Heading 2 Char"/>
    <w:basedOn w:val="DefaultParagraphFont"/>
    <w:link w:val="Heading2"/>
    <w:rsid w:val="004537A6"/>
    <w:rPr>
      <w:b/>
      <w:bCs/>
      <w:sz w:val="24"/>
      <w:szCs w:val="24"/>
      <w:u w:val="single"/>
      <w:lang w:val="sr-Latn-CS" w:eastAsia="en-US"/>
    </w:rPr>
  </w:style>
  <w:style w:type="character" w:customStyle="1" w:styleId="Heading3Char">
    <w:name w:val="Heading 3 Char"/>
    <w:basedOn w:val="DefaultParagraphFont"/>
    <w:link w:val="Heading3"/>
    <w:rsid w:val="004537A6"/>
    <w:rPr>
      <w:b/>
      <w:bCs/>
      <w:sz w:val="24"/>
      <w:szCs w:val="24"/>
      <w:lang w:val="sr-Latn-CS" w:eastAsia="en-US"/>
    </w:rPr>
  </w:style>
  <w:style w:type="character" w:customStyle="1" w:styleId="BodyTextChar">
    <w:name w:val="Body Text Char"/>
    <w:basedOn w:val="DefaultParagraphFont"/>
    <w:link w:val="BodyText"/>
    <w:rsid w:val="004537A6"/>
    <w:rPr>
      <w:bCs/>
      <w:sz w:val="24"/>
      <w:szCs w:val="24"/>
      <w:lang w:val="sr-Latn-CS" w:eastAsia="en-US"/>
    </w:rPr>
  </w:style>
  <w:style w:type="character" w:customStyle="1" w:styleId="EndnoteTextChar">
    <w:name w:val="Endnote Text Char"/>
    <w:basedOn w:val="DefaultParagraphFont"/>
    <w:link w:val="EndnoteText"/>
    <w:semiHidden/>
    <w:rsid w:val="004537A6"/>
    <w:rPr>
      <w:lang w:val="ru-RU" w:eastAsia="en-US"/>
    </w:rPr>
  </w:style>
  <w:style w:type="character" w:customStyle="1" w:styleId="BalloonTextChar">
    <w:name w:val="Balloon Text Char"/>
    <w:basedOn w:val="DefaultParagraphFont"/>
    <w:link w:val="BalloonText"/>
    <w:semiHidden/>
    <w:rsid w:val="004537A6"/>
    <w:rPr>
      <w:rFonts w:ascii="Tahoma" w:hAnsi="Tahoma" w:cs="Tahoma"/>
      <w:sz w:val="16"/>
      <w:szCs w:val="16"/>
      <w:lang w:val="ru-RU" w:eastAsia="en-US"/>
    </w:rPr>
  </w:style>
  <w:style w:type="paragraph" w:customStyle="1" w:styleId="m1468645070306286505msolistparagraph">
    <w:name w:val="m_1468645070306286505msolistparagraph"/>
    <w:basedOn w:val="Normal"/>
    <w:rsid w:val="004537A6"/>
    <w:pPr>
      <w:spacing w:before="100" w:beforeAutospacing="1" w:after="100" w:afterAutospacing="1"/>
    </w:pPr>
    <w:rPr>
      <w:lang w:val="en-US"/>
    </w:rPr>
  </w:style>
  <w:style w:type="numbering" w:customStyle="1" w:styleId="NoList1">
    <w:name w:val="No List1"/>
    <w:next w:val="NoList"/>
    <w:uiPriority w:val="99"/>
    <w:semiHidden/>
    <w:unhideWhenUsed/>
    <w:rsid w:val="004537A6"/>
  </w:style>
  <w:style w:type="paragraph" w:styleId="Subtitle">
    <w:name w:val="Subtitle"/>
    <w:basedOn w:val="Normal"/>
    <w:next w:val="Normal"/>
    <w:link w:val="SubtitleChar"/>
    <w:qFormat/>
    <w:rsid w:val="004537A6"/>
    <w:pPr>
      <w:spacing w:after="60"/>
      <w:jc w:val="center"/>
      <w:outlineLvl w:val="1"/>
    </w:pPr>
    <w:rPr>
      <w:rFonts w:ascii="Calibri Light" w:hAnsi="Calibri Light"/>
    </w:rPr>
  </w:style>
  <w:style w:type="character" w:customStyle="1" w:styleId="SubtitleChar">
    <w:name w:val="Subtitle Char"/>
    <w:basedOn w:val="DefaultParagraphFont"/>
    <w:link w:val="Subtitle"/>
    <w:rsid w:val="004537A6"/>
    <w:rPr>
      <w:rFonts w:ascii="Calibri Light" w:hAnsi="Calibri Light"/>
      <w:sz w:val="24"/>
      <w:szCs w:val="24"/>
      <w:lang w:val="ru-RU" w:eastAsia="en-US"/>
    </w:rPr>
  </w:style>
  <w:style w:type="paragraph" w:styleId="Title">
    <w:name w:val="Title"/>
    <w:basedOn w:val="Normal"/>
    <w:next w:val="Normal"/>
    <w:link w:val="TitleChar"/>
    <w:qFormat/>
    <w:rsid w:val="004537A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4537A6"/>
    <w:rPr>
      <w:rFonts w:ascii="Calibri Light" w:hAnsi="Calibri Light"/>
      <w:b/>
      <w:bCs/>
      <w:kern w:val="28"/>
      <w:sz w:val="32"/>
      <w:szCs w:val="32"/>
      <w:lang w:val="ru-RU" w:eastAsia="en-US"/>
    </w:rPr>
  </w:style>
  <w:style w:type="character" w:styleId="FollowedHyperlink">
    <w:name w:val="FollowedHyperlink"/>
    <w:basedOn w:val="DefaultParagraphFont"/>
    <w:uiPriority w:val="99"/>
    <w:semiHidden/>
    <w:unhideWhenUsed/>
    <w:rsid w:val="004537A6"/>
    <w:rPr>
      <w:color w:val="919191"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7491">
      <w:bodyDiv w:val="1"/>
      <w:marLeft w:val="0"/>
      <w:marRight w:val="0"/>
      <w:marTop w:val="0"/>
      <w:marBottom w:val="0"/>
      <w:divBdr>
        <w:top w:val="none" w:sz="0" w:space="0" w:color="auto"/>
        <w:left w:val="none" w:sz="0" w:space="0" w:color="auto"/>
        <w:bottom w:val="none" w:sz="0" w:space="0" w:color="auto"/>
        <w:right w:val="none" w:sz="0" w:space="0" w:color="auto"/>
      </w:divBdr>
    </w:div>
    <w:div w:id="3290940">
      <w:bodyDiv w:val="1"/>
      <w:marLeft w:val="0"/>
      <w:marRight w:val="0"/>
      <w:marTop w:val="0"/>
      <w:marBottom w:val="0"/>
      <w:divBdr>
        <w:top w:val="none" w:sz="0" w:space="0" w:color="auto"/>
        <w:left w:val="none" w:sz="0" w:space="0" w:color="auto"/>
        <w:bottom w:val="none" w:sz="0" w:space="0" w:color="auto"/>
        <w:right w:val="none" w:sz="0" w:space="0" w:color="auto"/>
      </w:divBdr>
    </w:div>
    <w:div w:id="8535180">
      <w:bodyDiv w:val="1"/>
      <w:marLeft w:val="0"/>
      <w:marRight w:val="0"/>
      <w:marTop w:val="0"/>
      <w:marBottom w:val="0"/>
      <w:divBdr>
        <w:top w:val="none" w:sz="0" w:space="0" w:color="auto"/>
        <w:left w:val="none" w:sz="0" w:space="0" w:color="auto"/>
        <w:bottom w:val="none" w:sz="0" w:space="0" w:color="auto"/>
        <w:right w:val="none" w:sz="0" w:space="0" w:color="auto"/>
      </w:divBdr>
    </w:div>
    <w:div w:id="18244282">
      <w:bodyDiv w:val="1"/>
      <w:marLeft w:val="0"/>
      <w:marRight w:val="0"/>
      <w:marTop w:val="0"/>
      <w:marBottom w:val="0"/>
      <w:divBdr>
        <w:top w:val="none" w:sz="0" w:space="0" w:color="auto"/>
        <w:left w:val="none" w:sz="0" w:space="0" w:color="auto"/>
        <w:bottom w:val="none" w:sz="0" w:space="0" w:color="auto"/>
        <w:right w:val="none" w:sz="0" w:space="0" w:color="auto"/>
      </w:divBdr>
    </w:div>
    <w:div w:id="22639625">
      <w:bodyDiv w:val="1"/>
      <w:marLeft w:val="0"/>
      <w:marRight w:val="0"/>
      <w:marTop w:val="0"/>
      <w:marBottom w:val="0"/>
      <w:divBdr>
        <w:top w:val="none" w:sz="0" w:space="0" w:color="auto"/>
        <w:left w:val="none" w:sz="0" w:space="0" w:color="auto"/>
        <w:bottom w:val="none" w:sz="0" w:space="0" w:color="auto"/>
        <w:right w:val="none" w:sz="0" w:space="0" w:color="auto"/>
      </w:divBdr>
    </w:div>
    <w:div w:id="24909511">
      <w:bodyDiv w:val="1"/>
      <w:marLeft w:val="0"/>
      <w:marRight w:val="0"/>
      <w:marTop w:val="0"/>
      <w:marBottom w:val="0"/>
      <w:divBdr>
        <w:top w:val="none" w:sz="0" w:space="0" w:color="auto"/>
        <w:left w:val="none" w:sz="0" w:space="0" w:color="auto"/>
        <w:bottom w:val="none" w:sz="0" w:space="0" w:color="auto"/>
        <w:right w:val="none" w:sz="0" w:space="0" w:color="auto"/>
      </w:divBdr>
    </w:div>
    <w:div w:id="34280208">
      <w:bodyDiv w:val="1"/>
      <w:marLeft w:val="0"/>
      <w:marRight w:val="0"/>
      <w:marTop w:val="0"/>
      <w:marBottom w:val="0"/>
      <w:divBdr>
        <w:top w:val="none" w:sz="0" w:space="0" w:color="auto"/>
        <w:left w:val="none" w:sz="0" w:space="0" w:color="auto"/>
        <w:bottom w:val="none" w:sz="0" w:space="0" w:color="auto"/>
        <w:right w:val="none" w:sz="0" w:space="0" w:color="auto"/>
      </w:divBdr>
    </w:div>
    <w:div w:id="40830703">
      <w:bodyDiv w:val="1"/>
      <w:marLeft w:val="0"/>
      <w:marRight w:val="0"/>
      <w:marTop w:val="0"/>
      <w:marBottom w:val="0"/>
      <w:divBdr>
        <w:top w:val="none" w:sz="0" w:space="0" w:color="auto"/>
        <w:left w:val="none" w:sz="0" w:space="0" w:color="auto"/>
        <w:bottom w:val="none" w:sz="0" w:space="0" w:color="auto"/>
        <w:right w:val="none" w:sz="0" w:space="0" w:color="auto"/>
      </w:divBdr>
    </w:div>
    <w:div w:id="41832466">
      <w:bodyDiv w:val="1"/>
      <w:marLeft w:val="0"/>
      <w:marRight w:val="0"/>
      <w:marTop w:val="0"/>
      <w:marBottom w:val="0"/>
      <w:divBdr>
        <w:top w:val="none" w:sz="0" w:space="0" w:color="auto"/>
        <w:left w:val="none" w:sz="0" w:space="0" w:color="auto"/>
        <w:bottom w:val="none" w:sz="0" w:space="0" w:color="auto"/>
        <w:right w:val="none" w:sz="0" w:space="0" w:color="auto"/>
      </w:divBdr>
    </w:div>
    <w:div w:id="43064440">
      <w:bodyDiv w:val="1"/>
      <w:marLeft w:val="0"/>
      <w:marRight w:val="0"/>
      <w:marTop w:val="0"/>
      <w:marBottom w:val="0"/>
      <w:divBdr>
        <w:top w:val="none" w:sz="0" w:space="0" w:color="auto"/>
        <w:left w:val="none" w:sz="0" w:space="0" w:color="auto"/>
        <w:bottom w:val="none" w:sz="0" w:space="0" w:color="auto"/>
        <w:right w:val="none" w:sz="0" w:space="0" w:color="auto"/>
      </w:divBdr>
    </w:div>
    <w:div w:id="48113462">
      <w:bodyDiv w:val="1"/>
      <w:marLeft w:val="0"/>
      <w:marRight w:val="0"/>
      <w:marTop w:val="0"/>
      <w:marBottom w:val="0"/>
      <w:divBdr>
        <w:top w:val="none" w:sz="0" w:space="0" w:color="auto"/>
        <w:left w:val="none" w:sz="0" w:space="0" w:color="auto"/>
        <w:bottom w:val="none" w:sz="0" w:space="0" w:color="auto"/>
        <w:right w:val="none" w:sz="0" w:space="0" w:color="auto"/>
      </w:divBdr>
    </w:div>
    <w:div w:id="48192879">
      <w:bodyDiv w:val="1"/>
      <w:marLeft w:val="0"/>
      <w:marRight w:val="0"/>
      <w:marTop w:val="0"/>
      <w:marBottom w:val="0"/>
      <w:divBdr>
        <w:top w:val="none" w:sz="0" w:space="0" w:color="auto"/>
        <w:left w:val="none" w:sz="0" w:space="0" w:color="auto"/>
        <w:bottom w:val="none" w:sz="0" w:space="0" w:color="auto"/>
        <w:right w:val="none" w:sz="0" w:space="0" w:color="auto"/>
      </w:divBdr>
    </w:div>
    <w:div w:id="54401058">
      <w:bodyDiv w:val="1"/>
      <w:marLeft w:val="0"/>
      <w:marRight w:val="0"/>
      <w:marTop w:val="0"/>
      <w:marBottom w:val="0"/>
      <w:divBdr>
        <w:top w:val="none" w:sz="0" w:space="0" w:color="auto"/>
        <w:left w:val="none" w:sz="0" w:space="0" w:color="auto"/>
        <w:bottom w:val="none" w:sz="0" w:space="0" w:color="auto"/>
        <w:right w:val="none" w:sz="0" w:space="0" w:color="auto"/>
      </w:divBdr>
    </w:div>
    <w:div w:id="57947880">
      <w:bodyDiv w:val="1"/>
      <w:marLeft w:val="0"/>
      <w:marRight w:val="0"/>
      <w:marTop w:val="0"/>
      <w:marBottom w:val="0"/>
      <w:divBdr>
        <w:top w:val="none" w:sz="0" w:space="0" w:color="auto"/>
        <w:left w:val="none" w:sz="0" w:space="0" w:color="auto"/>
        <w:bottom w:val="none" w:sz="0" w:space="0" w:color="auto"/>
        <w:right w:val="none" w:sz="0" w:space="0" w:color="auto"/>
      </w:divBdr>
    </w:div>
    <w:div w:id="63989788">
      <w:bodyDiv w:val="1"/>
      <w:marLeft w:val="0"/>
      <w:marRight w:val="0"/>
      <w:marTop w:val="0"/>
      <w:marBottom w:val="0"/>
      <w:divBdr>
        <w:top w:val="none" w:sz="0" w:space="0" w:color="auto"/>
        <w:left w:val="none" w:sz="0" w:space="0" w:color="auto"/>
        <w:bottom w:val="none" w:sz="0" w:space="0" w:color="auto"/>
        <w:right w:val="none" w:sz="0" w:space="0" w:color="auto"/>
      </w:divBdr>
    </w:div>
    <w:div w:id="66730787">
      <w:bodyDiv w:val="1"/>
      <w:marLeft w:val="0"/>
      <w:marRight w:val="0"/>
      <w:marTop w:val="0"/>
      <w:marBottom w:val="0"/>
      <w:divBdr>
        <w:top w:val="none" w:sz="0" w:space="0" w:color="auto"/>
        <w:left w:val="none" w:sz="0" w:space="0" w:color="auto"/>
        <w:bottom w:val="none" w:sz="0" w:space="0" w:color="auto"/>
        <w:right w:val="none" w:sz="0" w:space="0" w:color="auto"/>
      </w:divBdr>
    </w:div>
    <w:div w:id="70542030">
      <w:bodyDiv w:val="1"/>
      <w:marLeft w:val="0"/>
      <w:marRight w:val="0"/>
      <w:marTop w:val="0"/>
      <w:marBottom w:val="0"/>
      <w:divBdr>
        <w:top w:val="none" w:sz="0" w:space="0" w:color="auto"/>
        <w:left w:val="none" w:sz="0" w:space="0" w:color="auto"/>
        <w:bottom w:val="none" w:sz="0" w:space="0" w:color="auto"/>
        <w:right w:val="none" w:sz="0" w:space="0" w:color="auto"/>
      </w:divBdr>
    </w:div>
    <w:div w:id="79371504">
      <w:bodyDiv w:val="1"/>
      <w:marLeft w:val="0"/>
      <w:marRight w:val="0"/>
      <w:marTop w:val="0"/>
      <w:marBottom w:val="0"/>
      <w:divBdr>
        <w:top w:val="none" w:sz="0" w:space="0" w:color="auto"/>
        <w:left w:val="none" w:sz="0" w:space="0" w:color="auto"/>
        <w:bottom w:val="none" w:sz="0" w:space="0" w:color="auto"/>
        <w:right w:val="none" w:sz="0" w:space="0" w:color="auto"/>
      </w:divBdr>
    </w:div>
    <w:div w:id="86390509">
      <w:bodyDiv w:val="1"/>
      <w:marLeft w:val="0"/>
      <w:marRight w:val="0"/>
      <w:marTop w:val="0"/>
      <w:marBottom w:val="0"/>
      <w:divBdr>
        <w:top w:val="none" w:sz="0" w:space="0" w:color="auto"/>
        <w:left w:val="none" w:sz="0" w:space="0" w:color="auto"/>
        <w:bottom w:val="none" w:sz="0" w:space="0" w:color="auto"/>
        <w:right w:val="none" w:sz="0" w:space="0" w:color="auto"/>
      </w:divBdr>
    </w:div>
    <w:div w:id="86735840">
      <w:bodyDiv w:val="1"/>
      <w:marLeft w:val="0"/>
      <w:marRight w:val="0"/>
      <w:marTop w:val="0"/>
      <w:marBottom w:val="0"/>
      <w:divBdr>
        <w:top w:val="none" w:sz="0" w:space="0" w:color="auto"/>
        <w:left w:val="none" w:sz="0" w:space="0" w:color="auto"/>
        <w:bottom w:val="none" w:sz="0" w:space="0" w:color="auto"/>
        <w:right w:val="none" w:sz="0" w:space="0" w:color="auto"/>
      </w:divBdr>
    </w:div>
    <w:div w:id="90052584">
      <w:bodyDiv w:val="1"/>
      <w:marLeft w:val="0"/>
      <w:marRight w:val="0"/>
      <w:marTop w:val="0"/>
      <w:marBottom w:val="0"/>
      <w:divBdr>
        <w:top w:val="none" w:sz="0" w:space="0" w:color="auto"/>
        <w:left w:val="none" w:sz="0" w:space="0" w:color="auto"/>
        <w:bottom w:val="none" w:sz="0" w:space="0" w:color="auto"/>
        <w:right w:val="none" w:sz="0" w:space="0" w:color="auto"/>
      </w:divBdr>
    </w:div>
    <w:div w:id="91320076">
      <w:bodyDiv w:val="1"/>
      <w:marLeft w:val="0"/>
      <w:marRight w:val="0"/>
      <w:marTop w:val="0"/>
      <w:marBottom w:val="0"/>
      <w:divBdr>
        <w:top w:val="none" w:sz="0" w:space="0" w:color="auto"/>
        <w:left w:val="none" w:sz="0" w:space="0" w:color="auto"/>
        <w:bottom w:val="none" w:sz="0" w:space="0" w:color="auto"/>
        <w:right w:val="none" w:sz="0" w:space="0" w:color="auto"/>
      </w:divBdr>
    </w:div>
    <w:div w:id="94373247">
      <w:bodyDiv w:val="1"/>
      <w:marLeft w:val="0"/>
      <w:marRight w:val="0"/>
      <w:marTop w:val="0"/>
      <w:marBottom w:val="0"/>
      <w:divBdr>
        <w:top w:val="none" w:sz="0" w:space="0" w:color="auto"/>
        <w:left w:val="none" w:sz="0" w:space="0" w:color="auto"/>
        <w:bottom w:val="none" w:sz="0" w:space="0" w:color="auto"/>
        <w:right w:val="none" w:sz="0" w:space="0" w:color="auto"/>
      </w:divBdr>
    </w:div>
    <w:div w:id="100033601">
      <w:bodyDiv w:val="1"/>
      <w:marLeft w:val="0"/>
      <w:marRight w:val="0"/>
      <w:marTop w:val="0"/>
      <w:marBottom w:val="0"/>
      <w:divBdr>
        <w:top w:val="none" w:sz="0" w:space="0" w:color="auto"/>
        <w:left w:val="none" w:sz="0" w:space="0" w:color="auto"/>
        <w:bottom w:val="none" w:sz="0" w:space="0" w:color="auto"/>
        <w:right w:val="none" w:sz="0" w:space="0" w:color="auto"/>
      </w:divBdr>
    </w:div>
    <w:div w:id="100956488">
      <w:bodyDiv w:val="1"/>
      <w:marLeft w:val="0"/>
      <w:marRight w:val="0"/>
      <w:marTop w:val="0"/>
      <w:marBottom w:val="0"/>
      <w:divBdr>
        <w:top w:val="none" w:sz="0" w:space="0" w:color="auto"/>
        <w:left w:val="none" w:sz="0" w:space="0" w:color="auto"/>
        <w:bottom w:val="none" w:sz="0" w:space="0" w:color="auto"/>
        <w:right w:val="none" w:sz="0" w:space="0" w:color="auto"/>
      </w:divBdr>
    </w:div>
    <w:div w:id="101076493">
      <w:bodyDiv w:val="1"/>
      <w:marLeft w:val="0"/>
      <w:marRight w:val="0"/>
      <w:marTop w:val="0"/>
      <w:marBottom w:val="0"/>
      <w:divBdr>
        <w:top w:val="none" w:sz="0" w:space="0" w:color="auto"/>
        <w:left w:val="none" w:sz="0" w:space="0" w:color="auto"/>
        <w:bottom w:val="none" w:sz="0" w:space="0" w:color="auto"/>
        <w:right w:val="none" w:sz="0" w:space="0" w:color="auto"/>
      </w:divBdr>
    </w:div>
    <w:div w:id="106197644">
      <w:bodyDiv w:val="1"/>
      <w:marLeft w:val="0"/>
      <w:marRight w:val="0"/>
      <w:marTop w:val="0"/>
      <w:marBottom w:val="0"/>
      <w:divBdr>
        <w:top w:val="none" w:sz="0" w:space="0" w:color="auto"/>
        <w:left w:val="none" w:sz="0" w:space="0" w:color="auto"/>
        <w:bottom w:val="none" w:sz="0" w:space="0" w:color="auto"/>
        <w:right w:val="none" w:sz="0" w:space="0" w:color="auto"/>
      </w:divBdr>
    </w:div>
    <w:div w:id="116946899">
      <w:bodyDiv w:val="1"/>
      <w:marLeft w:val="0"/>
      <w:marRight w:val="0"/>
      <w:marTop w:val="0"/>
      <w:marBottom w:val="0"/>
      <w:divBdr>
        <w:top w:val="none" w:sz="0" w:space="0" w:color="auto"/>
        <w:left w:val="none" w:sz="0" w:space="0" w:color="auto"/>
        <w:bottom w:val="none" w:sz="0" w:space="0" w:color="auto"/>
        <w:right w:val="none" w:sz="0" w:space="0" w:color="auto"/>
      </w:divBdr>
    </w:div>
    <w:div w:id="128713326">
      <w:bodyDiv w:val="1"/>
      <w:marLeft w:val="0"/>
      <w:marRight w:val="0"/>
      <w:marTop w:val="0"/>
      <w:marBottom w:val="0"/>
      <w:divBdr>
        <w:top w:val="none" w:sz="0" w:space="0" w:color="auto"/>
        <w:left w:val="none" w:sz="0" w:space="0" w:color="auto"/>
        <w:bottom w:val="none" w:sz="0" w:space="0" w:color="auto"/>
        <w:right w:val="none" w:sz="0" w:space="0" w:color="auto"/>
      </w:divBdr>
    </w:div>
    <w:div w:id="129440085">
      <w:bodyDiv w:val="1"/>
      <w:marLeft w:val="0"/>
      <w:marRight w:val="0"/>
      <w:marTop w:val="0"/>
      <w:marBottom w:val="0"/>
      <w:divBdr>
        <w:top w:val="none" w:sz="0" w:space="0" w:color="auto"/>
        <w:left w:val="none" w:sz="0" w:space="0" w:color="auto"/>
        <w:bottom w:val="none" w:sz="0" w:space="0" w:color="auto"/>
        <w:right w:val="none" w:sz="0" w:space="0" w:color="auto"/>
      </w:divBdr>
    </w:div>
    <w:div w:id="132022000">
      <w:bodyDiv w:val="1"/>
      <w:marLeft w:val="0"/>
      <w:marRight w:val="0"/>
      <w:marTop w:val="0"/>
      <w:marBottom w:val="0"/>
      <w:divBdr>
        <w:top w:val="none" w:sz="0" w:space="0" w:color="auto"/>
        <w:left w:val="none" w:sz="0" w:space="0" w:color="auto"/>
        <w:bottom w:val="none" w:sz="0" w:space="0" w:color="auto"/>
        <w:right w:val="none" w:sz="0" w:space="0" w:color="auto"/>
      </w:divBdr>
    </w:div>
    <w:div w:id="134950336">
      <w:bodyDiv w:val="1"/>
      <w:marLeft w:val="0"/>
      <w:marRight w:val="0"/>
      <w:marTop w:val="0"/>
      <w:marBottom w:val="0"/>
      <w:divBdr>
        <w:top w:val="none" w:sz="0" w:space="0" w:color="auto"/>
        <w:left w:val="none" w:sz="0" w:space="0" w:color="auto"/>
        <w:bottom w:val="none" w:sz="0" w:space="0" w:color="auto"/>
        <w:right w:val="none" w:sz="0" w:space="0" w:color="auto"/>
      </w:divBdr>
    </w:div>
    <w:div w:id="139732291">
      <w:bodyDiv w:val="1"/>
      <w:marLeft w:val="0"/>
      <w:marRight w:val="0"/>
      <w:marTop w:val="0"/>
      <w:marBottom w:val="0"/>
      <w:divBdr>
        <w:top w:val="none" w:sz="0" w:space="0" w:color="auto"/>
        <w:left w:val="none" w:sz="0" w:space="0" w:color="auto"/>
        <w:bottom w:val="none" w:sz="0" w:space="0" w:color="auto"/>
        <w:right w:val="none" w:sz="0" w:space="0" w:color="auto"/>
      </w:divBdr>
    </w:div>
    <w:div w:id="141046627">
      <w:bodyDiv w:val="1"/>
      <w:marLeft w:val="0"/>
      <w:marRight w:val="0"/>
      <w:marTop w:val="0"/>
      <w:marBottom w:val="0"/>
      <w:divBdr>
        <w:top w:val="none" w:sz="0" w:space="0" w:color="auto"/>
        <w:left w:val="none" w:sz="0" w:space="0" w:color="auto"/>
        <w:bottom w:val="none" w:sz="0" w:space="0" w:color="auto"/>
        <w:right w:val="none" w:sz="0" w:space="0" w:color="auto"/>
      </w:divBdr>
    </w:div>
    <w:div w:id="142892751">
      <w:bodyDiv w:val="1"/>
      <w:marLeft w:val="0"/>
      <w:marRight w:val="0"/>
      <w:marTop w:val="0"/>
      <w:marBottom w:val="0"/>
      <w:divBdr>
        <w:top w:val="none" w:sz="0" w:space="0" w:color="auto"/>
        <w:left w:val="none" w:sz="0" w:space="0" w:color="auto"/>
        <w:bottom w:val="none" w:sz="0" w:space="0" w:color="auto"/>
        <w:right w:val="none" w:sz="0" w:space="0" w:color="auto"/>
      </w:divBdr>
    </w:div>
    <w:div w:id="146165022">
      <w:bodyDiv w:val="1"/>
      <w:marLeft w:val="0"/>
      <w:marRight w:val="0"/>
      <w:marTop w:val="0"/>
      <w:marBottom w:val="0"/>
      <w:divBdr>
        <w:top w:val="none" w:sz="0" w:space="0" w:color="auto"/>
        <w:left w:val="none" w:sz="0" w:space="0" w:color="auto"/>
        <w:bottom w:val="none" w:sz="0" w:space="0" w:color="auto"/>
        <w:right w:val="none" w:sz="0" w:space="0" w:color="auto"/>
      </w:divBdr>
    </w:div>
    <w:div w:id="150146120">
      <w:bodyDiv w:val="1"/>
      <w:marLeft w:val="0"/>
      <w:marRight w:val="0"/>
      <w:marTop w:val="0"/>
      <w:marBottom w:val="0"/>
      <w:divBdr>
        <w:top w:val="none" w:sz="0" w:space="0" w:color="auto"/>
        <w:left w:val="none" w:sz="0" w:space="0" w:color="auto"/>
        <w:bottom w:val="none" w:sz="0" w:space="0" w:color="auto"/>
        <w:right w:val="none" w:sz="0" w:space="0" w:color="auto"/>
      </w:divBdr>
    </w:div>
    <w:div w:id="152835991">
      <w:bodyDiv w:val="1"/>
      <w:marLeft w:val="0"/>
      <w:marRight w:val="0"/>
      <w:marTop w:val="0"/>
      <w:marBottom w:val="0"/>
      <w:divBdr>
        <w:top w:val="none" w:sz="0" w:space="0" w:color="auto"/>
        <w:left w:val="none" w:sz="0" w:space="0" w:color="auto"/>
        <w:bottom w:val="none" w:sz="0" w:space="0" w:color="auto"/>
        <w:right w:val="none" w:sz="0" w:space="0" w:color="auto"/>
      </w:divBdr>
    </w:div>
    <w:div w:id="165898677">
      <w:bodyDiv w:val="1"/>
      <w:marLeft w:val="0"/>
      <w:marRight w:val="0"/>
      <w:marTop w:val="0"/>
      <w:marBottom w:val="0"/>
      <w:divBdr>
        <w:top w:val="none" w:sz="0" w:space="0" w:color="auto"/>
        <w:left w:val="none" w:sz="0" w:space="0" w:color="auto"/>
        <w:bottom w:val="none" w:sz="0" w:space="0" w:color="auto"/>
        <w:right w:val="none" w:sz="0" w:space="0" w:color="auto"/>
      </w:divBdr>
    </w:div>
    <w:div w:id="173036724">
      <w:bodyDiv w:val="1"/>
      <w:marLeft w:val="0"/>
      <w:marRight w:val="0"/>
      <w:marTop w:val="0"/>
      <w:marBottom w:val="0"/>
      <w:divBdr>
        <w:top w:val="none" w:sz="0" w:space="0" w:color="auto"/>
        <w:left w:val="none" w:sz="0" w:space="0" w:color="auto"/>
        <w:bottom w:val="none" w:sz="0" w:space="0" w:color="auto"/>
        <w:right w:val="none" w:sz="0" w:space="0" w:color="auto"/>
      </w:divBdr>
    </w:div>
    <w:div w:id="177354097">
      <w:bodyDiv w:val="1"/>
      <w:marLeft w:val="0"/>
      <w:marRight w:val="0"/>
      <w:marTop w:val="0"/>
      <w:marBottom w:val="0"/>
      <w:divBdr>
        <w:top w:val="none" w:sz="0" w:space="0" w:color="auto"/>
        <w:left w:val="none" w:sz="0" w:space="0" w:color="auto"/>
        <w:bottom w:val="none" w:sz="0" w:space="0" w:color="auto"/>
        <w:right w:val="none" w:sz="0" w:space="0" w:color="auto"/>
      </w:divBdr>
    </w:div>
    <w:div w:id="183634801">
      <w:bodyDiv w:val="1"/>
      <w:marLeft w:val="0"/>
      <w:marRight w:val="0"/>
      <w:marTop w:val="0"/>
      <w:marBottom w:val="0"/>
      <w:divBdr>
        <w:top w:val="none" w:sz="0" w:space="0" w:color="auto"/>
        <w:left w:val="none" w:sz="0" w:space="0" w:color="auto"/>
        <w:bottom w:val="none" w:sz="0" w:space="0" w:color="auto"/>
        <w:right w:val="none" w:sz="0" w:space="0" w:color="auto"/>
      </w:divBdr>
    </w:div>
    <w:div w:id="183982546">
      <w:bodyDiv w:val="1"/>
      <w:marLeft w:val="0"/>
      <w:marRight w:val="0"/>
      <w:marTop w:val="0"/>
      <w:marBottom w:val="0"/>
      <w:divBdr>
        <w:top w:val="none" w:sz="0" w:space="0" w:color="auto"/>
        <w:left w:val="none" w:sz="0" w:space="0" w:color="auto"/>
        <w:bottom w:val="none" w:sz="0" w:space="0" w:color="auto"/>
        <w:right w:val="none" w:sz="0" w:space="0" w:color="auto"/>
      </w:divBdr>
    </w:div>
    <w:div w:id="188374071">
      <w:bodyDiv w:val="1"/>
      <w:marLeft w:val="0"/>
      <w:marRight w:val="0"/>
      <w:marTop w:val="0"/>
      <w:marBottom w:val="0"/>
      <w:divBdr>
        <w:top w:val="none" w:sz="0" w:space="0" w:color="auto"/>
        <w:left w:val="none" w:sz="0" w:space="0" w:color="auto"/>
        <w:bottom w:val="none" w:sz="0" w:space="0" w:color="auto"/>
        <w:right w:val="none" w:sz="0" w:space="0" w:color="auto"/>
      </w:divBdr>
    </w:div>
    <w:div w:id="189341690">
      <w:bodyDiv w:val="1"/>
      <w:marLeft w:val="0"/>
      <w:marRight w:val="0"/>
      <w:marTop w:val="0"/>
      <w:marBottom w:val="0"/>
      <w:divBdr>
        <w:top w:val="none" w:sz="0" w:space="0" w:color="auto"/>
        <w:left w:val="none" w:sz="0" w:space="0" w:color="auto"/>
        <w:bottom w:val="none" w:sz="0" w:space="0" w:color="auto"/>
        <w:right w:val="none" w:sz="0" w:space="0" w:color="auto"/>
      </w:divBdr>
    </w:div>
    <w:div w:id="202056271">
      <w:bodyDiv w:val="1"/>
      <w:marLeft w:val="0"/>
      <w:marRight w:val="0"/>
      <w:marTop w:val="0"/>
      <w:marBottom w:val="0"/>
      <w:divBdr>
        <w:top w:val="none" w:sz="0" w:space="0" w:color="auto"/>
        <w:left w:val="none" w:sz="0" w:space="0" w:color="auto"/>
        <w:bottom w:val="none" w:sz="0" w:space="0" w:color="auto"/>
        <w:right w:val="none" w:sz="0" w:space="0" w:color="auto"/>
      </w:divBdr>
    </w:div>
    <w:div w:id="208297329">
      <w:bodyDiv w:val="1"/>
      <w:marLeft w:val="0"/>
      <w:marRight w:val="0"/>
      <w:marTop w:val="0"/>
      <w:marBottom w:val="0"/>
      <w:divBdr>
        <w:top w:val="none" w:sz="0" w:space="0" w:color="auto"/>
        <w:left w:val="none" w:sz="0" w:space="0" w:color="auto"/>
        <w:bottom w:val="none" w:sz="0" w:space="0" w:color="auto"/>
        <w:right w:val="none" w:sz="0" w:space="0" w:color="auto"/>
      </w:divBdr>
    </w:div>
    <w:div w:id="212933591">
      <w:bodyDiv w:val="1"/>
      <w:marLeft w:val="0"/>
      <w:marRight w:val="0"/>
      <w:marTop w:val="0"/>
      <w:marBottom w:val="0"/>
      <w:divBdr>
        <w:top w:val="none" w:sz="0" w:space="0" w:color="auto"/>
        <w:left w:val="none" w:sz="0" w:space="0" w:color="auto"/>
        <w:bottom w:val="none" w:sz="0" w:space="0" w:color="auto"/>
        <w:right w:val="none" w:sz="0" w:space="0" w:color="auto"/>
      </w:divBdr>
    </w:div>
    <w:div w:id="218708290">
      <w:bodyDiv w:val="1"/>
      <w:marLeft w:val="0"/>
      <w:marRight w:val="0"/>
      <w:marTop w:val="0"/>
      <w:marBottom w:val="0"/>
      <w:divBdr>
        <w:top w:val="none" w:sz="0" w:space="0" w:color="auto"/>
        <w:left w:val="none" w:sz="0" w:space="0" w:color="auto"/>
        <w:bottom w:val="none" w:sz="0" w:space="0" w:color="auto"/>
        <w:right w:val="none" w:sz="0" w:space="0" w:color="auto"/>
      </w:divBdr>
    </w:div>
    <w:div w:id="227620480">
      <w:bodyDiv w:val="1"/>
      <w:marLeft w:val="0"/>
      <w:marRight w:val="0"/>
      <w:marTop w:val="0"/>
      <w:marBottom w:val="0"/>
      <w:divBdr>
        <w:top w:val="none" w:sz="0" w:space="0" w:color="auto"/>
        <w:left w:val="none" w:sz="0" w:space="0" w:color="auto"/>
        <w:bottom w:val="none" w:sz="0" w:space="0" w:color="auto"/>
        <w:right w:val="none" w:sz="0" w:space="0" w:color="auto"/>
      </w:divBdr>
    </w:div>
    <w:div w:id="232859504">
      <w:bodyDiv w:val="1"/>
      <w:marLeft w:val="0"/>
      <w:marRight w:val="0"/>
      <w:marTop w:val="0"/>
      <w:marBottom w:val="0"/>
      <w:divBdr>
        <w:top w:val="none" w:sz="0" w:space="0" w:color="auto"/>
        <w:left w:val="none" w:sz="0" w:space="0" w:color="auto"/>
        <w:bottom w:val="none" w:sz="0" w:space="0" w:color="auto"/>
        <w:right w:val="none" w:sz="0" w:space="0" w:color="auto"/>
      </w:divBdr>
    </w:div>
    <w:div w:id="235478497">
      <w:bodyDiv w:val="1"/>
      <w:marLeft w:val="0"/>
      <w:marRight w:val="0"/>
      <w:marTop w:val="0"/>
      <w:marBottom w:val="0"/>
      <w:divBdr>
        <w:top w:val="none" w:sz="0" w:space="0" w:color="auto"/>
        <w:left w:val="none" w:sz="0" w:space="0" w:color="auto"/>
        <w:bottom w:val="none" w:sz="0" w:space="0" w:color="auto"/>
        <w:right w:val="none" w:sz="0" w:space="0" w:color="auto"/>
      </w:divBdr>
    </w:div>
    <w:div w:id="237133226">
      <w:bodyDiv w:val="1"/>
      <w:marLeft w:val="0"/>
      <w:marRight w:val="0"/>
      <w:marTop w:val="0"/>
      <w:marBottom w:val="0"/>
      <w:divBdr>
        <w:top w:val="none" w:sz="0" w:space="0" w:color="auto"/>
        <w:left w:val="none" w:sz="0" w:space="0" w:color="auto"/>
        <w:bottom w:val="none" w:sz="0" w:space="0" w:color="auto"/>
        <w:right w:val="none" w:sz="0" w:space="0" w:color="auto"/>
      </w:divBdr>
    </w:div>
    <w:div w:id="240482933">
      <w:bodyDiv w:val="1"/>
      <w:marLeft w:val="0"/>
      <w:marRight w:val="0"/>
      <w:marTop w:val="0"/>
      <w:marBottom w:val="0"/>
      <w:divBdr>
        <w:top w:val="none" w:sz="0" w:space="0" w:color="auto"/>
        <w:left w:val="none" w:sz="0" w:space="0" w:color="auto"/>
        <w:bottom w:val="none" w:sz="0" w:space="0" w:color="auto"/>
        <w:right w:val="none" w:sz="0" w:space="0" w:color="auto"/>
      </w:divBdr>
    </w:div>
    <w:div w:id="248194721">
      <w:bodyDiv w:val="1"/>
      <w:marLeft w:val="0"/>
      <w:marRight w:val="0"/>
      <w:marTop w:val="0"/>
      <w:marBottom w:val="0"/>
      <w:divBdr>
        <w:top w:val="none" w:sz="0" w:space="0" w:color="auto"/>
        <w:left w:val="none" w:sz="0" w:space="0" w:color="auto"/>
        <w:bottom w:val="none" w:sz="0" w:space="0" w:color="auto"/>
        <w:right w:val="none" w:sz="0" w:space="0" w:color="auto"/>
      </w:divBdr>
    </w:div>
    <w:div w:id="249854573">
      <w:bodyDiv w:val="1"/>
      <w:marLeft w:val="0"/>
      <w:marRight w:val="0"/>
      <w:marTop w:val="0"/>
      <w:marBottom w:val="0"/>
      <w:divBdr>
        <w:top w:val="none" w:sz="0" w:space="0" w:color="auto"/>
        <w:left w:val="none" w:sz="0" w:space="0" w:color="auto"/>
        <w:bottom w:val="none" w:sz="0" w:space="0" w:color="auto"/>
        <w:right w:val="none" w:sz="0" w:space="0" w:color="auto"/>
      </w:divBdr>
    </w:div>
    <w:div w:id="254560727">
      <w:bodyDiv w:val="1"/>
      <w:marLeft w:val="0"/>
      <w:marRight w:val="0"/>
      <w:marTop w:val="0"/>
      <w:marBottom w:val="0"/>
      <w:divBdr>
        <w:top w:val="none" w:sz="0" w:space="0" w:color="auto"/>
        <w:left w:val="none" w:sz="0" w:space="0" w:color="auto"/>
        <w:bottom w:val="none" w:sz="0" w:space="0" w:color="auto"/>
        <w:right w:val="none" w:sz="0" w:space="0" w:color="auto"/>
      </w:divBdr>
    </w:div>
    <w:div w:id="260188048">
      <w:bodyDiv w:val="1"/>
      <w:marLeft w:val="0"/>
      <w:marRight w:val="0"/>
      <w:marTop w:val="0"/>
      <w:marBottom w:val="0"/>
      <w:divBdr>
        <w:top w:val="none" w:sz="0" w:space="0" w:color="auto"/>
        <w:left w:val="none" w:sz="0" w:space="0" w:color="auto"/>
        <w:bottom w:val="none" w:sz="0" w:space="0" w:color="auto"/>
        <w:right w:val="none" w:sz="0" w:space="0" w:color="auto"/>
      </w:divBdr>
    </w:div>
    <w:div w:id="261499617">
      <w:bodyDiv w:val="1"/>
      <w:marLeft w:val="0"/>
      <w:marRight w:val="0"/>
      <w:marTop w:val="0"/>
      <w:marBottom w:val="0"/>
      <w:divBdr>
        <w:top w:val="none" w:sz="0" w:space="0" w:color="auto"/>
        <w:left w:val="none" w:sz="0" w:space="0" w:color="auto"/>
        <w:bottom w:val="none" w:sz="0" w:space="0" w:color="auto"/>
        <w:right w:val="none" w:sz="0" w:space="0" w:color="auto"/>
      </w:divBdr>
    </w:div>
    <w:div w:id="279797372">
      <w:bodyDiv w:val="1"/>
      <w:marLeft w:val="0"/>
      <w:marRight w:val="0"/>
      <w:marTop w:val="0"/>
      <w:marBottom w:val="0"/>
      <w:divBdr>
        <w:top w:val="none" w:sz="0" w:space="0" w:color="auto"/>
        <w:left w:val="none" w:sz="0" w:space="0" w:color="auto"/>
        <w:bottom w:val="none" w:sz="0" w:space="0" w:color="auto"/>
        <w:right w:val="none" w:sz="0" w:space="0" w:color="auto"/>
      </w:divBdr>
    </w:div>
    <w:div w:id="280307496">
      <w:bodyDiv w:val="1"/>
      <w:marLeft w:val="0"/>
      <w:marRight w:val="0"/>
      <w:marTop w:val="0"/>
      <w:marBottom w:val="0"/>
      <w:divBdr>
        <w:top w:val="none" w:sz="0" w:space="0" w:color="auto"/>
        <w:left w:val="none" w:sz="0" w:space="0" w:color="auto"/>
        <w:bottom w:val="none" w:sz="0" w:space="0" w:color="auto"/>
        <w:right w:val="none" w:sz="0" w:space="0" w:color="auto"/>
      </w:divBdr>
    </w:div>
    <w:div w:id="288248174">
      <w:bodyDiv w:val="1"/>
      <w:marLeft w:val="0"/>
      <w:marRight w:val="0"/>
      <w:marTop w:val="0"/>
      <w:marBottom w:val="0"/>
      <w:divBdr>
        <w:top w:val="none" w:sz="0" w:space="0" w:color="auto"/>
        <w:left w:val="none" w:sz="0" w:space="0" w:color="auto"/>
        <w:bottom w:val="none" w:sz="0" w:space="0" w:color="auto"/>
        <w:right w:val="none" w:sz="0" w:space="0" w:color="auto"/>
      </w:divBdr>
    </w:div>
    <w:div w:id="289753390">
      <w:bodyDiv w:val="1"/>
      <w:marLeft w:val="0"/>
      <w:marRight w:val="0"/>
      <w:marTop w:val="0"/>
      <w:marBottom w:val="0"/>
      <w:divBdr>
        <w:top w:val="none" w:sz="0" w:space="0" w:color="auto"/>
        <w:left w:val="none" w:sz="0" w:space="0" w:color="auto"/>
        <w:bottom w:val="none" w:sz="0" w:space="0" w:color="auto"/>
        <w:right w:val="none" w:sz="0" w:space="0" w:color="auto"/>
      </w:divBdr>
    </w:div>
    <w:div w:id="291639043">
      <w:bodyDiv w:val="1"/>
      <w:marLeft w:val="0"/>
      <w:marRight w:val="0"/>
      <w:marTop w:val="0"/>
      <w:marBottom w:val="0"/>
      <w:divBdr>
        <w:top w:val="none" w:sz="0" w:space="0" w:color="auto"/>
        <w:left w:val="none" w:sz="0" w:space="0" w:color="auto"/>
        <w:bottom w:val="none" w:sz="0" w:space="0" w:color="auto"/>
        <w:right w:val="none" w:sz="0" w:space="0" w:color="auto"/>
      </w:divBdr>
    </w:div>
    <w:div w:id="291862550">
      <w:bodyDiv w:val="1"/>
      <w:marLeft w:val="0"/>
      <w:marRight w:val="0"/>
      <w:marTop w:val="0"/>
      <w:marBottom w:val="0"/>
      <w:divBdr>
        <w:top w:val="none" w:sz="0" w:space="0" w:color="auto"/>
        <w:left w:val="none" w:sz="0" w:space="0" w:color="auto"/>
        <w:bottom w:val="none" w:sz="0" w:space="0" w:color="auto"/>
        <w:right w:val="none" w:sz="0" w:space="0" w:color="auto"/>
      </w:divBdr>
    </w:div>
    <w:div w:id="304891225">
      <w:bodyDiv w:val="1"/>
      <w:marLeft w:val="0"/>
      <w:marRight w:val="0"/>
      <w:marTop w:val="0"/>
      <w:marBottom w:val="0"/>
      <w:divBdr>
        <w:top w:val="none" w:sz="0" w:space="0" w:color="auto"/>
        <w:left w:val="none" w:sz="0" w:space="0" w:color="auto"/>
        <w:bottom w:val="none" w:sz="0" w:space="0" w:color="auto"/>
        <w:right w:val="none" w:sz="0" w:space="0" w:color="auto"/>
      </w:divBdr>
    </w:div>
    <w:div w:id="306326041">
      <w:bodyDiv w:val="1"/>
      <w:marLeft w:val="0"/>
      <w:marRight w:val="0"/>
      <w:marTop w:val="0"/>
      <w:marBottom w:val="0"/>
      <w:divBdr>
        <w:top w:val="none" w:sz="0" w:space="0" w:color="auto"/>
        <w:left w:val="none" w:sz="0" w:space="0" w:color="auto"/>
        <w:bottom w:val="none" w:sz="0" w:space="0" w:color="auto"/>
        <w:right w:val="none" w:sz="0" w:space="0" w:color="auto"/>
      </w:divBdr>
    </w:div>
    <w:div w:id="307127108">
      <w:bodyDiv w:val="1"/>
      <w:marLeft w:val="0"/>
      <w:marRight w:val="0"/>
      <w:marTop w:val="0"/>
      <w:marBottom w:val="0"/>
      <w:divBdr>
        <w:top w:val="none" w:sz="0" w:space="0" w:color="auto"/>
        <w:left w:val="none" w:sz="0" w:space="0" w:color="auto"/>
        <w:bottom w:val="none" w:sz="0" w:space="0" w:color="auto"/>
        <w:right w:val="none" w:sz="0" w:space="0" w:color="auto"/>
      </w:divBdr>
    </w:div>
    <w:div w:id="314073925">
      <w:bodyDiv w:val="1"/>
      <w:marLeft w:val="0"/>
      <w:marRight w:val="0"/>
      <w:marTop w:val="0"/>
      <w:marBottom w:val="0"/>
      <w:divBdr>
        <w:top w:val="none" w:sz="0" w:space="0" w:color="auto"/>
        <w:left w:val="none" w:sz="0" w:space="0" w:color="auto"/>
        <w:bottom w:val="none" w:sz="0" w:space="0" w:color="auto"/>
        <w:right w:val="none" w:sz="0" w:space="0" w:color="auto"/>
      </w:divBdr>
    </w:div>
    <w:div w:id="318385322">
      <w:bodyDiv w:val="1"/>
      <w:marLeft w:val="0"/>
      <w:marRight w:val="0"/>
      <w:marTop w:val="0"/>
      <w:marBottom w:val="0"/>
      <w:divBdr>
        <w:top w:val="none" w:sz="0" w:space="0" w:color="auto"/>
        <w:left w:val="none" w:sz="0" w:space="0" w:color="auto"/>
        <w:bottom w:val="none" w:sz="0" w:space="0" w:color="auto"/>
        <w:right w:val="none" w:sz="0" w:space="0" w:color="auto"/>
      </w:divBdr>
    </w:div>
    <w:div w:id="319190329">
      <w:bodyDiv w:val="1"/>
      <w:marLeft w:val="0"/>
      <w:marRight w:val="0"/>
      <w:marTop w:val="0"/>
      <w:marBottom w:val="0"/>
      <w:divBdr>
        <w:top w:val="none" w:sz="0" w:space="0" w:color="auto"/>
        <w:left w:val="none" w:sz="0" w:space="0" w:color="auto"/>
        <w:bottom w:val="none" w:sz="0" w:space="0" w:color="auto"/>
        <w:right w:val="none" w:sz="0" w:space="0" w:color="auto"/>
      </w:divBdr>
    </w:div>
    <w:div w:id="323124646">
      <w:bodyDiv w:val="1"/>
      <w:marLeft w:val="0"/>
      <w:marRight w:val="0"/>
      <w:marTop w:val="0"/>
      <w:marBottom w:val="0"/>
      <w:divBdr>
        <w:top w:val="none" w:sz="0" w:space="0" w:color="auto"/>
        <w:left w:val="none" w:sz="0" w:space="0" w:color="auto"/>
        <w:bottom w:val="none" w:sz="0" w:space="0" w:color="auto"/>
        <w:right w:val="none" w:sz="0" w:space="0" w:color="auto"/>
      </w:divBdr>
    </w:div>
    <w:div w:id="323630220">
      <w:bodyDiv w:val="1"/>
      <w:marLeft w:val="0"/>
      <w:marRight w:val="0"/>
      <w:marTop w:val="0"/>
      <w:marBottom w:val="0"/>
      <w:divBdr>
        <w:top w:val="none" w:sz="0" w:space="0" w:color="auto"/>
        <w:left w:val="none" w:sz="0" w:space="0" w:color="auto"/>
        <w:bottom w:val="none" w:sz="0" w:space="0" w:color="auto"/>
        <w:right w:val="none" w:sz="0" w:space="0" w:color="auto"/>
      </w:divBdr>
    </w:div>
    <w:div w:id="324474865">
      <w:bodyDiv w:val="1"/>
      <w:marLeft w:val="0"/>
      <w:marRight w:val="0"/>
      <w:marTop w:val="0"/>
      <w:marBottom w:val="0"/>
      <w:divBdr>
        <w:top w:val="none" w:sz="0" w:space="0" w:color="auto"/>
        <w:left w:val="none" w:sz="0" w:space="0" w:color="auto"/>
        <w:bottom w:val="none" w:sz="0" w:space="0" w:color="auto"/>
        <w:right w:val="none" w:sz="0" w:space="0" w:color="auto"/>
      </w:divBdr>
    </w:div>
    <w:div w:id="326635462">
      <w:bodyDiv w:val="1"/>
      <w:marLeft w:val="0"/>
      <w:marRight w:val="0"/>
      <w:marTop w:val="0"/>
      <w:marBottom w:val="0"/>
      <w:divBdr>
        <w:top w:val="none" w:sz="0" w:space="0" w:color="auto"/>
        <w:left w:val="none" w:sz="0" w:space="0" w:color="auto"/>
        <w:bottom w:val="none" w:sz="0" w:space="0" w:color="auto"/>
        <w:right w:val="none" w:sz="0" w:space="0" w:color="auto"/>
      </w:divBdr>
    </w:div>
    <w:div w:id="330791605">
      <w:bodyDiv w:val="1"/>
      <w:marLeft w:val="0"/>
      <w:marRight w:val="0"/>
      <w:marTop w:val="0"/>
      <w:marBottom w:val="0"/>
      <w:divBdr>
        <w:top w:val="none" w:sz="0" w:space="0" w:color="auto"/>
        <w:left w:val="none" w:sz="0" w:space="0" w:color="auto"/>
        <w:bottom w:val="none" w:sz="0" w:space="0" w:color="auto"/>
        <w:right w:val="none" w:sz="0" w:space="0" w:color="auto"/>
      </w:divBdr>
    </w:div>
    <w:div w:id="332033062">
      <w:bodyDiv w:val="1"/>
      <w:marLeft w:val="0"/>
      <w:marRight w:val="0"/>
      <w:marTop w:val="0"/>
      <w:marBottom w:val="0"/>
      <w:divBdr>
        <w:top w:val="none" w:sz="0" w:space="0" w:color="auto"/>
        <w:left w:val="none" w:sz="0" w:space="0" w:color="auto"/>
        <w:bottom w:val="none" w:sz="0" w:space="0" w:color="auto"/>
        <w:right w:val="none" w:sz="0" w:space="0" w:color="auto"/>
      </w:divBdr>
    </w:div>
    <w:div w:id="335037338">
      <w:bodyDiv w:val="1"/>
      <w:marLeft w:val="0"/>
      <w:marRight w:val="0"/>
      <w:marTop w:val="0"/>
      <w:marBottom w:val="0"/>
      <w:divBdr>
        <w:top w:val="none" w:sz="0" w:space="0" w:color="auto"/>
        <w:left w:val="none" w:sz="0" w:space="0" w:color="auto"/>
        <w:bottom w:val="none" w:sz="0" w:space="0" w:color="auto"/>
        <w:right w:val="none" w:sz="0" w:space="0" w:color="auto"/>
      </w:divBdr>
    </w:div>
    <w:div w:id="335160463">
      <w:bodyDiv w:val="1"/>
      <w:marLeft w:val="0"/>
      <w:marRight w:val="0"/>
      <w:marTop w:val="0"/>
      <w:marBottom w:val="0"/>
      <w:divBdr>
        <w:top w:val="none" w:sz="0" w:space="0" w:color="auto"/>
        <w:left w:val="none" w:sz="0" w:space="0" w:color="auto"/>
        <w:bottom w:val="none" w:sz="0" w:space="0" w:color="auto"/>
        <w:right w:val="none" w:sz="0" w:space="0" w:color="auto"/>
      </w:divBdr>
    </w:div>
    <w:div w:id="343751317">
      <w:bodyDiv w:val="1"/>
      <w:marLeft w:val="0"/>
      <w:marRight w:val="0"/>
      <w:marTop w:val="0"/>
      <w:marBottom w:val="0"/>
      <w:divBdr>
        <w:top w:val="none" w:sz="0" w:space="0" w:color="auto"/>
        <w:left w:val="none" w:sz="0" w:space="0" w:color="auto"/>
        <w:bottom w:val="none" w:sz="0" w:space="0" w:color="auto"/>
        <w:right w:val="none" w:sz="0" w:space="0" w:color="auto"/>
      </w:divBdr>
    </w:div>
    <w:div w:id="346098335">
      <w:bodyDiv w:val="1"/>
      <w:marLeft w:val="0"/>
      <w:marRight w:val="0"/>
      <w:marTop w:val="0"/>
      <w:marBottom w:val="0"/>
      <w:divBdr>
        <w:top w:val="none" w:sz="0" w:space="0" w:color="auto"/>
        <w:left w:val="none" w:sz="0" w:space="0" w:color="auto"/>
        <w:bottom w:val="none" w:sz="0" w:space="0" w:color="auto"/>
        <w:right w:val="none" w:sz="0" w:space="0" w:color="auto"/>
      </w:divBdr>
    </w:div>
    <w:div w:id="352649924">
      <w:bodyDiv w:val="1"/>
      <w:marLeft w:val="0"/>
      <w:marRight w:val="0"/>
      <w:marTop w:val="0"/>
      <w:marBottom w:val="0"/>
      <w:divBdr>
        <w:top w:val="none" w:sz="0" w:space="0" w:color="auto"/>
        <w:left w:val="none" w:sz="0" w:space="0" w:color="auto"/>
        <w:bottom w:val="none" w:sz="0" w:space="0" w:color="auto"/>
        <w:right w:val="none" w:sz="0" w:space="0" w:color="auto"/>
      </w:divBdr>
    </w:div>
    <w:div w:id="353000293">
      <w:bodyDiv w:val="1"/>
      <w:marLeft w:val="0"/>
      <w:marRight w:val="0"/>
      <w:marTop w:val="0"/>
      <w:marBottom w:val="0"/>
      <w:divBdr>
        <w:top w:val="none" w:sz="0" w:space="0" w:color="auto"/>
        <w:left w:val="none" w:sz="0" w:space="0" w:color="auto"/>
        <w:bottom w:val="none" w:sz="0" w:space="0" w:color="auto"/>
        <w:right w:val="none" w:sz="0" w:space="0" w:color="auto"/>
      </w:divBdr>
    </w:div>
    <w:div w:id="365523486">
      <w:bodyDiv w:val="1"/>
      <w:marLeft w:val="0"/>
      <w:marRight w:val="0"/>
      <w:marTop w:val="0"/>
      <w:marBottom w:val="0"/>
      <w:divBdr>
        <w:top w:val="none" w:sz="0" w:space="0" w:color="C0C0C0"/>
        <w:left w:val="none" w:sz="0" w:space="0" w:color="C0C0C0"/>
        <w:bottom w:val="none" w:sz="0" w:space="0" w:color="C0C0C0"/>
        <w:right w:val="none" w:sz="0" w:space="0" w:color="C0C0C0"/>
      </w:divBdr>
      <w:divsChild>
        <w:div w:id="136189157">
          <w:marLeft w:val="0"/>
          <w:marRight w:val="0"/>
          <w:marTop w:val="0"/>
          <w:marBottom w:val="0"/>
          <w:divBdr>
            <w:top w:val="none" w:sz="0" w:space="0" w:color="auto"/>
            <w:left w:val="none" w:sz="0" w:space="0" w:color="auto"/>
            <w:bottom w:val="none" w:sz="0" w:space="0" w:color="auto"/>
            <w:right w:val="none" w:sz="0" w:space="0" w:color="auto"/>
          </w:divBdr>
          <w:divsChild>
            <w:div w:id="1373380550">
              <w:marLeft w:val="0"/>
              <w:marRight w:val="0"/>
              <w:marTop w:val="0"/>
              <w:marBottom w:val="0"/>
              <w:divBdr>
                <w:top w:val="none" w:sz="0" w:space="0" w:color="C0C0C0"/>
                <w:left w:val="single" w:sz="6" w:space="0" w:color="C0C0C0"/>
                <w:bottom w:val="none" w:sz="0" w:space="0" w:color="C0C0C0"/>
                <w:right w:val="single" w:sz="6" w:space="0" w:color="C0C0C0"/>
              </w:divBdr>
              <w:divsChild>
                <w:div w:id="1990354032">
                  <w:marLeft w:val="0"/>
                  <w:marRight w:val="0"/>
                  <w:marTop w:val="0"/>
                  <w:marBottom w:val="0"/>
                  <w:divBdr>
                    <w:top w:val="none" w:sz="0" w:space="0" w:color="auto"/>
                    <w:left w:val="none" w:sz="0" w:space="0" w:color="auto"/>
                    <w:bottom w:val="none" w:sz="0" w:space="0" w:color="auto"/>
                    <w:right w:val="none" w:sz="0" w:space="0" w:color="auto"/>
                  </w:divBdr>
                  <w:divsChild>
                    <w:div w:id="1915898344">
                      <w:marLeft w:val="0"/>
                      <w:marRight w:val="0"/>
                      <w:marTop w:val="0"/>
                      <w:marBottom w:val="0"/>
                      <w:divBdr>
                        <w:top w:val="none" w:sz="0" w:space="0" w:color="auto"/>
                        <w:left w:val="none" w:sz="0" w:space="0" w:color="auto"/>
                        <w:bottom w:val="none" w:sz="0" w:space="0" w:color="auto"/>
                        <w:right w:val="none" w:sz="0" w:space="0" w:color="auto"/>
                      </w:divBdr>
                      <w:divsChild>
                        <w:div w:id="977566488">
                          <w:marLeft w:val="0"/>
                          <w:marRight w:val="0"/>
                          <w:marTop w:val="0"/>
                          <w:marBottom w:val="0"/>
                          <w:divBdr>
                            <w:top w:val="none" w:sz="0" w:space="0" w:color="C0C0C0"/>
                            <w:left w:val="none" w:sz="0" w:space="0" w:color="C0C0C0"/>
                            <w:bottom w:val="none" w:sz="0" w:space="0" w:color="C0C0C0"/>
                            <w:right w:val="none" w:sz="0" w:space="0" w:color="C0C0C0"/>
                          </w:divBdr>
                          <w:divsChild>
                            <w:div w:id="183910266">
                              <w:marLeft w:val="0"/>
                              <w:marRight w:val="0"/>
                              <w:marTop w:val="0"/>
                              <w:marBottom w:val="0"/>
                              <w:divBdr>
                                <w:top w:val="none" w:sz="0" w:space="0" w:color="C0C0C0"/>
                                <w:left w:val="none" w:sz="0" w:space="0" w:color="C0C0C0"/>
                                <w:bottom w:val="none" w:sz="0" w:space="0" w:color="C0C0C0"/>
                                <w:right w:val="none" w:sz="0" w:space="0" w:color="C0C0C0"/>
                              </w:divBdr>
                            </w:div>
                          </w:divsChild>
                        </w:div>
                      </w:divsChild>
                    </w:div>
                  </w:divsChild>
                </w:div>
              </w:divsChild>
            </w:div>
          </w:divsChild>
        </w:div>
      </w:divsChild>
    </w:div>
    <w:div w:id="367071679">
      <w:bodyDiv w:val="1"/>
      <w:marLeft w:val="0"/>
      <w:marRight w:val="0"/>
      <w:marTop w:val="0"/>
      <w:marBottom w:val="0"/>
      <w:divBdr>
        <w:top w:val="none" w:sz="0" w:space="0" w:color="auto"/>
        <w:left w:val="none" w:sz="0" w:space="0" w:color="auto"/>
        <w:bottom w:val="none" w:sz="0" w:space="0" w:color="auto"/>
        <w:right w:val="none" w:sz="0" w:space="0" w:color="auto"/>
      </w:divBdr>
    </w:div>
    <w:div w:id="370963674">
      <w:bodyDiv w:val="1"/>
      <w:marLeft w:val="0"/>
      <w:marRight w:val="0"/>
      <w:marTop w:val="0"/>
      <w:marBottom w:val="0"/>
      <w:divBdr>
        <w:top w:val="none" w:sz="0" w:space="0" w:color="auto"/>
        <w:left w:val="none" w:sz="0" w:space="0" w:color="auto"/>
        <w:bottom w:val="none" w:sz="0" w:space="0" w:color="auto"/>
        <w:right w:val="none" w:sz="0" w:space="0" w:color="auto"/>
      </w:divBdr>
    </w:div>
    <w:div w:id="388185970">
      <w:bodyDiv w:val="1"/>
      <w:marLeft w:val="0"/>
      <w:marRight w:val="0"/>
      <w:marTop w:val="0"/>
      <w:marBottom w:val="0"/>
      <w:divBdr>
        <w:top w:val="none" w:sz="0" w:space="0" w:color="auto"/>
        <w:left w:val="none" w:sz="0" w:space="0" w:color="auto"/>
        <w:bottom w:val="none" w:sz="0" w:space="0" w:color="auto"/>
        <w:right w:val="none" w:sz="0" w:space="0" w:color="auto"/>
      </w:divBdr>
    </w:div>
    <w:div w:id="394279738">
      <w:bodyDiv w:val="1"/>
      <w:marLeft w:val="0"/>
      <w:marRight w:val="0"/>
      <w:marTop w:val="0"/>
      <w:marBottom w:val="0"/>
      <w:divBdr>
        <w:top w:val="none" w:sz="0" w:space="0" w:color="auto"/>
        <w:left w:val="none" w:sz="0" w:space="0" w:color="auto"/>
        <w:bottom w:val="none" w:sz="0" w:space="0" w:color="auto"/>
        <w:right w:val="none" w:sz="0" w:space="0" w:color="auto"/>
      </w:divBdr>
    </w:div>
    <w:div w:id="395015258">
      <w:bodyDiv w:val="1"/>
      <w:marLeft w:val="0"/>
      <w:marRight w:val="0"/>
      <w:marTop w:val="0"/>
      <w:marBottom w:val="0"/>
      <w:divBdr>
        <w:top w:val="none" w:sz="0" w:space="0" w:color="auto"/>
        <w:left w:val="none" w:sz="0" w:space="0" w:color="auto"/>
        <w:bottom w:val="none" w:sz="0" w:space="0" w:color="auto"/>
        <w:right w:val="none" w:sz="0" w:space="0" w:color="auto"/>
      </w:divBdr>
    </w:div>
    <w:div w:id="397018928">
      <w:bodyDiv w:val="1"/>
      <w:marLeft w:val="0"/>
      <w:marRight w:val="0"/>
      <w:marTop w:val="0"/>
      <w:marBottom w:val="0"/>
      <w:divBdr>
        <w:top w:val="none" w:sz="0" w:space="0" w:color="auto"/>
        <w:left w:val="none" w:sz="0" w:space="0" w:color="auto"/>
        <w:bottom w:val="none" w:sz="0" w:space="0" w:color="auto"/>
        <w:right w:val="none" w:sz="0" w:space="0" w:color="auto"/>
      </w:divBdr>
    </w:div>
    <w:div w:id="398528360">
      <w:bodyDiv w:val="1"/>
      <w:marLeft w:val="0"/>
      <w:marRight w:val="0"/>
      <w:marTop w:val="0"/>
      <w:marBottom w:val="0"/>
      <w:divBdr>
        <w:top w:val="none" w:sz="0" w:space="0" w:color="auto"/>
        <w:left w:val="none" w:sz="0" w:space="0" w:color="auto"/>
        <w:bottom w:val="none" w:sz="0" w:space="0" w:color="auto"/>
        <w:right w:val="none" w:sz="0" w:space="0" w:color="auto"/>
      </w:divBdr>
    </w:div>
    <w:div w:id="398947594">
      <w:bodyDiv w:val="1"/>
      <w:marLeft w:val="0"/>
      <w:marRight w:val="0"/>
      <w:marTop w:val="0"/>
      <w:marBottom w:val="0"/>
      <w:divBdr>
        <w:top w:val="none" w:sz="0" w:space="0" w:color="auto"/>
        <w:left w:val="none" w:sz="0" w:space="0" w:color="auto"/>
        <w:bottom w:val="none" w:sz="0" w:space="0" w:color="auto"/>
        <w:right w:val="none" w:sz="0" w:space="0" w:color="auto"/>
      </w:divBdr>
    </w:div>
    <w:div w:id="400981958">
      <w:bodyDiv w:val="1"/>
      <w:marLeft w:val="0"/>
      <w:marRight w:val="0"/>
      <w:marTop w:val="0"/>
      <w:marBottom w:val="0"/>
      <w:divBdr>
        <w:top w:val="none" w:sz="0" w:space="0" w:color="auto"/>
        <w:left w:val="none" w:sz="0" w:space="0" w:color="auto"/>
        <w:bottom w:val="none" w:sz="0" w:space="0" w:color="auto"/>
        <w:right w:val="none" w:sz="0" w:space="0" w:color="auto"/>
      </w:divBdr>
    </w:div>
    <w:div w:id="401560991">
      <w:bodyDiv w:val="1"/>
      <w:marLeft w:val="0"/>
      <w:marRight w:val="0"/>
      <w:marTop w:val="0"/>
      <w:marBottom w:val="0"/>
      <w:divBdr>
        <w:top w:val="none" w:sz="0" w:space="0" w:color="auto"/>
        <w:left w:val="none" w:sz="0" w:space="0" w:color="auto"/>
        <w:bottom w:val="none" w:sz="0" w:space="0" w:color="auto"/>
        <w:right w:val="none" w:sz="0" w:space="0" w:color="auto"/>
      </w:divBdr>
    </w:div>
    <w:div w:id="404380210">
      <w:bodyDiv w:val="1"/>
      <w:marLeft w:val="0"/>
      <w:marRight w:val="0"/>
      <w:marTop w:val="0"/>
      <w:marBottom w:val="0"/>
      <w:divBdr>
        <w:top w:val="none" w:sz="0" w:space="0" w:color="auto"/>
        <w:left w:val="none" w:sz="0" w:space="0" w:color="auto"/>
        <w:bottom w:val="none" w:sz="0" w:space="0" w:color="auto"/>
        <w:right w:val="none" w:sz="0" w:space="0" w:color="auto"/>
      </w:divBdr>
    </w:div>
    <w:div w:id="407315455">
      <w:bodyDiv w:val="1"/>
      <w:marLeft w:val="0"/>
      <w:marRight w:val="0"/>
      <w:marTop w:val="0"/>
      <w:marBottom w:val="0"/>
      <w:divBdr>
        <w:top w:val="none" w:sz="0" w:space="0" w:color="auto"/>
        <w:left w:val="none" w:sz="0" w:space="0" w:color="auto"/>
        <w:bottom w:val="none" w:sz="0" w:space="0" w:color="auto"/>
        <w:right w:val="none" w:sz="0" w:space="0" w:color="auto"/>
      </w:divBdr>
    </w:div>
    <w:div w:id="414976205">
      <w:bodyDiv w:val="1"/>
      <w:marLeft w:val="0"/>
      <w:marRight w:val="0"/>
      <w:marTop w:val="0"/>
      <w:marBottom w:val="0"/>
      <w:divBdr>
        <w:top w:val="none" w:sz="0" w:space="0" w:color="auto"/>
        <w:left w:val="none" w:sz="0" w:space="0" w:color="auto"/>
        <w:bottom w:val="none" w:sz="0" w:space="0" w:color="auto"/>
        <w:right w:val="none" w:sz="0" w:space="0" w:color="auto"/>
      </w:divBdr>
    </w:div>
    <w:div w:id="418411407">
      <w:bodyDiv w:val="1"/>
      <w:marLeft w:val="0"/>
      <w:marRight w:val="0"/>
      <w:marTop w:val="0"/>
      <w:marBottom w:val="0"/>
      <w:divBdr>
        <w:top w:val="none" w:sz="0" w:space="0" w:color="auto"/>
        <w:left w:val="none" w:sz="0" w:space="0" w:color="auto"/>
        <w:bottom w:val="none" w:sz="0" w:space="0" w:color="auto"/>
        <w:right w:val="none" w:sz="0" w:space="0" w:color="auto"/>
      </w:divBdr>
    </w:div>
    <w:div w:id="421340756">
      <w:bodyDiv w:val="1"/>
      <w:marLeft w:val="0"/>
      <w:marRight w:val="0"/>
      <w:marTop w:val="0"/>
      <w:marBottom w:val="0"/>
      <w:divBdr>
        <w:top w:val="none" w:sz="0" w:space="0" w:color="auto"/>
        <w:left w:val="none" w:sz="0" w:space="0" w:color="auto"/>
        <w:bottom w:val="none" w:sz="0" w:space="0" w:color="auto"/>
        <w:right w:val="none" w:sz="0" w:space="0" w:color="auto"/>
      </w:divBdr>
    </w:div>
    <w:div w:id="425806730">
      <w:bodyDiv w:val="1"/>
      <w:marLeft w:val="0"/>
      <w:marRight w:val="0"/>
      <w:marTop w:val="0"/>
      <w:marBottom w:val="0"/>
      <w:divBdr>
        <w:top w:val="none" w:sz="0" w:space="0" w:color="auto"/>
        <w:left w:val="none" w:sz="0" w:space="0" w:color="auto"/>
        <w:bottom w:val="none" w:sz="0" w:space="0" w:color="auto"/>
        <w:right w:val="none" w:sz="0" w:space="0" w:color="auto"/>
      </w:divBdr>
    </w:div>
    <w:div w:id="440103329">
      <w:bodyDiv w:val="1"/>
      <w:marLeft w:val="0"/>
      <w:marRight w:val="0"/>
      <w:marTop w:val="0"/>
      <w:marBottom w:val="0"/>
      <w:divBdr>
        <w:top w:val="none" w:sz="0" w:space="0" w:color="auto"/>
        <w:left w:val="none" w:sz="0" w:space="0" w:color="auto"/>
        <w:bottom w:val="none" w:sz="0" w:space="0" w:color="auto"/>
        <w:right w:val="none" w:sz="0" w:space="0" w:color="auto"/>
      </w:divBdr>
    </w:div>
    <w:div w:id="448547321">
      <w:bodyDiv w:val="1"/>
      <w:marLeft w:val="0"/>
      <w:marRight w:val="0"/>
      <w:marTop w:val="0"/>
      <w:marBottom w:val="0"/>
      <w:divBdr>
        <w:top w:val="none" w:sz="0" w:space="0" w:color="auto"/>
        <w:left w:val="none" w:sz="0" w:space="0" w:color="auto"/>
        <w:bottom w:val="none" w:sz="0" w:space="0" w:color="auto"/>
        <w:right w:val="none" w:sz="0" w:space="0" w:color="auto"/>
      </w:divBdr>
    </w:div>
    <w:div w:id="450638291">
      <w:bodyDiv w:val="1"/>
      <w:marLeft w:val="0"/>
      <w:marRight w:val="0"/>
      <w:marTop w:val="0"/>
      <w:marBottom w:val="0"/>
      <w:divBdr>
        <w:top w:val="none" w:sz="0" w:space="0" w:color="auto"/>
        <w:left w:val="none" w:sz="0" w:space="0" w:color="auto"/>
        <w:bottom w:val="none" w:sz="0" w:space="0" w:color="auto"/>
        <w:right w:val="none" w:sz="0" w:space="0" w:color="auto"/>
      </w:divBdr>
    </w:div>
    <w:div w:id="450831765">
      <w:bodyDiv w:val="1"/>
      <w:marLeft w:val="0"/>
      <w:marRight w:val="0"/>
      <w:marTop w:val="0"/>
      <w:marBottom w:val="0"/>
      <w:divBdr>
        <w:top w:val="none" w:sz="0" w:space="0" w:color="auto"/>
        <w:left w:val="none" w:sz="0" w:space="0" w:color="auto"/>
        <w:bottom w:val="none" w:sz="0" w:space="0" w:color="auto"/>
        <w:right w:val="none" w:sz="0" w:space="0" w:color="auto"/>
      </w:divBdr>
    </w:div>
    <w:div w:id="454714800">
      <w:bodyDiv w:val="1"/>
      <w:marLeft w:val="0"/>
      <w:marRight w:val="0"/>
      <w:marTop w:val="0"/>
      <w:marBottom w:val="0"/>
      <w:divBdr>
        <w:top w:val="none" w:sz="0" w:space="0" w:color="auto"/>
        <w:left w:val="none" w:sz="0" w:space="0" w:color="auto"/>
        <w:bottom w:val="none" w:sz="0" w:space="0" w:color="auto"/>
        <w:right w:val="none" w:sz="0" w:space="0" w:color="auto"/>
      </w:divBdr>
    </w:div>
    <w:div w:id="463087891">
      <w:bodyDiv w:val="1"/>
      <w:marLeft w:val="0"/>
      <w:marRight w:val="0"/>
      <w:marTop w:val="0"/>
      <w:marBottom w:val="0"/>
      <w:divBdr>
        <w:top w:val="none" w:sz="0" w:space="0" w:color="auto"/>
        <w:left w:val="none" w:sz="0" w:space="0" w:color="auto"/>
        <w:bottom w:val="none" w:sz="0" w:space="0" w:color="auto"/>
        <w:right w:val="none" w:sz="0" w:space="0" w:color="auto"/>
      </w:divBdr>
    </w:div>
    <w:div w:id="463813018">
      <w:bodyDiv w:val="1"/>
      <w:marLeft w:val="0"/>
      <w:marRight w:val="0"/>
      <w:marTop w:val="0"/>
      <w:marBottom w:val="0"/>
      <w:divBdr>
        <w:top w:val="none" w:sz="0" w:space="0" w:color="auto"/>
        <w:left w:val="none" w:sz="0" w:space="0" w:color="auto"/>
        <w:bottom w:val="none" w:sz="0" w:space="0" w:color="auto"/>
        <w:right w:val="none" w:sz="0" w:space="0" w:color="auto"/>
      </w:divBdr>
    </w:div>
    <w:div w:id="468477855">
      <w:bodyDiv w:val="1"/>
      <w:marLeft w:val="0"/>
      <w:marRight w:val="0"/>
      <w:marTop w:val="0"/>
      <w:marBottom w:val="0"/>
      <w:divBdr>
        <w:top w:val="none" w:sz="0" w:space="0" w:color="auto"/>
        <w:left w:val="none" w:sz="0" w:space="0" w:color="auto"/>
        <w:bottom w:val="none" w:sz="0" w:space="0" w:color="auto"/>
        <w:right w:val="none" w:sz="0" w:space="0" w:color="auto"/>
      </w:divBdr>
    </w:div>
    <w:div w:id="472790254">
      <w:bodyDiv w:val="1"/>
      <w:marLeft w:val="0"/>
      <w:marRight w:val="0"/>
      <w:marTop w:val="0"/>
      <w:marBottom w:val="0"/>
      <w:divBdr>
        <w:top w:val="none" w:sz="0" w:space="0" w:color="auto"/>
        <w:left w:val="none" w:sz="0" w:space="0" w:color="auto"/>
        <w:bottom w:val="none" w:sz="0" w:space="0" w:color="auto"/>
        <w:right w:val="none" w:sz="0" w:space="0" w:color="auto"/>
      </w:divBdr>
    </w:div>
    <w:div w:id="477379198">
      <w:bodyDiv w:val="1"/>
      <w:marLeft w:val="0"/>
      <w:marRight w:val="0"/>
      <w:marTop w:val="0"/>
      <w:marBottom w:val="0"/>
      <w:divBdr>
        <w:top w:val="none" w:sz="0" w:space="0" w:color="auto"/>
        <w:left w:val="none" w:sz="0" w:space="0" w:color="auto"/>
        <w:bottom w:val="none" w:sz="0" w:space="0" w:color="auto"/>
        <w:right w:val="none" w:sz="0" w:space="0" w:color="auto"/>
      </w:divBdr>
    </w:div>
    <w:div w:id="481628757">
      <w:bodyDiv w:val="1"/>
      <w:marLeft w:val="0"/>
      <w:marRight w:val="0"/>
      <w:marTop w:val="0"/>
      <w:marBottom w:val="0"/>
      <w:divBdr>
        <w:top w:val="none" w:sz="0" w:space="0" w:color="auto"/>
        <w:left w:val="none" w:sz="0" w:space="0" w:color="auto"/>
        <w:bottom w:val="none" w:sz="0" w:space="0" w:color="auto"/>
        <w:right w:val="none" w:sz="0" w:space="0" w:color="auto"/>
      </w:divBdr>
    </w:div>
    <w:div w:id="482238345">
      <w:bodyDiv w:val="1"/>
      <w:marLeft w:val="0"/>
      <w:marRight w:val="0"/>
      <w:marTop w:val="0"/>
      <w:marBottom w:val="0"/>
      <w:divBdr>
        <w:top w:val="none" w:sz="0" w:space="0" w:color="auto"/>
        <w:left w:val="none" w:sz="0" w:space="0" w:color="auto"/>
        <w:bottom w:val="none" w:sz="0" w:space="0" w:color="auto"/>
        <w:right w:val="none" w:sz="0" w:space="0" w:color="auto"/>
      </w:divBdr>
    </w:div>
    <w:div w:id="485171377">
      <w:bodyDiv w:val="1"/>
      <w:marLeft w:val="0"/>
      <w:marRight w:val="0"/>
      <w:marTop w:val="0"/>
      <w:marBottom w:val="0"/>
      <w:divBdr>
        <w:top w:val="none" w:sz="0" w:space="0" w:color="auto"/>
        <w:left w:val="none" w:sz="0" w:space="0" w:color="auto"/>
        <w:bottom w:val="none" w:sz="0" w:space="0" w:color="auto"/>
        <w:right w:val="none" w:sz="0" w:space="0" w:color="auto"/>
      </w:divBdr>
    </w:div>
    <w:div w:id="486942110">
      <w:bodyDiv w:val="1"/>
      <w:marLeft w:val="0"/>
      <w:marRight w:val="0"/>
      <w:marTop w:val="0"/>
      <w:marBottom w:val="0"/>
      <w:divBdr>
        <w:top w:val="none" w:sz="0" w:space="0" w:color="auto"/>
        <w:left w:val="none" w:sz="0" w:space="0" w:color="auto"/>
        <w:bottom w:val="none" w:sz="0" w:space="0" w:color="auto"/>
        <w:right w:val="none" w:sz="0" w:space="0" w:color="auto"/>
      </w:divBdr>
    </w:div>
    <w:div w:id="499350437">
      <w:bodyDiv w:val="1"/>
      <w:marLeft w:val="0"/>
      <w:marRight w:val="0"/>
      <w:marTop w:val="0"/>
      <w:marBottom w:val="0"/>
      <w:divBdr>
        <w:top w:val="none" w:sz="0" w:space="0" w:color="auto"/>
        <w:left w:val="none" w:sz="0" w:space="0" w:color="auto"/>
        <w:bottom w:val="none" w:sz="0" w:space="0" w:color="auto"/>
        <w:right w:val="none" w:sz="0" w:space="0" w:color="auto"/>
      </w:divBdr>
    </w:div>
    <w:div w:id="500631287">
      <w:bodyDiv w:val="1"/>
      <w:marLeft w:val="0"/>
      <w:marRight w:val="0"/>
      <w:marTop w:val="0"/>
      <w:marBottom w:val="0"/>
      <w:divBdr>
        <w:top w:val="none" w:sz="0" w:space="0" w:color="auto"/>
        <w:left w:val="none" w:sz="0" w:space="0" w:color="auto"/>
        <w:bottom w:val="none" w:sz="0" w:space="0" w:color="auto"/>
        <w:right w:val="none" w:sz="0" w:space="0" w:color="auto"/>
      </w:divBdr>
    </w:div>
    <w:div w:id="501970684">
      <w:bodyDiv w:val="1"/>
      <w:marLeft w:val="0"/>
      <w:marRight w:val="0"/>
      <w:marTop w:val="0"/>
      <w:marBottom w:val="0"/>
      <w:divBdr>
        <w:top w:val="none" w:sz="0" w:space="0" w:color="auto"/>
        <w:left w:val="none" w:sz="0" w:space="0" w:color="auto"/>
        <w:bottom w:val="none" w:sz="0" w:space="0" w:color="auto"/>
        <w:right w:val="none" w:sz="0" w:space="0" w:color="auto"/>
      </w:divBdr>
    </w:div>
    <w:div w:id="504784217">
      <w:bodyDiv w:val="1"/>
      <w:marLeft w:val="0"/>
      <w:marRight w:val="0"/>
      <w:marTop w:val="0"/>
      <w:marBottom w:val="0"/>
      <w:divBdr>
        <w:top w:val="none" w:sz="0" w:space="0" w:color="auto"/>
        <w:left w:val="none" w:sz="0" w:space="0" w:color="auto"/>
        <w:bottom w:val="none" w:sz="0" w:space="0" w:color="auto"/>
        <w:right w:val="none" w:sz="0" w:space="0" w:color="auto"/>
      </w:divBdr>
    </w:div>
    <w:div w:id="509758831">
      <w:bodyDiv w:val="1"/>
      <w:marLeft w:val="0"/>
      <w:marRight w:val="0"/>
      <w:marTop w:val="0"/>
      <w:marBottom w:val="0"/>
      <w:divBdr>
        <w:top w:val="none" w:sz="0" w:space="0" w:color="auto"/>
        <w:left w:val="none" w:sz="0" w:space="0" w:color="auto"/>
        <w:bottom w:val="none" w:sz="0" w:space="0" w:color="auto"/>
        <w:right w:val="none" w:sz="0" w:space="0" w:color="auto"/>
      </w:divBdr>
    </w:div>
    <w:div w:id="511261616">
      <w:bodyDiv w:val="1"/>
      <w:marLeft w:val="0"/>
      <w:marRight w:val="0"/>
      <w:marTop w:val="0"/>
      <w:marBottom w:val="0"/>
      <w:divBdr>
        <w:top w:val="none" w:sz="0" w:space="0" w:color="auto"/>
        <w:left w:val="none" w:sz="0" w:space="0" w:color="auto"/>
        <w:bottom w:val="none" w:sz="0" w:space="0" w:color="auto"/>
        <w:right w:val="none" w:sz="0" w:space="0" w:color="auto"/>
      </w:divBdr>
    </w:div>
    <w:div w:id="514266332">
      <w:bodyDiv w:val="1"/>
      <w:marLeft w:val="0"/>
      <w:marRight w:val="0"/>
      <w:marTop w:val="0"/>
      <w:marBottom w:val="0"/>
      <w:divBdr>
        <w:top w:val="none" w:sz="0" w:space="0" w:color="auto"/>
        <w:left w:val="none" w:sz="0" w:space="0" w:color="auto"/>
        <w:bottom w:val="none" w:sz="0" w:space="0" w:color="auto"/>
        <w:right w:val="none" w:sz="0" w:space="0" w:color="auto"/>
      </w:divBdr>
    </w:div>
    <w:div w:id="516236503">
      <w:bodyDiv w:val="1"/>
      <w:marLeft w:val="0"/>
      <w:marRight w:val="0"/>
      <w:marTop w:val="0"/>
      <w:marBottom w:val="0"/>
      <w:divBdr>
        <w:top w:val="none" w:sz="0" w:space="0" w:color="auto"/>
        <w:left w:val="none" w:sz="0" w:space="0" w:color="auto"/>
        <w:bottom w:val="none" w:sz="0" w:space="0" w:color="auto"/>
        <w:right w:val="none" w:sz="0" w:space="0" w:color="auto"/>
      </w:divBdr>
    </w:div>
    <w:div w:id="520776264">
      <w:bodyDiv w:val="1"/>
      <w:marLeft w:val="0"/>
      <w:marRight w:val="0"/>
      <w:marTop w:val="0"/>
      <w:marBottom w:val="0"/>
      <w:divBdr>
        <w:top w:val="none" w:sz="0" w:space="0" w:color="auto"/>
        <w:left w:val="none" w:sz="0" w:space="0" w:color="auto"/>
        <w:bottom w:val="none" w:sz="0" w:space="0" w:color="auto"/>
        <w:right w:val="none" w:sz="0" w:space="0" w:color="auto"/>
      </w:divBdr>
    </w:div>
    <w:div w:id="524832994">
      <w:bodyDiv w:val="1"/>
      <w:marLeft w:val="0"/>
      <w:marRight w:val="0"/>
      <w:marTop w:val="0"/>
      <w:marBottom w:val="0"/>
      <w:divBdr>
        <w:top w:val="none" w:sz="0" w:space="0" w:color="auto"/>
        <w:left w:val="none" w:sz="0" w:space="0" w:color="auto"/>
        <w:bottom w:val="none" w:sz="0" w:space="0" w:color="auto"/>
        <w:right w:val="none" w:sz="0" w:space="0" w:color="auto"/>
      </w:divBdr>
    </w:div>
    <w:div w:id="526067365">
      <w:bodyDiv w:val="1"/>
      <w:marLeft w:val="0"/>
      <w:marRight w:val="0"/>
      <w:marTop w:val="0"/>
      <w:marBottom w:val="0"/>
      <w:divBdr>
        <w:top w:val="none" w:sz="0" w:space="0" w:color="auto"/>
        <w:left w:val="none" w:sz="0" w:space="0" w:color="auto"/>
        <w:bottom w:val="none" w:sz="0" w:space="0" w:color="auto"/>
        <w:right w:val="none" w:sz="0" w:space="0" w:color="auto"/>
      </w:divBdr>
    </w:div>
    <w:div w:id="527370839">
      <w:bodyDiv w:val="1"/>
      <w:marLeft w:val="0"/>
      <w:marRight w:val="0"/>
      <w:marTop w:val="0"/>
      <w:marBottom w:val="0"/>
      <w:divBdr>
        <w:top w:val="none" w:sz="0" w:space="0" w:color="auto"/>
        <w:left w:val="none" w:sz="0" w:space="0" w:color="auto"/>
        <w:bottom w:val="none" w:sz="0" w:space="0" w:color="auto"/>
        <w:right w:val="none" w:sz="0" w:space="0" w:color="auto"/>
      </w:divBdr>
    </w:div>
    <w:div w:id="537275298">
      <w:bodyDiv w:val="1"/>
      <w:marLeft w:val="0"/>
      <w:marRight w:val="0"/>
      <w:marTop w:val="0"/>
      <w:marBottom w:val="0"/>
      <w:divBdr>
        <w:top w:val="none" w:sz="0" w:space="0" w:color="auto"/>
        <w:left w:val="none" w:sz="0" w:space="0" w:color="auto"/>
        <w:bottom w:val="none" w:sz="0" w:space="0" w:color="auto"/>
        <w:right w:val="none" w:sz="0" w:space="0" w:color="auto"/>
      </w:divBdr>
    </w:div>
    <w:div w:id="542638622">
      <w:bodyDiv w:val="1"/>
      <w:marLeft w:val="0"/>
      <w:marRight w:val="0"/>
      <w:marTop w:val="0"/>
      <w:marBottom w:val="0"/>
      <w:divBdr>
        <w:top w:val="none" w:sz="0" w:space="0" w:color="auto"/>
        <w:left w:val="none" w:sz="0" w:space="0" w:color="auto"/>
        <w:bottom w:val="none" w:sz="0" w:space="0" w:color="auto"/>
        <w:right w:val="none" w:sz="0" w:space="0" w:color="auto"/>
      </w:divBdr>
    </w:div>
    <w:div w:id="543636282">
      <w:bodyDiv w:val="1"/>
      <w:marLeft w:val="0"/>
      <w:marRight w:val="0"/>
      <w:marTop w:val="0"/>
      <w:marBottom w:val="0"/>
      <w:divBdr>
        <w:top w:val="none" w:sz="0" w:space="0" w:color="auto"/>
        <w:left w:val="none" w:sz="0" w:space="0" w:color="auto"/>
        <w:bottom w:val="none" w:sz="0" w:space="0" w:color="auto"/>
        <w:right w:val="none" w:sz="0" w:space="0" w:color="auto"/>
      </w:divBdr>
    </w:div>
    <w:div w:id="544753731">
      <w:bodyDiv w:val="1"/>
      <w:marLeft w:val="0"/>
      <w:marRight w:val="0"/>
      <w:marTop w:val="0"/>
      <w:marBottom w:val="0"/>
      <w:divBdr>
        <w:top w:val="none" w:sz="0" w:space="0" w:color="auto"/>
        <w:left w:val="none" w:sz="0" w:space="0" w:color="auto"/>
        <w:bottom w:val="none" w:sz="0" w:space="0" w:color="auto"/>
        <w:right w:val="none" w:sz="0" w:space="0" w:color="auto"/>
      </w:divBdr>
    </w:div>
    <w:div w:id="546839748">
      <w:bodyDiv w:val="1"/>
      <w:marLeft w:val="0"/>
      <w:marRight w:val="0"/>
      <w:marTop w:val="0"/>
      <w:marBottom w:val="0"/>
      <w:divBdr>
        <w:top w:val="none" w:sz="0" w:space="0" w:color="auto"/>
        <w:left w:val="none" w:sz="0" w:space="0" w:color="auto"/>
        <w:bottom w:val="none" w:sz="0" w:space="0" w:color="auto"/>
        <w:right w:val="none" w:sz="0" w:space="0" w:color="auto"/>
      </w:divBdr>
    </w:div>
    <w:div w:id="549149142">
      <w:bodyDiv w:val="1"/>
      <w:marLeft w:val="0"/>
      <w:marRight w:val="0"/>
      <w:marTop w:val="0"/>
      <w:marBottom w:val="0"/>
      <w:divBdr>
        <w:top w:val="none" w:sz="0" w:space="0" w:color="auto"/>
        <w:left w:val="none" w:sz="0" w:space="0" w:color="auto"/>
        <w:bottom w:val="none" w:sz="0" w:space="0" w:color="auto"/>
        <w:right w:val="none" w:sz="0" w:space="0" w:color="auto"/>
      </w:divBdr>
    </w:div>
    <w:div w:id="554199190">
      <w:bodyDiv w:val="1"/>
      <w:marLeft w:val="0"/>
      <w:marRight w:val="0"/>
      <w:marTop w:val="0"/>
      <w:marBottom w:val="0"/>
      <w:divBdr>
        <w:top w:val="none" w:sz="0" w:space="0" w:color="auto"/>
        <w:left w:val="none" w:sz="0" w:space="0" w:color="auto"/>
        <w:bottom w:val="none" w:sz="0" w:space="0" w:color="auto"/>
        <w:right w:val="none" w:sz="0" w:space="0" w:color="auto"/>
      </w:divBdr>
    </w:div>
    <w:div w:id="556815477">
      <w:bodyDiv w:val="1"/>
      <w:marLeft w:val="0"/>
      <w:marRight w:val="0"/>
      <w:marTop w:val="0"/>
      <w:marBottom w:val="0"/>
      <w:divBdr>
        <w:top w:val="none" w:sz="0" w:space="0" w:color="auto"/>
        <w:left w:val="none" w:sz="0" w:space="0" w:color="auto"/>
        <w:bottom w:val="none" w:sz="0" w:space="0" w:color="auto"/>
        <w:right w:val="none" w:sz="0" w:space="0" w:color="auto"/>
      </w:divBdr>
    </w:div>
    <w:div w:id="557083891">
      <w:bodyDiv w:val="1"/>
      <w:marLeft w:val="0"/>
      <w:marRight w:val="0"/>
      <w:marTop w:val="0"/>
      <w:marBottom w:val="0"/>
      <w:divBdr>
        <w:top w:val="none" w:sz="0" w:space="0" w:color="auto"/>
        <w:left w:val="none" w:sz="0" w:space="0" w:color="auto"/>
        <w:bottom w:val="none" w:sz="0" w:space="0" w:color="auto"/>
        <w:right w:val="none" w:sz="0" w:space="0" w:color="auto"/>
      </w:divBdr>
    </w:div>
    <w:div w:id="557254003">
      <w:bodyDiv w:val="1"/>
      <w:marLeft w:val="0"/>
      <w:marRight w:val="0"/>
      <w:marTop w:val="0"/>
      <w:marBottom w:val="0"/>
      <w:divBdr>
        <w:top w:val="none" w:sz="0" w:space="0" w:color="auto"/>
        <w:left w:val="none" w:sz="0" w:space="0" w:color="auto"/>
        <w:bottom w:val="none" w:sz="0" w:space="0" w:color="auto"/>
        <w:right w:val="none" w:sz="0" w:space="0" w:color="auto"/>
      </w:divBdr>
    </w:div>
    <w:div w:id="560755269">
      <w:bodyDiv w:val="1"/>
      <w:marLeft w:val="0"/>
      <w:marRight w:val="0"/>
      <w:marTop w:val="0"/>
      <w:marBottom w:val="0"/>
      <w:divBdr>
        <w:top w:val="none" w:sz="0" w:space="0" w:color="auto"/>
        <w:left w:val="none" w:sz="0" w:space="0" w:color="auto"/>
        <w:bottom w:val="none" w:sz="0" w:space="0" w:color="auto"/>
        <w:right w:val="none" w:sz="0" w:space="0" w:color="auto"/>
      </w:divBdr>
    </w:div>
    <w:div w:id="567111261">
      <w:bodyDiv w:val="1"/>
      <w:marLeft w:val="0"/>
      <w:marRight w:val="0"/>
      <w:marTop w:val="0"/>
      <w:marBottom w:val="0"/>
      <w:divBdr>
        <w:top w:val="none" w:sz="0" w:space="0" w:color="auto"/>
        <w:left w:val="none" w:sz="0" w:space="0" w:color="auto"/>
        <w:bottom w:val="none" w:sz="0" w:space="0" w:color="auto"/>
        <w:right w:val="none" w:sz="0" w:space="0" w:color="auto"/>
      </w:divBdr>
    </w:div>
    <w:div w:id="571428896">
      <w:bodyDiv w:val="1"/>
      <w:marLeft w:val="0"/>
      <w:marRight w:val="0"/>
      <w:marTop w:val="0"/>
      <w:marBottom w:val="0"/>
      <w:divBdr>
        <w:top w:val="none" w:sz="0" w:space="0" w:color="auto"/>
        <w:left w:val="none" w:sz="0" w:space="0" w:color="auto"/>
        <w:bottom w:val="none" w:sz="0" w:space="0" w:color="auto"/>
        <w:right w:val="none" w:sz="0" w:space="0" w:color="auto"/>
      </w:divBdr>
    </w:div>
    <w:div w:id="576018704">
      <w:bodyDiv w:val="1"/>
      <w:marLeft w:val="0"/>
      <w:marRight w:val="0"/>
      <w:marTop w:val="0"/>
      <w:marBottom w:val="0"/>
      <w:divBdr>
        <w:top w:val="none" w:sz="0" w:space="0" w:color="auto"/>
        <w:left w:val="none" w:sz="0" w:space="0" w:color="auto"/>
        <w:bottom w:val="none" w:sz="0" w:space="0" w:color="auto"/>
        <w:right w:val="none" w:sz="0" w:space="0" w:color="auto"/>
      </w:divBdr>
    </w:div>
    <w:div w:id="596257051">
      <w:bodyDiv w:val="1"/>
      <w:marLeft w:val="0"/>
      <w:marRight w:val="0"/>
      <w:marTop w:val="0"/>
      <w:marBottom w:val="0"/>
      <w:divBdr>
        <w:top w:val="none" w:sz="0" w:space="0" w:color="auto"/>
        <w:left w:val="none" w:sz="0" w:space="0" w:color="auto"/>
        <w:bottom w:val="none" w:sz="0" w:space="0" w:color="auto"/>
        <w:right w:val="none" w:sz="0" w:space="0" w:color="auto"/>
      </w:divBdr>
    </w:div>
    <w:div w:id="612828758">
      <w:bodyDiv w:val="1"/>
      <w:marLeft w:val="0"/>
      <w:marRight w:val="0"/>
      <w:marTop w:val="0"/>
      <w:marBottom w:val="0"/>
      <w:divBdr>
        <w:top w:val="none" w:sz="0" w:space="0" w:color="auto"/>
        <w:left w:val="none" w:sz="0" w:space="0" w:color="auto"/>
        <w:bottom w:val="none" w:sz="0" w:space="0" w:color="auto"/>
        <w:right w:val="none" w:sz="0" w:space="0" w:color="auto"/>
      </w:divBdr>
    </w:div>
    <w:div w:id="613561182">
      <w:bodyDiv w:val="1"/>
      <w:marLeft w:val="0"/>
      <w:marRight w:val="0"/>
      <w:marTop w:val="0"/>
      <w:marBottom w:val="0"/>
      <w:divBdr>
        <w:top w:val="none" w:sz="0" w:space="0" w:color="auto"/>
        <w:left w:val="none" w:sz="0" w:space="0" w:color="auto"/>
        <w:bottom w:val="none" w:sz="0" w:space="0" w:color="auto"/>
        <w:right w:val="none" w:sz="0" w:space="0" w:color="auto"/>
      </w:divBdr>
    </w:div>
    <w:div w:id="618999967">
      <w:bodyDiv w:val="1"/>
      <w:marLeft w:val="0"/>
      <w:marRight w:val="0"/>
      <w:marTop w:val="0"/>
      <w:marBottom w:val="0"/>
      <w:divBdr>
        <w:top w:val="none" w:sz="0" w:space="0" w:color="auto"/>
        <w:left w:val="none" w:sz="0" w:space="0" w:color="auto"/>
        <w:bottom w:val="none" w:sz="0" w:space="0" w:color="auto"/>
        <w:right w:val="none" w:sz="0" w:space="0" w:color="auto"/>
      </w:divBdr>
    </w:div>
    <w:div w:id="627778137">
      <w:bodyDiv w:val="1"/>
      <w:marLeft w:val="0"/>
      <w:marRight w:val="0"/>
      <w:marTop w:val="0"/>
      <w:marBottom w:val="0"/>
      <w:divBdr>
        <w:top w:val="none" w:sz="0" w:space="0" w:color="auto"/>
        <w:left w:val="none" w:sz="0" w:space="0" w:color="auto"/>
        <w:bottom w:val="none" w:sz="0" w:space="0" w:color="auto"/>
        <w:right w:val="none" w:sz="0" w:space="0" w:color="auto"/>
      </w:divBdr>
    </w:div>
    <w:div w:id="636840854">
      <w:bodyDiv w:val="1"/>
      <w:marLeft w:val="0"/>
      <w:marRight w:val="0"/>
      <w:marTop w:val="0"/>
      <w:marBottom w:val="0"/>
      <w:divBdr>
        <w:top w:val="none" w:sz="0" w:space="0" w:color="auto"/>
        <w:left w:val="none" w:sz="0" w:space="0" w:color="auto"/>
        <w:bottom w:val="none" w:sz="0" w:space="0" w:color="auto"/>
        <w:right w:val="none" w:sz="0" w:space="0" w:color="auto"/>
      </w:divBdr>
    </w:div>
    <w:div w:id="642078844">
      <w:bodyDiv w:val="1"/>
      <w:marLeft w:val="0"/>
      <w:marRight w:val="0"/>
      <w:marTop w:val="0"/>
      <w:marBottom w:val="0"/>
      <w:divBdr>
        <w:top w:val="none" w:sz="0" w:space="0" w:color="auto"/>
        <w:left w:val="none" w:sz="0" w:space="0" w:color="auto"/>
        <w:bottom w:val="none" w:sz="0" w:space="0" w:color="auto"/>
        <w:right w:val="none" w:sz="0" w:space="0" w:color="auto"/>
      </w:divBdr>
    </w:div>
    <w:div w:id="645210399">
      <w:bodyDiv w:val="1"/>
      <w:marLeft w:val="0"/>
      <w:marRight w:val="0"/>
      <w:marTop w:val="0"/>
      <w:marBottom w:val="0"/>
      <w:divBdr>
        <w:top w:val="none" w:sz="0" w:space="0" w:color="auto"/>
        <w:left w:val="none" w:sz="0" w:space="0" w:color="auto"/>
        <w:bottom w:val="none" w:sz="0" w:space="0" w:color="auto"/>
        <w:right w:val="none" w:sz="0" w:space="0" w:color="auto"/>
      </w:divBdr>
    </w:div>
    <w:div w:id="646666263">
      <w:bodyDiv w:val="1"/>
      <w:marLeft w:val="0"/>
      <w:marRight w:val="0"/>
      <w:marTop w:val="0"/>
      <w:marBottom w:val="0"/>
      <w:divBdr>
        <w:top w:val="none" w:sz="0" w:space="0" w:color="auto"/>
        <w:left w:val="none" w:sz="0" w:space="0" w:color="auto"/>
        <w:bottom w:val="none" w:sz="0" w:space="0" w:color="auto"/>
        <w:right w:val="none" w:sz="0" w:space="0" w:color="auto"/>
      </w:divBdr>
    </w:div>
    <w:div w:id="649747814">
      <w:bodyDiv w:val="1"/>
      <w:marLeft w:val="0"/>
      <w:marRight w:val="0"/>
      <w:marTop w:val="0"/>
      <w:marBottom w:val="0"/>
      <w:divBdr>
        <w:top w:val="none" w:sz="0" w:space="0" w:color="auto"/>
        <w:left w:val="none" w:sz="0" w:space="0" w:color="auto"/>
        <w:bottom w:val="none" w:sz="0" w:space="0" w:color="auto"/>
        <w:right w:val="none" w:sz="0" w:space="0" w:color="auto"/>
      </w:divBdr>
    </w:div>
    <w:div w:id="650520941">
      <w:bodyDiv w:val="1"/>
      <w:marLeft w:val="0"/>
      <w:marRight w:val="0"/>
      <w:marTop w:val="0"/>
      <w:marBottom w:val="0"/>
      <w:divBdr>
        <w:top w:val="none" w:sz="0" w:space="0" w:color="auto"/>
        <w:left w:val="none" w:sz="0" w:space="0" w:color="auto"/>
        <w:bottom w:val="none" w:sz="0" w:space="0" w:color="auto"/>
        <w:right w:val="none" w:sz="0" w:space="0" w:color="auto"/>
      </w:divBdr>
    </w:div>
    <w:div w:id="668871674">
      <w:bodyDiv w:val="1"/>
      <w:marLeft w:val="0"/>
      <w:marRight w:val="0"/>
      <w:marTop w:val="0"/>
      <w:marBottom w:val="0"/>
      <w:divBdr>
        <w:top w:val="none" w:sz="0" w:space="0" w:color="auto"/>
        <w:left w:val="none" w:sz="0" w:space="0" w:color="auto"/>
        <w:bottom w:val="none" w:sz="0" w:space="0" w:color="auto"/>
        <w:right w:val="none" w:sz="0" w:space="0" w:color="auto"/>
      </w:divBdr>
    </w:div>
    <w:div w:id="675114641">
      <w:bodyDiv w:val="1"/>
      <w:marLeft w:val="0"/>
      <w:marRight w:val="0"/>
      <w:marTop w:val="0"/>
      <w:marBottom w:val="0"/>
      <w:divBdr>
        <w:top w:val="none" w:sz="0" w:space="0" w:color="auto"/>
        <w:left w:val="none" w:sz="0" w:space="0" w:color="auto"/>
        <w:bottom w:val="none" w:sz="0" w:space="0" w:color="auto"/>
        <w:right w:val="none" w:sz="0" w:space="0" w:color="auto"/>
      </w:divBdr>
    </w:div>
    <w:div w:id="676271504">
      <w:bodyDiv w:val="1"/>
      <w:marLeft w:val="0"/>
      <w:marRight w:val="0"/>
      <w:marTop w:val="0"/>
      <w:marBottom w:val="0"/>
      <w:divBdr>
        <w:top w:val="none" w:sz="0" w:space="0" w:color="auto"/>
        <w:left w:val="none" w:sz="0" w:space="0" w:color="auto"/>
        <w:bottom w:val="none" w:sz="0" w:space="0" w:color="auto"/>
        <w:right w:val="none" w:sz="0" w:space="0" w:color="auto"/>
      </w:divBdr>
    </w:div>
    <w:div w:id="682052683">
      <w:bodyDiv w:val="1"/>
      <w:marLeft w:val="0"/>
      <w:marRight w:val="0"/>
      <w:marTop w:val="0"/>
      <w:marBottom w:val="0"/>
      <w:divBdr>
        <w:top w:val="none" w:sz="0" w:space="0" w:color="auto"/>
        <w:left w:val="none" w:sz="0" w:space="0" w:color="auto"/>
        <w:bottom w:val="none" w:sz="0" w:space="0" w:color="auto"/>
        <w:right w:val="none" w:sz="0" w:space="0" w:color="auto"/>
      </w:divBdr>
    </w:div>
    <w:div w:id="682512513">
      <w:bodyDiv w:val="1"/>
      <w:marLeft w:val="0"/>
      <w:marRight w:val="0"/>
      <w:marTop w:val="0"/>
      <w:marBottom w:val="0"/>
      <w:divBdr>
        <w:top w:val="none" w:sz="0" w:space="0" w:color="auto"/>
        <w:left w:val="none" w:sz="0" w:space="0" w:color="auto"/>
        <w:bottom w:val="none" w:sz="0" w:space="0" w:color="auto"/>
        <w:right w:val="none" w:sz="0" w:space="0" w:color="auto"/>
      </w:divBdr>
    </w:div>
    <w:div w:id="693961098">
      <w:bodyDiv w:val="1"/>
      <w:marLeft w:val="0"/>
      <w:marRight w:val="0"/>
      <w:marTop w:val="0"/>
      <w:marBottom w:val="0"/>
      <w:divBdr>
        <w:top w:val="none" w:sz="0" w:space="0" w:color="auto"/>
        <w:left w:val="none" w:sz="0" w:space="0" w:color="auto"/>
        <w:bottom w:val="none" w:sz="0" w:space="0" w:color="auto"/>
        <w:right w:val="none" w:sz="0" w:space="0" w:color="auto"/>
      </w:divBdr>
    </w:div>
    <w:div w:id="697584290">
      <w:bodyDiv w:val="1"/>
      <w:marLeft w:val="0"/>
      <w:marRight w:val="0"/>
      <w:marTop w:val="0"/>
      <w:marBottom w:val="0"/>
      <w:divBdr>
        <w:top w:val="none" w:sz="0" w:space="0" w:color="auto"/>
        <w:left w:val="none" w:sz="0" w:space="0" w:color="auto"/>
        <w:bottom w:val="none" w:sz="0" w:space="0" w:color="auto"/>
        <w:right w:val="none" w:sz="0" w:space="0" w:color="auto"/>
      </w:divBdr>
    </w:div>
    <w:div w:id="703942241">
      <w:bodyDiv w:val="1"/>
      <w:marLeft w:val="0"/>
      <w:marRight w:val="0"/>
      <w:marTop w:val="0"/>
      <w:marBottom w:val="0"/>
      <w:divBdr>
        <w:top w:val="none" w:sz="0" w:space="0" w:color="auto"/>
        <w:left w:val="none" w:sz="0" w:space="0" w:color="auto"/>
        <w:bottom w:val="none" w:sz="0" w:space="0" w:color="auto"/>
        <w:right w:val="none" w:sz="0" w:space="0" w:color="auto"/>
      </w:divBdr>
    </w:div>
    <w:div w:id="707603114">
      <w:bodyDiv w:val="1"/>
      <w:marLeft w:val="0"/>
      <w:marRight w:val="0"/>
      <w:marTop w:val="0"/>
      <w:marBottom w:val="0"/>
      <w:divBdr>
        <w:top w:val="none" w:sz="0" w:space="0" w:color="auto"/>
        <w:left w:val="none" w:sz="0" w:space="0" w:color="auto"/>
        <w:bottom w:val="none" w:sz="0" w:space="0" w:color="auto"/>
        <w:right w:val="none" w:sz="0" w:space="0" w:color="auto"/>
      </w:divBdr>
    </w:div>
    <w:div w:id="722751345">
      <w:bodyDiv w:val="1"/>
      <w:marLeft w:val="0"/>
      <w:marRight w:val="0"/>
      <w:marTop w:val="0"/>
      <w:marBottom w:val="0"/>
      <w:divBdr>
        <w:top w:val="none" w:sz="0" w:space="0" w:color="auto"/>
        <w:left w:val="none" w:sz="0" w:space="0" w:color="auto"/>
        <w:bottom w:val="none" w:sz="0" w:space="0" w:color="auto"/>
        <w:right w:val="none" w:sz="0" w:space="0" w:color="auto"/>
      </w:divBdr>
    </w:div>
    <w:div w:id="725228856">
      <w:bodyDiv w:val="1"/>
      <w:marLeft w:val="0"/>
      <w:marRight w:val="0"/>
      <w:marTop w:val="0"/>
      <w:marBottom w:val="0"/>
      <w:divBdr>
        <w:top w:val="none" w:sz="0" w:space="0" w:color="auto"/>
        <w:left w:val="none" w:sz="0" w:space="0" w:color="auto"/>
        <w:bottom w:val="none" w:sz="0" w:space="0" w:color="auto"/>
        <w:right w:val="none" w:sz="0" w:space="0" w:color="auto"/>
      </w:divBdr>
    </w:div>
    <w:div w:id="726223956">
      <w:bodyDiv w:val="1"/>
      <w:marLeft w:val="0"/>
      <w:marRight w:val="0"/>
      <w:marTop w:val="0"/>
      <w:marBottom w:val="0"/>
      <w:divBdr>
        <w:top w:val="none" w:sz="0" w:space="0" w:color="auto"/>
        <w:left w:val="none" w:sz="0" w:space="0" w:color="auto"/>
        <w:bottom w:val="none" w:sz="0" w:space="0" w:color="auto"/>
        <w:right w:val="none" w:sz="0" w:space="0" w:color="auto"/>
      </w:divBdr>
    </w:div>
    <w:div w:id="735394551">
      <w:bodyDiv w:val="1"/>
      <w:marLeft w:val="0"/>
      <w:marRight w:val="0"/>
      <w:marTop w:val="0"/>
      <w:marBottom w:val="0"/>
      <w:divBdr>
        <w:top w:val="none" w:sz="0" w:space="0" w:color="auto"/>
        <w:left w:val="none" w:sz="0" w:space="0" w:color="auto"/>
        <w:bottom w:val="none" w:sz="0" w:space="0" w:color="auto"/>
        <w:right w:val="none" w:sz="0" w:space="0" w:color="auto"/>
      </w:divBdr>
    </w:div>
    <w:div w:id="745876917">
      <w:bodyDiv w:val="1"/>
      <w:marLeft w:val="0"/>
      <w:marRight w:val="0"/>
      <w:marTop w:val="0"/>
      <w:marBottom w:val="0"/>
      <w:divBdr>
        <w:top w:val="none" w:sz="0" w:space="0" w:color="auto"/>
        <w:left w:val="none" w:sz="0" w:space="0" w:color="auto"/>
        <w:bottom w:val="none" w:sz="0" w:space="0" w:color="auto"/>
        <w:right w:val="none" w:sz="0" w:space="0" w:color="auto"/>
      </w:divBdr>
    </w:div>
    <w:div w:id="751586261">
      <w:bodyDiv w:val="1"/>
      <w:marLeft w:val="0"/>
      <w:marRight w:val="0"/>
      <w:marTop w:val="0"/>
      <w:marBottom w:val="0"/>
      <w:divBdr>
        <w:top w:val="none" w:sz="0" w:space="0" w:color="auto"/>
        <w:left w:val="none" w:sz="0" w:space="0" w:color="auto"/>
        <w:bottom w:val="none" w:sz="0" w:space="0" w:color="auto"/>
        <w:right w:val="none" w:sz="0" w:space="0" w:color="auto"/>
      </w:divBdr>
    </w:div>
    <w:div w:id="755174096">
      <w:bodyDiv w:val="1"/>
      <w:marLeft w:val="0"/>
      <w:marRight w:val="0"/>
      <w:marTop w:val="0"/>
      <w:marBottom w:val="0"/>
      <w:divBdr>
        <w:top w:val="none" w:sz="0" w:space="0" w:color="auto"/>
        <w:left w:val="none" w:sz="0" w:space="0" w:color="auto"/>
        <w:bottom w:val="none" w:sz="0" w:space="0" w:color="auto"/>
        <w:right w:val="none" w:sz="0" w:space="0" w:color="auto"/>
      </w:divBdr>
    </w:div>
    <w:div w:id="756097436">
      <w:bodyDiv w:val="1"/>
      <w:marLeft w:val="0"/>
      <w:marRight w:val="0"/>
      <w:marTop w:val="0"/>
      <w:marBottom w:val="0"/>
      <w:divBdr>
        <w:top w:val="none" w:sz="0" w:space="0" w:color="auto"/>
        <w:left w:val="none" w:sz="0" w:space="0" w:color="auto"/>
        <w:bottom w:val="none" w:sz="0" w:space="0" w:color="auto"/>
        <w:right w:val="none" w:sz="0" w:space="0" w:color="auto"/>
      </w:divBdr>
    </w:div>
    <w:div w:id="756368825">
      <w:bodyDiv w:val="1"/>
      <w:marLeft w:val="0"/>
      <w:marRight w:val="0"/>
      <w:marTop w:val="0"/>
      <w:marBottom w:val="0"/>
      <w:divBdr>
        <w:top w:val="none" w:sz="0" w:space="0" w:color="auto"/>
        <w:left w:val="none" w:sz="0" w:space="0" w:color="auto"/>
        <w:bottom w:val="none" w:sz="0" w:space="0" w:color="auto"/>
        <w:right w:val="none" w:sz="0" w:space="0" w:color="auto"/>
      </w:divBdr>
    </w:div>
    <w:div w:id="767236907">
      <w:bodyDiv w:val="1"/>
      <w:marLeft w:val="0"/>
      <w:marRight w:val="0"/>
      <w:marTop w:val="0"/>
      <w:marBottom w:val="0"/>
      <w:divBdr>
        <w:top w:val="none" w:sz="0" w:space="0" w:color="auto"/>
        <w:left w:val="none" w:sz="0" w:space="0" w:color="auto"/>
        <w:bottom w:val="none" w:sz="0" w:space="0" w:color="auto"/>
        <w:right w:val="none" w:sz="0" w:space="0" w:color="auto"/>
      </w:divBdr>
    </w:div>
    <w:div w:id="771978236">
      <w:bodyDiv w:val="1"/>
      <w:marLeft w:val="0"/>
      <w:marRight w:val="0"/>
      <w:marTop w:val="0"/>
      <w:marBottom w:val="0"/>
      <w:divBdr>
        <w:top w:val="none" w:sz="0" w:space="0" w:color="auto"/>
        <w:left w:val="none" w:sz="0" w:space="0" w:color="auto"/>
        <w:bottom w:val="none" w:sz="0" w:space="0" w:color="auto"/>
        <w:right w:val="none" w:sz="0" w:space="0" w:color="auto"/>
      </w:divBdr>
    </w:div>
    <w:div w:id="773132358">
      <w:bodyDiv w:val="1"/>
      <w:marLeft w:val="0"/>
      <w:marRight w:val="0"/>
      <w:marTop w:val="0"/>
      <w:marBottom w:val="0"/>
      <w:divBdr>
        <w:top w:val="none" w:sz="0" w:space="0" w:color="auto"/>
        <w:left w:val="none" w:sz="0" w:space="0" w:color="auto"/>
        <w:bottom w:val="none" w:sz="0" w:space="0" w:color="auto"/>
        <w:right w:val="none" w:sz="0" w:space="0" w:color="auto"/>
      </w:divBdr>
    </w:div>
    <w:div w:id="775447871">
      <w:bodyDiv w:val="1"/>
      <w:marLeft w:val="0"/>
      <w:marRight w:val="0"/>
      <w:marTop w:val="0"/>
      <w:marBottom w:val="0"/>
      <w:divBdr>
        <w:top w:val="none" w:sz="0" w:space="0" w:color="auto"/>
        <w:left w:val="none" w:sz="0" w:space="0" w:color="auto"/>
        <w:bottom w:val="none" w:sz="0" w:space="0" w:color="auto"/>
        <w:right w:val="none" w:sz="0" w:space="0" w:color="auto"/>
      </w:divBdr>
    </w:div>
    <w:div w:id="775827821">
      <w:bodyDiv w:val="1"/>
      <w:marLeft w:val="0"/>
      <w:marRight w:val="0"/>
      <w:marTop w:val="0"/>
      <w:marBottom w:val="0"/>
      <w:divBdr>
        <w:top w:val="none" w:sz="0" w:space="0" w:color="auto"/>
        <w:left w:val="none" w:sz="0" w:space="0" w:color="auto"/>
        <w:bottom w:val="none" w:sz="0" w:space="0" w:color="auto"/>
        <w:right w:val="none" w:sz="0" w:space="0" w:color="auto"/>
      </w:divBdr>
    </w:div>
    <w:div w:id="777409784">
      <w:bodyDiv w:val="1"/>
      <w:marLeft w:val="0"/>
      <w:marRight w:val="0"/>
      <w:marTop w:val="0"/>
      <w:marBottom w:val="0"/>
      <w:divBdr>
        <w:top w:val="none" w:sz="0" w:space="0" w:color="auto"/>
        <w:left w:val="none" w:sz="0" w:space="0" w:color="auto"/>
        <w:bottom w:val="none" w:sz="0" w:space="0" w:color="auto"/>
        <w:right w:val="none" w:sz="0" w:space="0" w:color="auto"/>
      </w:divBdr>
    </w:div>
    <w:div w:id="777796561">
      <w:bodyDiv w:val="1"/>
      <w:marLeft w:val="0"/>
      <w:marRight w:val="0"/>
      <w:marTop w:val="0"/>
      <w:marBottom w:val="0"/>
      <w:divBdr>
        <w:top w:val="none" w:sz="0" w:space="0" w:color="auto"/>
        <w:left w:val="none" w:sz="0" w:space="0" w:color="auto"/>
        <w:bottom w:val="none" w:sz="0" w:space="0" w:color="auto"/>
        <w:right w:val="none" w:sz="0" w:space="0" w:color="auto"/>
      </w:divBdr>
    </w:div>
    <w:div w:id="778376939">
      <w:bodyDiv w:val="1"/>
      <w:marLeft w:val="0"/>
      <w:marRight w:val="0"/>
      <w:marTop w:val="0"/>
      <w:marBottom w:val="0"/>
      <w:divBdr>
        <w:top w:val="none" w:sz="0" w:space="0" w:color="auto"/>
        <w:left w:val="none" w:sz="0" w:space="0" w:color="auto"/>
        <w:bottom w:val="none" w:sz="0" w:space="0" w:color="auto"/>
        <w:right w:val="none" w:sz="0" w:space="0" w:color="auto"/>
      </w:divBdr>
    </w:div>
    <w:div w:id="779645086">
      <w:bodyDiv w:val="1"/>
      <w:marLeft w:val="0"/>
      <w:marRight w:val="0"/>
      <w:marTop w:val="0"/>
      <w:marBottom w:val="0"/>
      <w:divBdr>
        <w:top w:val="none" w:sz="0" w:space="0" w:color="auto"/>
        <w:left w:val="none" w:sz="0" w:space="0" w:color="auto"/>
        <w:bottom w:val="none" w:sz="0" w:space="0" w:color="auto"/>
        <w:right w:val="none" w:sz="0" w:space="0" w:color="auto"/>
      </w:divBdr>
    </w:div>
    <w:div w:id="787506492">
      <w:bodyDiv w:val="1"/>
      <w:marLeft w:val="0"/>
      <w:marRight w:val="0"/>
      <w:marTop w:val="0"/>
      <w:marBottom w:val="0"/>
      <w:divBdr>
        <w:top w:val="none" w:sz="0" w:space="0" w:color="auto"/>
        <w:left w:val="none" w:sz="0" w:space="0" w:color="auto"/>
        <w:bottom w:val="none" w:sz="0" w:space="0" w:color="auto"/>
        <w:right w:val="none" w:sz="0" w:space="0" w:color="auto"/>
      </w:divBdr>
    </w:div>
    <w:div w:id="790244046">
      <w:bodyDiv w:val="1"/>
      <w:marLeft w:val="0"/>
      <w:marRight w:val="0"/>
      <w:marTop w:val="0"/>
      <w:marBottom w:val="0"/>
      <w:divBdr>
        <w:top w:val="none" w:sz="0" w:space="0" w:color="auto"/>
        <w:left w:val="none" w:sz="0" w:space="0" w:color="auto"/>
        <w:bottom w:val="none" w:sz="0" w:space="0" w:color="auto"/>
        <w:right w:val="none" w:sz="0" w:space="0" w:color="auto"/>
      </w:divBdr>
    </w:div>
    <w:div w:id="795412138">
      <w:bodyDiv w:val="1"/>
      <w:marLeft w:val="0"/>
      <w:marRight w:val="0"/>
      <w:marTop w:val="0"/>
      <w:marBottom w:val="0"/>
      <w:divBdr>
        <w:top w:val="none" w:sz="0" w:space="0" w:color="auto"/>
        <w:left w:val="none" w:sz="0" w:space="0" w:color="auto"/>
        <w:bottom w:val="none" w:sz="0" w:space="0" w:color="auto"/>
        <w:right w:val="none" w:sz="0" w:space="0" w:color="auto"/>
      </w:divBdr>
    </w:div>
    <w:div w:id="796483417">
      <w:bodyDiv w:val="1"/>
      <w:marLeft w:val="0"/>
      <w:marRight w:val="0"/>
      <w:marTop w:val="0"/>
      <w:marBottom w:val="0"/>
      <w:divBdr>
        <w:top w:val="none" w:sz="0" w:space="0" w:color="auto"/>
        <w:left w:val="none" w:sz="0" w:space="0" w:color="auto"/>
        <w:bottom w:val="none" w:sz="0" w:space="0" w:color="auto"/>
        <w:right w:val="none" w:sz="0" w:space="0" w:color="auto"/>
      </w:divBdr>
    </w:div>
    <w:div w:id="802310004">
      <w:bodyDiv w:val="1"/>
      <w:marLeft w:val="0"/>
      <w:marRight w:val="0"/>
      <w:marTop w:val="0"/>
      <w:marBottom w:val="0"/>
      <w:divBdr>
        <w:top w:val="none" w:sz="0" w:space="0" w:color="auto"/>
        <w:left w:val="none" w:sz="0" w:space="0" w:color="auto"/>
        <w:bottom w:val="none" w:sz="0" w:space="0" w:color="auto"/>
        <w:right w:val="none" w:sz="0" w:space="0" w:color="auto"/>
      </w:divBdr>
    </w:div>
    <w:div w:id="802384589">
      <w:bodyDiv w:val="1"/>
      <w:marLeft w:val="0"/>
      <w:marRight w:val="0"/>
      <w:marTop w:val="0"/>
      <w:marBottom w:val="0"/>
      <w:divBdr>
        <w:top w:val="none" w:sz="0" w:space="0" w:color="auto"/>
        <w:left w:val="none" w:sz="0" w:space="0" w:color="auto"/>
        <w:bottom w:val="none" w:sz="0" w:space="0" w:color="auto"/>
        <w:right w:val="none" w:sz="0" w:space="0" w:color="auto"/>
      </w:divBdr>
    </w:div>
    <w:div w:id="811675604">
      <w:bodyDiv w:val="1"/>
      <w:marLeft w:val="0"/>
      <w:marRight w:val="0"/>
      <w:marTop w:val="0"/>
      <w:marBottom w:val="0"/>
      <w:divBdr>
        <w:top w:val="none" w:sz="0" w:space="0" w:color="auto"/>
        <w:left w:val="none" w:sz="0" w:space="0" w:color="auto"/>
        <w:bottom w:val="none" w:sz="0" w:space="0" w:color="auto"/>
        <w:right w:val="none" w:sz="0" w:space="0" w:color="auto"/>
      </w:divBdr>
    </w:div>
    <w:div w:id="813837462">
      <w:bodyDiv w:val="1"/>
      <w:marLeft w:val="0"/>
      <w:marRight w:val="0"/>
      <w:marTop w:val="0"/>
      <w:marBottom w:val="0"/>
      <w:divBdr>
        <w:top w:val="none" w:sz="0" w:space="0" w:color="auto"/>
        <w:left w:val="none" w:sz="0" w:space="0" w:color="auto"/>
        <w:bottom w:val="none" w:sz="0" w:space="0" w:color="auto"/>
        <w:right w:val="none" w:sz="0" w:space="0" w:color="auto"/>
      </w:divBdr>
    </w:div>
    <w:div w:id="814372829">
      <w:bodyDiv w:val="1"/>
      <w:marLeft w:val="0"/>
      <w:marRight w:val="0"/>
      <w:marTop w:val="0"/>
      <w:marBottom w:val="0"/>
      <w:divBdr>
        <w:top w:val="none" w:sz="0" w:space="0" w:color="auto"/>
        <w:left w:val="none" w:sz="0" w:space="0" w:color="auto"/>
        <w:bottom w:val="none" w:sz="0" w:space="0" w:color="auto"/>
        <w:right w:val="none" w:sz="0" w:space="0" w:color="auto"/>
      </w:divBdr>
    </w:div>
    <w:div w:id="815756164">
      <w:bodyDiv w:val="1"/>
      <w:marLeft w:val="0"/>
      <w:marRight w:val="0"/>
      <w:marTop w:val="0"/>
      <w:marBottom w:val="0"/>
      <w:divBdr>
        <w:top w:val="none" w:sz="0" w:space="0" w:color="auto"/>
        <w:left w:val="none" w:sz="0" w:space="0" w:color="auto"/>
        <w:bottom w:val="none" w:sz="0" w:space="0" w:color="auto"/>
        <w:right w:val="none" w:sz="0" w:space="0" w:color="auto"/>
      </w:divBdr>
    </w:div>
    <w:div w:id="818379901">
      <w:bodyDiv w:val="1"/>
      <w:marLeft w:val="0"/>
      <w:marRight w:val="0"/>
      <w:marTop w:val="0"/>
      <w:marBottom w:val="0"/>
      <w:divBdr>
        <w:top w:val="none" w:sz="0" w:space="0" w:color="auto"/>
        <w:left w:val="none" w:sz="0" w:space="0" w:color="auto"/>
        <w:bottom w:val="none" w:sz="0" w:space="0" w:color="auto"/>
        <w:right w:val="none" w:sz="0" w:space="0" w:color="auto"/>
      </w:divBdr>
    </w:div>
    <w:div w:id="822429220">
      <w:bodyDiv w:val="1"/>
      <w:marLeft w:val="0"/>
      <w:marRight w:val="0"/>
      <w:marTop w:val="0"/>
      <w:marBottom w:val="0"/>
      <w:divBdr>
        <w:top w:val="none" w:sz="0" w:space="0" w:color="auto"/>
        <w:left w:val="none" w:sz="0" w:space="0" w:color="auto"/>
        <w:bottom w:val="none" w:sz="0" w:space="0" w:color="auto"/>
        <w:right w:val="none" w:sz="0" w:space="0" w:color="auto"/>
      </w:divBdr>
    </w:div>
    <w:div w:id="824979585">
      <w:bodyDiv w:val="1"/>
      <w:marLeft w:val="0"/>
      <w:marRight w:val="0"/>
      <w:marTop w:val="0"/>
      <w:marBottom w:val="0"/>
      <w:divBdr>
        <w:top w:val="none" w:sz="0" w:space="0" w:color="auto"/>
        <w:left w:val="none" w:sz="0" w:space="0" w:color="auto"/>
        <w:bottom w:val="none" w:sz="0" w:space="0" w:color="auto"/>
        <w:right w:val="none" w:sz="0" w:space="0" w:color="auto"/>
      </w:divBdr>
    </w:div>
    <w:div w:id="826164604">
      <w:bodyDiv w:val="1"/>
      <w:marLeft w:val="0"/>
      <w:marRight w:val="0"/>
      <w:marTop w:val="0"/>
      <w:marBottom w:val="0"/>
      <w:divBdr>
        <w:top w:val="none" w:sz="0" w:space="0" w:color="auto"/>
        <w:left w:val="none" w:sz="0" w:space="0" w:color="auto"/>
        <w:bottom w:val="none" w:sz="0" w:space="0" w:color="auto"/>
        <w:right w:val="none" w:sz="0" w:space="0" w:color="auto"/>
      </w:divBdr>
    </w:div>
    <w:div w:id="829709994">
      <w:bodyDiv w:val="1"/>
      <w:marLeft w:val="0"/>
      <w:marRight w:val="0"/>
      <w:marTop w:val="0"/>
      <w:marBottom w:val="0"/>
      <w:divBdr>
        <w:top w:val="none" w:sz="0" w:space="0" w:color="auto"/>
        <w:left w:val="none" w:sz="0" w:space="0" w:color="auto"/>
        <w:bottom w:val="none" w:sz="0" w:space="0" w:color="auto"/>
        <w:right w:val="none" w:sz="0" w:space="0" w:color="auto"/>
      </w:divBdr>
    </w:div>
    <w:div w:id="830875607">
      <w:bodyDiv w:val="1"/>
      <w:marLeft w:val="0"/>
      <w:marRight w:val="0"/>
      <w:marTop w:val="0"/>
      <w:marBottom w:val="0"/>
      <w:divBdr>
        <w:top w:val="none" w:sz="0" w:space="0" w:color="auto"/>
        <w:left w:val="none" w:sz="0" w:space="0" w:color="auto"/>
        <w:bottom w:val="none" w:sz="0" w:space="0" w:color="auto"/>
        <w:right w:val="none" w:sz="0" w:space="0" w:color="auto"/>
      </w:divBdr>
    </w:div>
    <w:div w:id="835149638">
      <w:bodyDiv w:val="1"/>
      <w:marLeft w:val="0"/>
      <w:marRight w:val="0"/>
      <w:marTop w:val="0"/>
      <w:marBottom w:val="0"/>
      <w:divBdr>
        <w:top w:val="none" w:sz="0" w:space="0" w:color="auto"/>
        <w:left w:val="none" w:sz="0" w:space="0" w:color="auto"/>
        <w:bottom w:val="none" w:sz="0" w:space="0" w:color="auto"/>
        <w:right w:val="none" w:sz="0" w:space="0" w:color="auto"/>
      </w:divBdr>
    </w:div>
    <w:div w:id="839201220">
      <w:bodyDiv w:val="1"/>
      <w:marLeft w:val="0"/>
      <w:marRight w:val="0"/>
      <w:marTop w:val="0"/>
      <w:marBottom w:val="0"/>
      <w:divBdr>
        <w:top w:val="none" w:sz="0" w:space="0" w:color="auto"/>
        <w:left w:val="none" w:sz="0" w:space="0" w:color="auto"/>
        <w:bottom w:val="none" w:sz="0" w:space="0" w:color="auto"/>
        <w:right w:val="none" w:sz="0" w:space="0" w:color="auto"/>
      </w:divBdr>
    </w:div>
    <w:div w:id="841091187">
      <w:bodyDiv w:val="1"/>
      <w:marLeft w:val="0"/>
      <w:marRight w:val="0"/>
      <w:marTop w:val="0"/>
      <w:marBottom w:val="0"/>
      <w:divBdr>
        <w:top w:val="none" w:sz="0" w:space="0" w:color="auto"/>
        <w:left w:val="none" w:sz="0" w:space="0" w:color="auto"/>
        <w:bottom w:val="none" w:sz="0" w:space="0" w:color="auto"/>
        <w:right w:val="none" w:sz="0" w:space="0" w:color="auto"/>
      </w:divBdr>
    </w:div>
    <w:div w:id="841313378">
      <w:bodyDiv w:val="1"/>
      <w:marLeft w:val="0"/>
      <w:marRight w:val="0"/>
      <w:marTop w:val="0"/>
      <w:marBottom w:val="0"/>
      <w:divBdr>
        <w:top w:val="none" w:sz="0" w:space="0" w:color="auto"/>
        <w:left w:val="none" w:sz="0" w:space="0" w:color="auto"/>
        <w:bottom w:val="none" w:sz="0" w:space="0" w:color="auto"/>
        <w:right w:val="none" w:sz="0" w:space="0" w:color="auto"/>
      </w:divBdr>
    </w:div>
    <w:div w:id="841507774">
      <w:bodyDiv w:val="1"/>
      <w:marLeft w:val="0"/>
      <w:marRight w:val="0"/>
      <w:marTop w:val="0"/>
      <w:marBottom w:val="0"/>
      <w:divBdr>
        <w:top w:val="none" w:sz="0" w:space="0" w:color="auto"/>
        <w:left w:val="none" w:sz="0" w:space="0" w:color="auto"/>
        <w:bottom w:val="none" w:sz="0" w:space="0" w:color="auto"/>
        <w:right w:val="none" w:sz="0" w:space="0" w:color="auto"/>
      </w:divBdr>
    </w:div>
    <w:div w:id="849105770">
      <w:bodyDiv w:val="1"/>
      <w:marLeft w:val="0"/>
      <w:marRight w:val="0"/>
      <w:marTop w:val="0"/>
      <w:marBottom w:val="0"/>
      <w:divBdr>
        <w:top w:val="none" w:sz="0" w:space="0" w:color="auto"/>
        <w:left w:val="none" w:sz="0" w:space="0" w:color="auto"/>
        <w:bottom w:val="none" w:sz="0" w:space="0" w:color="auto"/>
        <w:right w:val="none" w:sz="0" w:space="0" w:color="auto"/>
      </w:divBdr>
    </w:div>
    <w:div w:id="856432352">
      <w:bodyDiv w:val="1"/>
      <w:marLeft w:val="0"/>
      <w:marRight w:val="0"/>
      <w:marTop w:val="0"/>
      <w:marBottom w:val="0"/>
      <w:divBdr>
        <w:top w:val="none" w:sz="0" w:space="0" w:color="auto"/>
        <w:left w:val="none" w:sz="0" w:space="0" w:color="auto"/>
        <w:bottom w:val="none" w:sz="0" w:space="0" w:color="auto"/>
        <w:right w:val="none" w:sz="0" w:space="0" w:color="auto"/>
      </w:divBdr>
    </w:div>
    <w:div w:id="857088726">
      <w:bodyDiv w:val="1"/>
      <w:marLeft w:val="0"/>
      <w:marRight w:val="0"/>
      <w:marTop w:val="0"/>
      <w:marBottom w:val="0"/>
      <w:divBdr>
        <w:top w:val="none" w:sz="0" w:space="0" w:color="auto"/>
        <w:left w:val="none" w:sz="0" w:space="0" w:color="auto"/>
        <w:bottom w:val="none" w:sz="0" w:space="0" w:color="auto"/>
        <w:right w:val="none" w:sz="0" w:space="0" w:color="auto"/>
      </w:divBdr>
    </w:div>
    <w:div w:id="863402522">
      <w:bodyDiv w:val="1"/>
      <w:marLeft w:val="0"/>
      <w:marRight w:val="0"/>
      <w:marTop w:val="0"/>
      <w:marBottom w:val="0"/>
      <w:divBdr>
        <w:top w:val="none" w:sz="0" w:space="0" w:color="auto"/>
        <w:left w:val="none" w:sz="0" w:space="0" w:color="auto"/>
        <w:bottom w:val="none" w:sz="0" w:space="0" w:color="auto"/>
        <w:right w:val="none" w:sz="0" w:space="0" w:color="auto"/>
      </w:divBdr>
    </w:div>
    <w:div w:id="865875613">
      <w:bodyDiv w:val="1"/>
      <w:marLeft w:val="0"/>
      <w:marRight w:val="0"/>
      <w:marTop w:val="0"/>
      <w:marBottom w:val="0"/>
      <w:divBdr>
        <w:top w:val="none" w:sz="0" w:space="0" w:color="auto"/>
        <w:left w:val="none" w:sz="0" w:space="0" w:color="auto"/>
        <w:bottom w:val="none" w:sz="0" w:space="0" w:color="auto"/>
        <w:right w:val="none" w:sz="0" w:space="0" w:color="auto"/>
      </w:divBdr>
    </w:div>
    <w:div w:id="872691114">
      <w:bodyDiv w:val="1"/>
      <w:marLeft w:val="0"/>
      <w:marRight w:val="0"/>
      <w:marTop w:val="0"/>
      <w:marBottom w:val="0"/>
      <w:divBdr>
        <w:top w:val="none" w:sz="0" w:space="0" w:color="auto"/>
        <w:left w:val="none" w:sz="0" w:space="0" w:color="auto"/>
        <w:bottom w:val="none" w:sz="0" w:space="0" w:color="auto"/>
        <w:right w:val="none" w:sz="0" w:space="0" w:color="auto"/>
      </w:divBdr>
    </w:div>
    <w:div w:id="872765816">
      <w:bodyDiv w:val="1"/>
      <w:marLeft w:val="0"/>
      <w:marRight w:val="0"/>
      <w:marTop w:val="0"/>
      <w:marBottom w:val="0"/>
      <w:divBdr>
        <w:top w:val="none" w:sz="0" w:space="0" w:color="auto"/>
        <w:left w:val="none" w:sz="0" w:space="0" w:color="auto"/>
        <w:bottom w:val="none" w:sz="0" w:space="0" w:color="auto"/>
        <w:right w:val="none" w:sz="0" w:space="0" w:color="auto"/>
      </w:divBdr>
    </w:div>
    <w:div w:id="882523922">
      <w:bodyDiv w:val="1"/>
      <w:marLeft w:val="0"/>
      <w:marRight w:val="0"/>
      <w:marTop w:val="0"/>
      <w:marBottom w:val="0"/>
      <w:divBdr>
        <w:top w:val="none" w:sz="0" w:space="0" w:color="auto"/>
        <w:left w:val="none" w:sz="0" w:space="0" w:color="auto"/>
        <w:bottom w:val="none" w:sz="0" w:space="0" w:color="auto"/>
        <w:right w:val="none" w:sz="0" w:space="0" w:color="auto"/>
      </w:divBdr>
    </w:div>
    <w:div w:id="882982656">
      <w:bodyDiv w:val="1"/>
      <w:marLeft w:val="0"/>
      <w:marRight w:val="0"/>
      <w:marTop w:val="0"/>
      <w:marBottom w:val="0"/>
      <w:divBdr>
        <w:top w:val="none" w:sz="0" w:space="0" w:color="auto"/>
        <w:left w:val="none" w:sz="0" w:space="0" w:color="auto"/>
        <w:bottom w:val="none" w:sz="0" w:space="0" w:color="auto"/>
        <w:right w:val="none" w:sz="0" w:space="0" w:color="auto"/>
      </w:divBdr>
    </w:div>
    <w:div w:id="882988374">
      <w:bodyDiv w:val="1"/>
      <w:marLeft w:val="0"/>
      <w:marRight w:val="0"/>
      <w:marTop w:val="0"/>
      <w:marBottom w:val="0"/>
      <w:divBdr>
        <w:top w:val="none" w:sz="0" w:space="0" w:color="auto"/>
        <w:left w:val="none" w:sz="0" w:space="0" w:color="auto"/>
        <w:bottom w:val="none" w:sz="0" w:space="0" w:color="auto"/>
        <w:right w:val="none" w:sz="0" w:space="0" w:color="auto"/>
      </w:divBdr>
    </w:div>
    <w:div w:id="887839636">
      <w:bodyDiv w:val="1"/>
      <w:marLeft w:val="0"/>
      <w:marRight w:val="0"/>
      <w:marTop w:val="0"/>
      <w:marBottom w:val="0"/>
      <w:divBdr>
        <w:top w:val="none" w:sz="0" w:space="0" w:color="auto"/>
        <w:left w:val="none" w:sz="0" w:space="0" w:color="auto"/>
        <w:bottom w:val="none" w:sz="0" w:space="0" w:color="auto"/>
        <w:right w:val="none" w:sz="0" w:space="0" w:color="auto"/>
      </w:divBdr>
    </w:div>
    <w:div w:id="897665536">
      <w:bodyDiv w:val="1"/>
      <w:marLeft w:val="0"/>
      <w:marRight w:val="0"/>
      <w:marTop w:val="0"/>
      <w:marBottom w:val="0"/>
      <w:divBdr>
        <w:top w:val="none" w:sz="0" w:space="0" w:color="auto"/>
        <w:left w:val="none" w:sz="0" w:space="0" w:color="auto"/>
        <w:bottom w:val="none" w:sz="0" w:space="0" w:color="auto"/>
        <w:right w:val="none" w:sz="0" w:space="0" w:color="auto"/>
      </w:divBdr>
    </w:div>
    <w:div w:id="901910017">
      <w:bodyDiv w:val="1"/>
      <w:marLeft w:val="0"/>
      <w:marRight w:val="0"/>
      <w:marTop w:val="0"/>
      <w:marBottom w:val="0"/>
      <w:divBdr>
        <w:top w:val="none" w:sz="0" w:space="0" w:color="auto"/>
        <w:left w:val="none" w:sz="0" w:space="0" w:color="auto"/>
        <w:bottom w:val="none" w:sz="0" w:space="0" w:color="auto"/>
        <w:right w:val="none" w:sz="0" w:space="0" w:color="auto"/>
      </w:divBdr>
    </w:div>
    <w:div w:id="922493206">
      <w:bodyDiv w:val="1"/>
      <w:marLeft w:val="0"/>
      <w:marRight w:val="0"/>
      <w:marTop w:val="0"/>
      <w:marBottom w:val="0"/>
      <w:divBdr>
        <w:top w:val="none" w:sz="0" w:space="0" w:color="auto"/>
        <w:left w:val="none" w:sz="0" w:space="0" w:color="auto"/>
        <w:bottom w:val="none" w:sz="0" w:space="0" w:color="auto"/>
        <w:right w:val="none" w:sz="0" w:space="0" w:color="auto"/>
      </w:divBdr>
    </w:div>
    <w:div w:id="923806931">
      <w:bodyDiv w:val="1"/>
      <w:marLeft w:val="0"/>
      <w:marRight w:val="0"/>
      <w:marTop w:val="0"/>
      <w:marBottom w:val="0"/>
      <w:divBdr>
        <w:top w:val="none" w:sz="0" w:space="0" w:color="auto"/>
        <w:left w:val="none" w:sz="0" w:space="0" w:color="auto"/>
        <w:bottom w:val="none" w:sz="0" w:space="0" w:color="auto"/>
        <w:right w:val="none" w:sz="0" w:space="0" w:color="auto"/>
      </w:divBdr>
    </w:div>
    <w:div w:id="923995156">
      <w:bodyDiv w:val="1"/>
      <w:marLeft w:val="0"/>
      <w:marRight w:val="0"/>
      <w:marTop w:val="0"/>
      <w:marBottom w:val="0"/>
      <w:divBdr>
        <w:top w:val="none" w:sz="0" w:space="0" w:color="auto"/>
        <w:left w:val="none" w:sz="0" w:space="0" w:color="auto"/>
        <w:bottom w:val="none" w:sz="0" w:space="0" w:color="auto"/>
        <w:right w:val="none" w:sz="0" w:space="0" w:color="auto"/>
      </w:divBdr>
    </w:div>
    <w:div w:id="929392306">
      <w:bodyDiv w:val="1"/>
      <w:marLeft w:val="0"/>
      <w:marRight w:val="0"/>
      <w:marTop w:val="0"/>
      <w:marBottom w:val="0"/>
      <w:divBdr>
        <w:top w:val="none" w:sz="0" w:space="0" w:color="auto"/>
        <w:left w:val="none" w:sz="0" w:space="0" w:color="auto"/>
        <w:bottom w:val="none" w:sz="0" w:space="0" w:color="auto"/>
        <w:right w:val="none" w:sz="0" w:space="0" w:color="auto"/>
      </w:divBdr>
    </w:div>
    <w:div w:id="944384983">
      <w:bodyDiv w:val="1"/>
      <w:marLeft w:val="0"/>
      <w:marRight w:val="0"/>
      <w:marTop w:val="0"/>
      <w:marBottom w:val="0"/>
      <w:divBdr>
        <w:top w:val="none" w:sz="0" w:space="0" w:color="auto"/>
        <w:left w:val="none" w:sz="0" w:space="0" w:color="auto"/>
        <w:bottom w:val="none" w:sz="0" w:space="0" w:color="auto"/>
        <w:right w:val="none" w:sz="0" w:space="0" w:color="auto"/>
      </w:divBdr>
    </w:div>
    <w:div w:id="954404754">
      <w:bodyDiv w:val="1"/>
      <w:marLeft w:val="0"/>
      <w:marRight w:val="0"/>
      <w:marTop w:val="0"/>
      <w:marBottom w:val="0"/>
      <w:divBdr>
        <w:top w:val="none" w:sz="0" w:space="0" w:color="auto"/>
        <w:left w:val="none" w:sz="0" w:space="0" w:color="auto"/>
        <w:bottom w:val="none" w:sz="0" w:space="0" w:color="auto"/>
        <w:right w:val="none" w:sz="0" w:space="0" w:color="auto"/>
      </w:divBdr>
    </w:div>
    <w:div w:id="955454304">
      <w:bodyDiv w:val="1"/>
      <w:marLeft w:val="0"/>
      <w:marRight w:val="0"/>
      <w:marTop w:val="0"/>
      <w:marBottom w:val="0"/>
      <w:divBdr>
        <w:top w:val="none" w:sz="0" w:space="0" w:color="auto"/>
        <w:left w:val="none" w:sz="0" w:space="0" w:color="auto"/>
        <w:bottom w:val="none" w:sz="0" w:space="0" w:color="auto"/>
        <w:right w:val="none" w:sz="0" w:space="0" w:color="auto"/>
      </w:divBdr>
    </w:div>
    <w:div w:id="956564846">
      <w:bodyDiv w:val="1"/>
      <w:marLeft w:val="0"/>
      <w:marRight w:val="0"/>
      <w:marTop w:val="0"/>
      <w:marBottom w:val="0"/>
      <w:divBdr>
        <w:top w:val="none" w:sz="0" w:space="0" w:color="auto"/>
        <w:left w:val="none" w:sz="0" w:space="0" w:color="auto"/>
        <w:bottom w:val="none" w:sz="0" w:space="0" w:color="auto"/>
        <w:right w:val="none" w:sz="0" w:space="0" w:color="auto"/>
      </w:divBdr>
    </w:div>
    <w:div w:id="963073613">
      <w:bodyDiv w:val="1"/>
      <w:marLeft w:val="0"/>
      <w:marRight w:val="0"/>
      <w:marTop w:val="0"/>
      <w:marBottom w:val="0"/>
      <w:divBdr>
        <w:top w:val="none" w:sz="0" w:space="0" w:color="auto"/>
        <w:left w:val="none" w:sz="0" w:space="0" w:color="auto"/>
        <w:bottom w:val="none" w:sz="0" w:space="0" w:color="auto"/>
        <w:right w:val="none" w:sz="0" w:space="0" w:color="auto"/>
      </w:divBdr>
    </w:div>
    <w:div w:id="968627583">
      <w:bodyDiv w:val="1"/>
      <w:marLeft w:val="0"/>
      <w:marRight w:val="0"/>
      <w:marTop w:val="0"/>
      <w:marBottom w:val="0"/>
      <w:divBdr>
        <w:top w:val="none" w:sz="0" w:space="0" w:color="auto"/>
        <w:left w:val="none" w:sz="0" w:space="0" w:color="auto"/>
        <w:bottom w:val="none" w:sz="0" w:space="0" w:color="auto"/>
        <w:right w:val="none" w:sz="0" w:space="0" w:color="auto"/>
      </w:divBdr>
    </w:div>
    <w:div w:id="969675743">
      <w:bodyDiv w:val="1"/>
      <w:marLeft w:val="0"/>
      <w:marRight w:val="0"/>
      <w:marTop w:val="0"/>
      <w:marBottom w:val="0"/>
      <w:divBdr>
        <w:top w:val="none" w:sz="0" w:space="0" w:color="auto"/>
        <w:left w:val="none" w:sz="0" w:space="0" w:color="auto"/>
        <w:bottom w:val="none" w:sz="0" w:space="0" w:color="auto"/>
        <w:right w:val="none" w:sz="0" w:space="0" w:color="auto"/>
      </w:divBdr>
    </w:div>
    <w:div w:id="969700311">
      <w:bodyDiv w:val="1"/>
      <w:marLeft w:val="0"/>
      <w:marRight w:val="0"/>
      <w:marTop w:val="0"/>
      <w:marBottom w:val="0"/>
      <w:divBdr>
        <w:top w:val="none" w:sz="0" w:space="0" w:color="auto"/>
        <w:left w:val="none" w:sz="0" w:space="0" w:color="auto"/>
        <w:bottom w:val="none" w:sz="0" w:space="0" w:color="auto"/>
        <w:right w:val="none" w:sz="0" w:space="0" w:color="auto"/>
      </w:divBdr>
    </w:div>
    <w:div w:id="972171323">
      <w:bodyDiv w:val="1"/>
      <w:marLeft w:val="0"/>
      <w:marRight w:val="0"/>
      <w:marTop w:val="0"/>
      <w:marBottom w:val="0"/>
      <w:divBdr>
        <w:top w:val="none" w:sz="0" w:space="0" w:color="auto"/>
        <w:left w:val="none" w:sz="0" w:space="0" w:color="auto"/>
        <w:bottom w:val="none" w:sz="0" w:space="0" w:color="auto"/>
        <w:right w:val="none" w:sz="0" w:space="0" w:color="auto"/>
      </w:divBdr>
    </w:div>
    <w:div w:id="972565980">
      <w:bodyDiv w:val="1"/>
      <w:marLeft w:val="0"/>
      <w:marRight w:val="0"/>
      <w:marTop w:val="0"/>
      <w:marBottom w:val="0"/>
      <w:divBdr>
        <w:top w:val="none" w:sz="0" w:space="0" w:color="auto"/>
        <w:left w:val="none" w:sz="0" w:space="0" w:color="auto"/>
        <w:bottom w:val="none" w:sz="0" w:space="0" w:color="auto"/>
        <w:right w:val="none" w:sz="0" w:space="0" w:color="auto"/>
      </w:divBdr>
    </w:div>
    <w:div w:id="973800965">
      <w:bodyDiv w:val="1"/>
      <w:marLeft w:val="0"/>
      <w:marRight w:val="0"/>
      <w:marTop w:val="0"/>
      <w:marBottom w:val="0"/>
      <w:divBdr>
        <w:top w:val="none" w:sz="0" w:space="0" w:color="auto"/>
        <w:left w:val="none" w:sz="0" w:space="0" w:color="auto"/>
        <w:bottom w:val="none" w:sz="0" w:space="0" w:color="auto"/>
        <w:right w:val="none" w:sz="0" w:space="0" w:color="auto"/>
      </w:divBdr>
    </w:div>
    <w:div w:id="979572878">
      <w:bodyDiv w:val="1"/>
      <w:marLeft w:val="0"/>
      <w:marRight w:val="0"/>
      <w:marTop w:val="0"/>
      <w:marBottom w:val="0"/>
      <w:divBdr>
        <w:top w:val="none" w:sz="0" w:space="0" w:color="auto"/>
        <w:left w:val="none" w:sz="0" w:space="0" w:color="auto"/>
        <w:bottom w:val="none" w:sz="0" w:space="0" w:color="auto"/>
        <w:right w:val="none" w:sz="0" w:space="0" w:color="auto"/>
      </w:divBdr>
    </w:div>
    <w:div w:id="979728452">
      <w:bodyDiv w:val="1"/>
      <w:marLeft w:val="0"/>
      <w:marRight w:val="0"/>
      <w:marTop w:val="0"/>
      <w:marBottom w:val="0"/>
      <w:divBdr>
        <w:top w:val="none" w:sz="0" w:space="0" w:color="auto"/>
        <w:left w:val="none" w:sz="0" w:space="0" w:color="auto"/>
        <w:bottom w:val="none" w:sz="0" w:space="0" w:color="auto"/>
        <w:right w:val="none" w:sz="0" w:space="0" w:color="auto"/>
      </w:divBdr>
    </w:div>
    <w:div w:id="984432757">
      <w:bodyDiv w:val="1"/>
      <w:marLeft w:val="0"/>
      <w:marRight w:val="0"/>
      <w:marTop w:val="0"/>
      <w:marBottom w:val="0"/>
      <w:divBdr>
        <w:top w:val="none" w:sz="0" w:space="0" w:color="auto"/>
        <w:left w:val="none" w:sz="0" w:space="0" w:color="auto"/>
        <w:bottom w:val="none" w:sz="0" w:space="0" w:color="auto"/>
        <w:right w:val="none" w:sz="0" w:space="0" w:color="auto"/>
      </w:divBdr>
    </w:div>
    <w:div w:id="988554224">
      <w:bodyDiv w:val="1"/>
      <w:marLeft w:val="0"/>
      <w:marRight w:val="0"/>
      <w:marTop w:val="0"/>
      <w:marBottom w:val="0"/>
      <w:divBdr>
        <w:top w:val="none" w:sz="0" w:space="0" w:color="auto"/>
        <w:left w:val="none" w:sz="0" w:space="0" w:color="auto"/>
        <w:bottom w:val="none" w:sz="0" w:space="0" w:color="auto"/>
        <w:right w:val="none" w:sz="0" w:space="0" w:color="auto"/>
      </w:divBdr>
    </w:div>
    <w:div w:id="996761928">
      <w:bodyDiv w:val="1"/>
      <w:marLeft w:val="0"/>
      <w:marRight w:val="0"/>
      <w:marTop w:val="0"/>
      <w:marBottom w:val="0"/>
      <w:divBdr>
        <w:top w:val="none" w:sz="0" w:space="0" w:color="auto"/>
        <w:left w:val="none" w:sz="0" w:space="0" w:color="auto"/>
        <w:bottom w:val="none" w:sz="0" w:space="0" w:color="auto"/>
        <w:right w:val="none" w:sz="0" w:space="0" w:color="auto"/>
      </w:divBdr>
    </w:div>
    <w:div w:id="996881561">
      <w:bodyDiv w:val="1"/>
      <w:marLeft w:val="0"/>
      <w:marRight w:val="0"/>
      <w:marTop w:val="0"/>
      <w:marBottom w:val="0"/>
      <w:divBdr>
        <w:top w:val="none" w:sz="0" w:space="0" w:color="auto"/>
        <w:left w:val="none" w:sz="0" w:space="0" w:color="auto"/>
        <w:bottom w:val="none" w:sz="0" w:space="0" w:color="auto"/>
        <w:right w:val="none" w:sz="0" w:space="0" w:color="auto"/>
      </w:divBdr>
    </w:div>
    <w:div w:id="1005090430">
      <w:bodyDiv w:val="1"/>
      <w:marLeft w:val="0"/>
      <w:marRight w:val="0"/>
      <w:marTop w:val="0"/>
      <w:marBottom w:val="0"/>
      <w:divBdr>
        <w:top w:val="none" w:sz="0" w:space="0" w:color="auto"/>
        <w:left w:val="none" w:sz="0" w:space="0" w:color="auto"/>
        <w:bottom w:val="none" w:sz="0" w:space="0" w:color="auto"/>
        <w:right w:val="none" w:sz="0" w:space="0" w:color="auto"/>
      </w:divBdr>
    </w:div>
    <w:div w:id="1011419992">
      <w:bodyDiv w:val="1"/>
      <w:marLeft w:val="0"/>
      <w:marRight w:val="0"/>
      <w:marTop w:val="0"/>
      <w:marBottom w:val="0"/>
      <w:divBdr>
        <w:top w:val="none" w:sz="0" w:space="0" w:color="auto"/>
        <w:left w:val="none" w:sz="0" w:space="0" w:color="auto"/>
        <w:bottom w:val="none" w:sz="0" w:space="0" w:color="auto"/>
        <w:right w:val="none" w:sz="0" w:space="0" w:color="auto"/>
      </w:divBdr>
    </w:div>
    <w:div w:id="1013609253">
      <w:bodyDiv w:val="1"/>
      <w:marLeft w:val="0"/>
      <w:marRight w:val="0"/>
      <w:marTop w:val="0"/>
      <w:marBottom w:val="0"/>
      <w:divBdr>
        <w:top w:val="none" w:sz="0" w:space="0" w:color="auto"/>
        <w:left w:val="none" w:sz="0" w:space="0" w:color="auto"/>
        <w:bottom w:val="none" w:sz="0" w:space="0" w:color="auto"/>
        <w:right w:val="none" w:sz="0" w:space="0" w:color="auto"/>
      </w:divBdr>
    </w:div>
    <w:div w:id="1016926237">
      <w:bodyDiv w:val="1"/>
      <w:marLeft w:val="0"/>
      <w:marRight w:val="0"/>
      <w:marTop w:val="0"/>
      <w:marBottom w:val="0"/>
      <w:divBdr>
        <w:top w:val="none" w:sz="0" w:space="0" w:color="auto"/>
        <w:left w:val="none" w:sz="0" w:space="0" w:color="auto"/>
        <w:bottom w:val="none" w:sz="0" w:space="0" w:color="auto"/>
        <w:right w:val="none" w:sz="0" w:space="0" w:color="auto"/>
      </w:divBdr>
    </w:div>
    <w:div w:id="1017388284">
      <w:bodyDiv w:val="1"/>
      <w:marLeft w:val="0"/>
      <w:marRight w:val="0"/>
      <w:marTop w:val="0"/>
      <w:marBottom w:val="0"/>
      <w:divBdr>
        <w:top w:val="none" w:sz="0" w:space="0" w:color="auto"/>
        <w:left w:val="none" w:sz="0" w:space="0" w:color="auto"/>
        <w:bottom w:val="none" w:sz="0" w:space="0" w:color="auto"/>
        <w:right w:val="none" w:sz="0" w:space="0" w:color="auto"/>
      </w:divBdr>
    </w:div>
    <w:div w:id="1025519775">
      <w:bodyDiv w:val="1"/>
      <w:marLeft w:val="0"/>
      <w:marRight w:val="0"/>
      <w:marTop w:val="0"/>
      <w:marBottom w:val="0"/>
      <w:divBdr>
        <w:top w:val="none" w:sz="0" w:space="0" w:color="auto"/>
        <w:left w:val="none" w:sz="0" w:space="0" w:color="auto"/>
        <w:bottom w:val="none" w:sz="0" w:space="0" w:color="auto"/>
        <w:right w:val="none" w:sz="0" w:space="0" w:color="auto"/>
      </w:divBdr>
    </w:div>
    <w:div w:id="1033113423">
      <w:bodyDiv w:val="1"/>
      <w:marLeft w:val="0"/>
      <w:marRight w:val="0"/>
      <w:marTop w:val="0"/>
      <w:marBottom w:val="0"/>
      <w:divBdr>
        <w:top w:val="none" w:sz="0" w:space="0" w:color="auto"/>
        <w:left w:val="none" w:sz="0" w:space="0" w:color="auto"/>
        <w:bottom w:val="none" w:sz="0" w:space="0" w:color="auto"/>
        <w:right w:val="none" w:sz="0" w:space="0" w:color="auto"/>
      </w:divBdr>
    </w:div>
    <w:div w:id="1033190522">
      <w:bodyDiv w:val="1"/>
      <w:marLeft w:val="0"/>
      <w:marRight w:val="0"/>
      <w:marTop w:val="0"/>
      <w:marBottom w:val="0"/>
      <w:divBdr>
        <w:top w:val="none" w:sz="0" w:space="0" w:color="auto"/>
        <w:left w:val="none" w:sz="0" w:space="0" w:color="auto"/>
        <w:bottom w:val="none" w:sz="0" w:space="0" w:color="auto"/>
        <w:right w:val="none" w:sz="0" w:space="0" w:color="auto"/>
      </w:divBdr>
    </w:div>
    <w:div w:id="1036277601">
      <w:bodyDiv w:val="1"/>
      <w:marLeft w:val="0"/>
      <w:marRight w:val="0"/>
      <w:marTop w:val="0"/>
      <w:marBottom w:val="0"/>
      <w:divBdr>
        <w:top w:val="none" w:sz="0" w:space="0" w:color="auto"/>
        <w:left w:val="none" w:sz="0" w:space="0" w:color="auto"/>
        <w:bottom w:val="none" w:sz="0" w:space="0" w:color="auto"/>
        <w:right w:val="none" w:sz="0" w:space="0" w:color="auto"/>
      </w:divBdr>
    </w:div>
    <w:div w:id="1038579823">
      <w:bodyDiv w:val="1"/>
      <w:marLeft w:val="0"/>
      <w:marRight w:val="0"/>
      <w:marTop w:val="0"/>
      <w:marBottom w:val="0"/>
      <w:divBdr>
        <w:top w:val="none" w:sz="0" w:space="0" w:color="auto"/>
        <w:left w:val="none" w:sz="0" w:space="0" w:color="auto"/>
        <w:bottom w:val="none" w:sz="0" w:space="0" w:color="auto"/>
        <w:right w:val="none" w:sz="0" w:space="0" w:color="auto"/>
      </w:divBdr>
    </w:div>
    <w:div w:id="1042439820">
      <w:bodyDiv w:val="1"/>
      <w:marLeft w:val="0"/>
      <w:marRight w:val="0"/>
      <w:marTop w:val="0"/>
      <w:marBottom w:val="0"/>
      <w:divBdr>
        <w:top w:val="none" w:sz="0" w:space="0" w:color="auto"/>
        <w:left w:val="none" w:sz="0" w:space="0" w:color="auto"/>
        <w:bottom w:val="none" w:sz="0" w:space="0" w:color="auto"/>
        <w:right w:val="none" w:sz="0" w:space="0" w:color="auto"/>
      </w:divBdr>
    </w:div>
    <w:div w:id="1043676739">
      <w:bodyDiv w:val="1"/>
      <w:marLeft w:val="0"/>
      <w:marRight w:val="0"/>
      <w:marTop w:val="0"/>
      <w:marBottom w:val="0"/>
      <w:divBdr>
        <w:top w:val="none" w:sz="0" w:space="0" w:color="auto"/>
        <w:left w:val="none" w:sz="0" w:space="0" w:color="auto"/>
        <w:bottom w:val="none" w:sz="0" w:space="0" w:color="auto"/>
        <w:right w:val="none" w:sz="0" w:space="0" w:color="auto"/>
      </w:divBdr>
    </w:div>
    <w:div w:id="1043990524">
      <w:bodyDiv w:val="1"/>
      <w:marLeft w:val="0"/>
      <w:marRight w:val="0"/>
      <w:marTop w:val="0"/>
      <w:marBottom w:val="0"/>
      <w:divBdr>
        <w:top w:val="none" w:sz="0" w:space="0" w:color="auto"/>
        <w:left w:val="none" w:sz="0" w:space="0" w:color="auto"/>
        <w:bottom w:val="none" w:sz="0" w:space="0" w:color="auto"/>
        <w:right w:val="none" w:sz="0" w:space="0" w:color="auto"/>
      </w:divBdr>
    </w:div>
    <w:div w:id="1052575843">
      <w:bodyDiv w:val="1"/>
      <w:marLeft w:val="0"/>
      <w:marRight w:val="0"/>
      <w:marTop w:val="0"/>
      <w:marBottom w:val="0"/>
      <w:divBdr>
        <w:top w:val="none" w:sz="0" w:space="0" w:color="auto"/>
        <w:left w:val="none" w:sz="0" w:space="0" w:color="auto"/>
        <w:bottom w:val="none" w:sz="0" w:space="0" w:color="auto"/>
        <w:right w:val="none" w:sz="0" w:space="0" w:color="auto"/>
      </w:divBdr>
    </w:div>
    <w:div w:id="1054503098">
      <w:bodyDiv w:val="1"/>
      <w:marLeft w:val="0"/>
      <w:marRight w:val="0"/>
      <w:marTop w:val="0"/>
      <w:marBottom w:val="0"/>
      <w:divBdr>
        <w:top w:val="none" w:sz="0" w:space="0" w:color="auto"/>
        <w:left w:val="none" w:sz="0" w:space="0" w:color="auto"/>
        <w:bottom w:val="none" w:sz="0" w:space="0" w:color="auto"/>
        <w:right w:val="none" w:sz="0" w:space="0" w:color="auto"/>
      </w:divBdr>
    </w:div>
    <w:div w:id="1055548125">
      <w:bodyDiv w:val="1"/>
      <w:marLeft w:val="0"/>
      <w:marRight w:val="0"/>
      <w:marTop w:val="0"/>
      <w:marBottom w:val="0"/>
      <w:divBdr>
        <w:top w:val="none" w:sz="0" w:space="0" w:color="auto"/>
        <w:left w:val="none" w:sz="0" w:space="0" w:color="auto"/>
        <w:bottom w:val="none" w:sz="0" w:space="0" w:color="auto"/>
        <w:right w:val="none" w:sz="0" w:space="0" w:color="auto"/>
      </w:divBdr>
    </w:div>
    <w:div w:id="1065181774">
      <w:bodyDiv w:val="1"/>
      <w:marLeft w:val="0"/>
      <w:marRight w:val="0"/>
      <w:marTop w:val="0"/>
      <w:marBottom w:val="0"/>
      <w:divBdr>
        <w:top w:val="none" w:sz="0" w:space="0" w:color="auto"/>
        <w:left w:val="none" w:sz="0" w:space="0" w:color="auto"/>
        <w:bottom w:val="none" w:sz="0" w:space="0" w:color="auto"/>
        <w:right w:val="none" w:sz="0" w:space="0" w:color="auto"/>
      </w:divBdr>
    </w:div>
    <w:div w:id="1066298590">
      <w:bodyDiv w:val="1"/>
      <w:marLeft w:val="0"/>
      <w:marRight w:val="0"/>
      <w:marTop w:val="0"/>
      <w:marBottom w:val="0"/>
      <w:divBdr>
        <w:top w:val="none" w:sz="0" w:space="0" w:color="auto"/>
        <w:left w:val="none" w:sz="0" w:space="0" w:color="auto"/>
        <w:bottom w:val="none" w:sz="0" w:space="0" w:color="auto"/>
        <w:right w:val="none" w:sz="0" w:space="0" w:color="auto"/>
      </w:divBdr>
    </w:div>
    <w:div w:id="1069035492">
      <w:bodyDiv w:val="1"/>
      <w:marLeft w:val="0"/>
      <w:marRight w:val="0"/>
      <w:marTop w:val="0"/>
      <w:marBottom w:val="0"/>
      <w:divBdr>
        <w:top w:val="none" w:sz="0" w:space="0" w:color="auto"/>
        <w:left w:val="none" w:sz="0" w:space="0" w:color="auto"/>
        <w:bottom w:val="none" w:sz="0" w:space="0" w:color="auto"/>
        <w:right w:val="none" w:sz="0" w:space="0" w:color="auto"/>
      </w:divBdr>
    </w:div>
    <w:div w:id="1069765280">
      <w:bodyDiv w:val="1"/>
      <w:marLeft w:val="0"/>
      <w:marRight w:val="0"/>
      <w:marTop w:val="0"/>
      <w:marBottom w:val="0"/>
      <w:divBdr>
        <w:top w:val="none" w:sz="0" w:space="0" w:color="auto"/>
        <w:left w:val="none" w:sz="0" w:space="0" w:color="auto"/>
        <w:bottom w:val="none" w:sz="0" w:space="0" w:color="auto"/>
        <w:right w:val="none" w:sz="0" w:space="0" w:color="auto"/>
      </w:divBdr>
    </w:div>
    <w:div w:id="1077631968">
      <w:bodyDiv w:val="1"/>
      <w:marLeft w:val="0"/>
      <w:marRight w:val="0"/>
      <w:marTop w:val="0"/>
      <w:marBottom w:val="0"/>
      <w:divBdr>
        <w:top w:val="none" w:sz="0" w:space="0" w:color="auto"/>
        <w:left w:val="none" w:sz="0" w:space="0" w:color="auto"/>
        <w:bottom w:val="none" w:sz="0" w:space="0" w:color="auto"/>
        <w:right w:val="none" w:sz="0" w:space="0" w:color="auto"/>
      </w:divBdr>
    </w:div>
    <w:div w:id="1079055994">
      <w:bodyDiv w:val="1"/>
      <w:marLeft w:val="0"/>
      <w:marRight w:val="0"/>
      <w:marTop w:val="0"/>
      <w:marBottom w:val="0"/>
      <w:divBdr>
        <w:top w:val="none" w:sz="0" w:space="0" w:color="auto"/>
        <w:left w:val="none" w:sz="0" w:space="0" w:color="auto"/>
        <w:bottom w:val="none" w:sz="0" w:space="0" w:color="auto"/>
        <w:right w:val="none" w:sz="0" w:space="0" w:color="auto"/>
      </w:divBdr>
    </w:div>
    <w:div w:id="1081176710">
      <w:bodyDiv w:val="1"/>
      <w:marLeft w:val="0"/>
      <w:marRight w:val="0"/>
      <w:marTop w:val="0"/>
      <w:marBottom w:val="0"/>
      <w:divBdr>
        <w:top w:val="none" w:sz="0" w:space="0" w:color="auto"/>
        <w:left w:val="none" w:sz="0" w:space="0" w:color="auto"/>
        <w:bottom w:val="none" w:sz="0" w:space="0" w:color="auto"/>
        <w:right w:val="none" w:sz="0" w:space="0" w:color="auto"/>
      </w:divBdr>
    </w:div>
    <w:div w:id="1092237995">
      <w:bodyDiv w:val="1"/>
      <w:marLeft w:val="0"/>
      <w:marRight w:val="0"/>
      <w:marTop w:val="0"/>
      <w:marBottom w:val="0"/>
      <w:divBdr>
        <w:top w:val="none" w:sz="0" w:space="0" w:color="auto"/>
        <w:left w:val="none" w:sz="0" w:space="0" w:color="auto"/>
        <w:bottom w:val="none" w:sz="0" w:space="0" w:color="auto"/>
        <w:right w:val="none" w:sz="0" w:space="0" w:color="auto"/>
      </w:divBdr>
    </w:div>
    <w:div w:id="1092242342">
      <w:bodyDiv w:val="1"/>
      <w:marLeft w:val="0"/>
      <w:marRight w:val="0"/>
      <w:marTop w:val="0"/>
      <w:marBottom w:val="0"/>
      <w:divBdr>
        <w:top w:val="none" w:sz="0" w:space="0" w:color="auto"/>
        <w:left w:val="none" w:sz="0" w:space="0" w:color="auto"/>
        <w:bottom w:val="none" w:sz="0" w:space="0" w:color="auto"/>
        <w:right w:val="none" w:sz="0" w:space="0" w:color="auto"/>
      </w:divBdr>
    </w:div>
    <w:div w:id="1107697431">
      <w:bodyDiv w:val="1"/>
      <w:marLeft w:val="0"/>
      <w:marRight w:val="0"/>
      <w:marTop w:val="0"/>
      <w:marBottom w:val="0"/>
      <w:divBdr>
        <w:top w:val="none" w:sz="0" w:space="0" w:color="auto"/>
        <w:left w:val="none" w:sz="0" w:space="0" w:color="auto"/>
        <w:bottom w:val="none" w:sz="0" w:space="0" w:color="auto"/>
        <w:right w:val="none" w:sz="0" w:space="0" w:color="auto"/>
      </w:divBdr>
    </w:div>
    <w:div w:id="1113554341">
      <w:bodyDiv w:val="1"/>
      <w:marLeft w:val="0"/>
      <w:marRight w:val="0"/>
      <w:marTop w:val="0"/>
      <w:marBottom w:val="0"/>
      <w:divBdr>
        <w:top w:val="none" w:sz="0" w:space="0" w:color="auto"/>
        <w:left w:val="none" w:sz="0" w:space="0" w:color="auto"/>
        <w:bottom w:val="none" w:sz="0" w:space="0" w:color="auto"/>
        <w:right w:val="none" w:sz="0" w:space="0" w:color="auto"/>
      </w:divBdr>
    </w:div>
    <w:div w:id="1122767073">
      <w:bodyDiv w:val="1"/>
      <w:marLeft w:val="0"/>
      <w:marRight w:val="0"/>
      <w:marTop w:val="0"/>
      <w:marBottom w:val="0"/>
      <w:divBdr>
        <w:top w:val="none" w:sz="0" w:space="0" w:color="auto"/>
        <w:left w:val="none" w:sz="0" w:space="0" w:color="auto"/>
        <w:bottom w:val="none" w:sz="0" w:space="0" w:color="auto"/>
        <w:right w:val="none" w:sz="0" w:space="0" w:color="auto"/>
      </w:divBdr>
    </w:div>
    <w:div w:id="1125079589">
      <w:bodyDiv w:val="1"/>
      <w:marLeft w:val="0"/>
      <w:marRight w:val="0"/>
      <w:marTop w:val="0"/>
      <w:marBottom w:val="0"/>
      <w:divBdr>
        <w:top w:val="none" w:sz="0" w:space="0" w:color="auto"/>
        <w:left w:val="none" w:sz="0" w:space="0" w:color="auto"/>
        <w:bottom w:val="none" w:sz="0" w:space="0" w:color="auto"/>
        <w:right w:val="none" w:sz="0" w:space="0" w:color="auto"/>
      </w:divBdr>
    </w:div>
    <w:div w:id="1130395489">
      <w:bodyDiv w:val="1"/>
      <w:marLeft w:val="0"/>
      <w:marRight w:val="0"/>
      <w:marTop w:val="0"/>
      <w:marBottom w:val="0"/>
      <w:divBdr>
        <w:top w:val="none" w:sz="0" w:space="0" w:color="auto"/>
        <w:left w:val="none" w:sz="0" w:space="0" w:color="auto"/>
        <w:bottom w:val="none" w:sz="0" w:space="0" w:color="auto"/>
        <w:right w:val="none" w:sz="0" w:space="0" w:color="auto"/>
      </w:divBdr>
    </w:div>
    <w:div w:id="1138453502">
      <w:bodyDiv w:val="1"/>
      <w:marLeft w:val="0"/>
      <w:marRight w:val="0"/>
      <w:marTop w:val="0"/>
      <w:marBottom w:val="0"/>
      <w:divBdr>
        <w:top w:val="none" w:sz="0" w:space="0" w:color="auto"/>
        <w:left w:val="none" w:sz="0" w:space="0" w:color="auto"/>
        <w:bottom w:val="none" w:sz="0" w:space="0" w:color="auto"/>
        <w:right w:val="none" w:sz="0" w:space="0" w:color="auto"/>
      </w:divBdr>
    </w:div>
    <w:div w:id="1138885790">
      <w:bodyDiv w:val="1"/>
      <w:marLeft w:val="0"/>
      <w:marRight w:val="0"/>
      <w:marTop w:val="0"/>
      <w:marBottom w:val="0"/>
      <w:divBdr>
        <w:top w:val="none" w:sz="0" w:space="0" w:color="auto"/>
        <w:left w:val="none" w:sz="0" w:space="0" w:color="auto"/>
        <w:bottom w:val="none" w:sz="0" w:space="0" w:color="auto"/>
        <w:right w:val="none" w:sz="0" w:space="0" w:color="auto"/>
      </w:divBdr>
    </w:div>
    <w:div w:id="1148402994">
      <w:bodyDiv w:val="1"/>
      <w:marLeft w:val="0"/>
      <w:marRight w:val="0"/>
      <w:marTop w:val="0"/>
      <w:marBottom w:val="0"/>
      <w:divBdr>
        <w:top w:val="none" w:sz="0" w:space="0" w:color="auto"/>
        <w:left w:val="none" w:sz="0" w:space="0" w:color="auto"/>
        <w:bottom w:val="none" w:sz="0" w:space="0" w:color="auto"/>
        <w:right w:val="none" w:sz="0" w:space="0" w:color="auto"/>
      </w:divBdr>
    </w:div>
    <w:div w:id="1149133704">
      <w:bodyDiv w:val="1"/>
      <w:marLeft w:val="0"/>
      <w:marRight w:val="0"/>
      <w:marTop w:val="0"/>
      <w:marBottom w:val="0"/>
      <w:divBdr>
        <w:top w:val="none" w:sz="0" w:space="0" w:color="auto"/>
        <w:left w:val="none" w:sz="0" w:space="0" w:color="auto"/>
        <w:bottom w:val="none" w:sz="0" w:space="0" w:color="auto"/>
        <w:right w:val="none" w:sz="0" w:space="0" w:color="auto"/>
      </w:divBdr>
    </w:div>
    <w:div w:id="1154107399">
      <w:bodyDiv w:val="1"/>
      <w:marLeft w:val="0"/>
      <w:marRight w:val="0"/>
      <w:marTop w:val="0"/>
      <w:marBottom w:val="0"/>
      <w:divBdr>
        <w:top w:val="none" w:sz="0" w:space="0" w:color="auto"/>
        <w:left w:val="none" w:sz="0" w:space="0" w:color="auto"/>
        <w:bottom w:val="none" w:sz="0" w:space="0" w:color="auto"/>
        <w:right w:val="none" w:sz="0" w:space="0" w:color="auto"/>
      </w:divBdr>
    </w:div>
    <w:div w:id="1168055541">
      <w:bodyDiv w:val="1"/>
      <w:marLeft w:val="0"/>
      <w:marRight w:val="0"/>
      <w:marTop w:val="0"/>
      <w:marBottom w:val="0"/>
      <w:divBdr>
        <w:top w:val="none" w:sz="0" w:space="0" w:color="auto"/>
        <w:left w:val="none" w:sz="0" w:space="0" w:color="auto"/>
        <w:bottom w:val="none" w:sz="0" w:space="0" w:color="auto"/>
        <w:right w:val="none" w:sz="0" w:space="0" w:color="auto"/>
      </w:divBdr>
    </w:div>
    <w:div w:id="1173228695">
      <w:bodyDiv w:val="1"/>
      <w:marLeft w:val="0"/>
      <w:marRight w:val="0"/>
      <w:marTop w:val="0"/>
      <w:marBottom w:val="0"/>
      <w:divBdr>
        <w:top w:val="none" w:sz="0" w:space="0" w:color="auto"/>
        <w:left w:val="none" w:sz="0" w:space="0" w:color="auto"/>
        <w:bottom w:val="none" w:sz="0" w:space="0" w:color="auto"/>
        <w:right w:val="none" w:sz="0" w:space="0" w:color="auto"/>
      </w:divBdr>
    </w:div>
    <w:div w:id="1173647047">
      <w:bodyDiv w:val="1"/>
      <w:marLeft w:val="0"/>
      <w:marRight w:val="0"/>
      <w:marTop w:val="0"/>
      <w:marBottom w:val="0"/>
      <w:divBdr>
        <w:top w:val="none" w:sz="0" w:space="0" w:color="auto"/>
        <w:left w:val="none" w:sz="0" w:space="0" w:color="auto"/>
        <w:bottom w:val="none" w:sz="0" w:space="0" w:color="auto"/>
        <w:right w:val="none" w:sz="0" w:space="0" w:color="auto"/>
      </w:divBdr>
    </w:div>
    <w:div w:id="1178621413">
      <w:bodyDiv w:val="1"/>
      <w:marLeft w:val="0"/>
      <w:marRight w:val="0"/>
      <w:marTop w:val="0"/>
      <w:marBottom w:val="0"/>
      <w:divBdr>
        <w:top w:val="none" w:sz="0" w:space="0" w:color="auto"/>
        <w:left w:val="none" w:sz="0" w:space="0" w:color="auto"/>
        <w:bottom w:val="none" w:sz="0" w:space="0" w:color="auto"/>
        <w:right w:val="none" w:sz="0" w:space="0" w:color="auto"/>
      </w:divBdr>
    </w:div>
    <w:div w:id="1200430499">
      <w:bodyDiv w:val="1"/>
      <w:marLeft w:val="0"/>
      <w:marRight w:val="0"/>
      <w:marTop w:val="0"/>
      <w:marBottom w:val="0"/>
      <w:divBdr>
        <w:top w:val="none" w:sz="0" w:space="0" w:color="auto"/>
        <w:left w:val="none" w:sz="0" w:space="0" w:color="auto"/>
        <w:bottom w:val="none" w:sz="0" w:space="0" w:color="auto"/>
        <w:right w:val="none" w:sz="0" w:space="0" w:color="auto"/>
      </w:divBdr>
    </w:div>
    <w:div w:id="1202084987">
      <w:bodyDiv w:val="1"/>
      <w:marLeft w:val="0"/>
      <w:marRight w:val="0"/>
      <w:marTop w:val="0"/>
      <w:marBottom w:val="0"/>
      <w:divBdr>
        <w:top w:val="none" w:sz="0" w:space="0" w:color="auto"/>
        <w:left w:val="none" w:sz="0" w:space="0" w:color="auto"/>
        <w:bottom w:val="none" w:sz="0" w:space="0" w:color="auto"/>
        <w:right w:val="none" w:sz="0" w:space="0" w:color="auto"/>
      </w:divBdr>
    </w:div>
    <w:div w:id="1207526602">
      <w:bodyDiv w:val="1"/>
      <w:marLeft w:val="0"/>
      <w:marRight w:val="0"/>
      <w:marTop w:val="0"/>
      <w:marBottom w:val="0"/>
      <w:divBdr>
        <w:top w:val="none" w:sz="0" w:space="0" w:color="auto"/>
        <w:left w:val="none" w:sz="0" w:space="0" w:color="auto"/>
        <w:bottom w:val="none" w:sz="0" w:space="0" w:color="auto"/>
        <w:right w:val="none" w:sz="0" w:space="0" w:color="auto"/>
      </w:divBdr>
    </w:div>
    <w:div w:id="1211649623">
      <w:bodyDiv w:val="1"/>
      <w:marLeft w:val="0"/>
      <w:marRight w:val="0"/>
      <w:marTop w:val="0"/>
      <w:marBottom w:val="0"/>
      <w:divBdr>
        <w:top w:val="none" w:sz="0" w:space="0" w:color="auto"/>
        <w:left w:val="none" w:sz="0" w:space="0" w:color="auto"/>
        <w:bottom w:val="none" w:sz="0" w:space="0" w:color="auto"/>
        <w:right w:val="none" w:sz="0" w:space="0" w:color="auto"/>
      </w:divBdr>
    </w:div>
    <w:div w:id="1222521807">
      <w:bodyDiv w:val="1"/>
      <w:marLeft w:val="0"/>
      <w:marRight w:val="0"/>
      <w:marTop w:val="0"/>
      <w:marBottom w:val="0"/>
      <w:divBdr>
        <w:top w:val="none" w:sz="0" w:space="0" w:color="auto"/>
        <w:left w:val="none" w:sz="0" w:space="0" w:color="auto"/>
        <w:bottom w:val="none" w:sz="0" w:space="0" w:color="auto"/>
        <w:right w:val="none" w:sz="0" w:space="0" w:color="auto"/>
      </w:divBdr>
    </w:div>
    <w:div w:id="1224565696">
      <w:bodyDiv w:val="1"/>
      <w:marLeft w:val="0"/>
      <w:marRight w:val="0"/>
      <w:marTop w:val="0"/>
      <w:marBottom w:val="0"/>
      <w:divBdr>
        <w:top w:val="none" w:sz="0" w:space="0" w:color="auto"/>
        <w:left w:val="none" w:sz="0" w:space="0" w:color="auto"/>
        <w:bottom w:val="none" w:sz="0" w:space="0" w:color="auto"/>
        <w:right w:val="none" w:sz="0" w:space="0" w:color="auto"/>
      </w:divBdr>
    </w:div>
    <w:div w:id="1235971001">
      <w:bodyDiv w:val="1"/>
      <w:marLeft w:val="0"/>
      <w:marRight w:val="0"/>
      <w:marTop w:val="0"/>
      <w:marBottom w:val="0"/>
      <w:divBdr>
        <w:top w:val="none" w:sz="0" w:space="0" w:color="auto"/>
        <w:left w:val="none" w:sz="0" w:space="0" w:color="auto"/>
        <w:bottom w:val="none" w:sz="0" w:space="0" w:color="auto"/>
        <w:right w:val="none" w:sz="0" w:space="0" w:color="auto"/>
      </w:divBdr>
    </w:div>
    <w:div w:id="1240479364">
      <w:bodyDiv w:val="1"/>
      <w:marLeft w:val="0"/>
      <w:marRight w:val="0"/>
      <w:marTop w:val="0"/>
      <w:marBottom w:val="0"/>
      <w:divBdr>
        <w:top w:val="none" w:sz="0" w:space="0" w:color="auto"/>
        <w:left w:val="none" w:sz="0" w:space="0" w:color="auto"/>
        <w:bottom w:val="none" w:sz="0" w:space="0" w:color="auto"/>
        <w:right w:val="none" w:sz="0" w:space="0" w:color="auto"/>
      </w:divBdr>
    </w:div>
    <w:div w:id="1254435897">
      <w:bodyDiv w:val="1"/>
      <w:marLeft w:val="0"/>
      <w:marRight w:val="0"/>
      <w:marTop w:val="0"/>
      <w:marBottom w:val="0"/>
      <w:divBdr>
        <w:top w:val="none" w:sz="0" w:space="0" w:color="auto"/>
        <w:left w:val="none" w:sz="0" w:space="0" w:color="auto"/>
        <w:bottom w:val="none" w:sz="0" w:space="0" w:color="auto"/>
        <w:right w:val="none" w:sz="0" w:space="0" w:color="auto"/>
      </w:divBdr>
    </w:div>
    <w:div w:id="1270039948">
      <w:bodyDiv w:val="1"/>
      <w:marLeft w:val="0"/>
      <w:marRight w:val="0"/>
      <w:marTop w:val="0"/>
      <w:marBottom w:val="0"/>
      <w:divBdr>
        <w:top w:val="none" w:sz="0" w:space="0" w:color="auto"/>
        <w:left w:val="none" w:sz="0" w:space="0" w:color="auto"/>
        <w:bottom w:val="none" w:sz="0" w:space="0" w:color="auto"/>
        <w:right w:val="none" w:sz="0" w:space="0" w:color="auto"/>
      </w:divBdr>
    </w:div>
    <w:div w:id="1275745996">
      <w:bodyDiv w:val="1"/>
      <w:marLeft w:val="0"/>
      <w:marRight w:val="0"/>
      <w:marTop w:val="0"/>
      <w:marBottom w:val="0"/>
      <w:divBdr>
        <w:top w:val="none" w:sz="0" w:space="0" w:color="auto"/>
        <w:left w:val="none" w:sz="0" w:space="0" w:color="auto"/>
        <w:bottom w:val="none" w:sz="0" w:space="0" w:color="auto"/>
        <w:right w:val="none" w:sz="0" w:space="0" w:color="auto"/>
      </w:divBdr>
    </w:div>
    <w:div w:id="1279023096">
      <w:bodyDiv w:val="1"/>
      <w:marLeft w:val="0"/>
      <w:marRight w:val="0"/>
      <w:marTop w:val="0"/>
      <w:marBottom w:val="0"/>
      <w:divBdr>
        <w:top w:val="none" w:sz="0" w:space="0" w:color="auto"/>
        <w:left w:val="none" w:sz="0" w:space="0" w:color="auto"/>
        <w:bottom w:val="none" w:sz="0" w:space="0" w:color="auto"/>
        <w:right w:val="none" w:sz="0" w:space="0" w:color="auto"/>
      </w:divBdr>
    </w:div>
    <w:div w:id="1285499179">
      <w:bodyDiv w:val="1"/>
      <w:marLeft w:val="0"/>
      <w:marRight w:val="0"/>
      <w:marTop w:val="0"/>
      <w:marBottom w:val="0"/>
      <w:divBdr>
        <w:top w:val="none" w:sz="0" w:space="0" w:color="auto"/>
        <w:left w:val="none" w:sz="0" w:space="0" w:color="auto"/>
        <w:bottom w:val="none" w:sz="0" w:space="0" w:color="auto"/>
        <w:right w:val="none" w:sz="0" w:space="0" w:color="auto"/>
      </w:divBdr>
    </w:div>
    <w:div w:id="1287354705">
      <w:bodyDiv w:val="1"/>
      <w:marLeft w:val="0"/>
      <w:marRight w:val="0"/>
      <w:marTop w:val="0"/>
      <w:marBottom w:val="0"/>
      <w:divBdr>
        <w:top w:val="none" w:sz="0" w:space="0" w:color="auto"/>
        <w:left w:val="none" w:sz="0" w:space="0" w:color="auto"/>
        <w:bottom w:val="none" w:sz="0" w:space="0" w:color="auto"/>
        <w:right w:val="none" w:sz="0" w:space="0" w:color="auto"/>
      </w:divBdr>
    </w:div>
    <w:div w:id="1287931390">
      <w:bodyDiv w:val="1"/>
      <w:marLeft w:val="0"/>
      <w:marRight w:val="0"/>
      <w:marTop w:val="0"/>
      <w:marBottom w:val="0"/>
      <w:divBdr>
        <w:top w:val="none" w:sz="0" w:space="0" w:color="auto"/>
        <w:left w:val="none" w:sz="0" w:space="0" w:color="auto"/>
        <w:bottom w:val="none" w:sz="0" w:space="0" w:color="auto"/>
        <w:right w:val="none" w:sz="0" w:space="0" w:color="auto"/>
      </w:divBdr>
    </w:div>
    <w:div w:id="1295058254">
      <w:bodyDiv w:val="1"/>
      <w:marLeft w:val="0"/>
      <w:marRight w:val="0"/>
      <w:marTop w:val="0"/>
      <w:marBottom w:val="0"/>
      <w:divBdr>
        <w:top w:val="none" w:sz="0" w:space="0" w:color="auto"/>
        <w:left w:val="none" w:sz="0" w:space="0" w:color="auto"/>
        <w:bottom w:val="none" w:sz="0" w:space="0" w:color="auto"/>
        <w:right w:val="none" w:sz="0" w:space="0" w:color="auto"/>
      </w:divBdr>
    </w:div>
    <w:div w:id="1296568255">
      <w:bodyDiv w:val="1"/>
      <w:marLeft w:val="0"/>
      <w:marRight w:val="0"/>
      <w:marTop w:val="0"/>
      <w:marBottom w:val="0"/>
      <w:divBdr>
        <w:top w:val="none" w:sz="0" w:space="0" w:color="auto"/>
        <w:left w:val="none" w:sz="0" w:space="0" w:color="auto"/>
        <w:bottom w:val="none" w:sz="0" w:space="0" w:color="auto"/>
        <w:right w:val="none" w:sz="0" w:space="0" w:color="auto"/>
      </w:divBdr>
    </w:div>
    <w:div w:id="1299844049">
      <w:bodyDiv w:val="1"/>
      <w:marLeft w:val="0"/>
      <w:marRight w:val="0"/>
      <w:marTop w:val="0"/>
      <w:marBottom w:val="0"/>
      <w:divBdr>
        <w:top w:val="none" w:sz="0" w:space="0" w:color="auto"/>
        <w:left w:val="none" w:sz="0" w:space="0" w:color="auto"/>
        <w:bottom w:val="none" w:sz="0" w:space="0" w:color="auto"/>
        <w:right w:val="none" w:sz="0" w:space="0" w:color="auto"/>
      </w:divBdr>
    </w:div>
    <w:div w:id="1307319351">
      <w:bodyDiv w:val="1"/>
      <w:marLeft w:val="0"/>
      <w:marRight w:val="0"/>
      <w:marTop w:val="0"/>
      <w:marBottom w:val="0"/>
      <w:divBdr>
        <w:top w:val="none" w:sz="0" w:space="0" w:color="auto"/>
        <w:left w:val="none" w:sz="0" w:space="0" w:color="auto"/>
        <w:bottom w:val="none" w:sz="0" w:space="0" w:color="auto"/>
        <w:right w:val="none" w:sz="0" w:space="0" w:color="auto"/>
      </w:divBdr>
    </w:div>
    <w:div w:id="1311472968">
      <w:bodyDiv w:val="1"/>
      <w:marLeft w:val="0"/>
      <w:marRight w:val="0"/>
      <w:marTop w:val="0"/>
      <w:marBottom w:val="0"/>
      <w:divBdr>
        <w:top w:val="none" w:sz="0" w:space="0" w:color="auto"/>
        <w:left w:val="none" w:sz="0" w:space="0" w:color="auto"/>
        <w:bottom w:val="none" w:sz="0" w:space="0" w:color="auto"/>
        <w:right w:val="none" w:sz="0" w:space="0" w:color="auto"/>
      </w:divBdr>
    </w:div>
    <w:div w:id="1320429630">
      <w:bodyDiv w:val="1"/>
      <w:marLeft w:val="0"/>
      <w:marRight w:val="0"/>
      <w:marTop w:val="0"/>
      <w:marBottom w:val="0"/>
      <w:divBdr>
        <w:top w:val="none" w:sz="0" w:space="0" w:color="auto"/>
        <w:left w:val="none" w:sz="0" w:space="0" w:color="auto"/>
        <w:bottom w:val="none" w:sz="0" w:space="0" w:color="auto"/>
        <w:right w:val="none" w:sz="0" w:space="0" w:color="auto"/>
      </w:divBdr>
    </w:div>
    <w:div w:id="1326326953">
      <w:bodyDiv w:val="1"/>
      <w:marLeft w:val="0"/>
      <w:marRight w:val="0"/>
      <w:marTop w:val="0"/>
      <w:marBottom w:val="0"/>
      <w:divBdr>
        <w:top w:val="none" w:sz="0" w:space="0" w:color="auto"/>
        <w:left w:val="none" w:sz="0" w:space="0" w:color="auto"/>
        <w:bottom w:val="none" w:sz="0" w:space="0" w:color="auto"/>
        <w:right w:val="none" w:sz="0" w:space="0" w:color="auto"/>
      </w:divBdr>
    </w:div>
    <w:div w:id="1332291425">
      <w:bodyDiv w:val="1"/>
      <w:marLeft w:val="0"/>
      <w:marRight w:val="0"/>
      <w:marTop w:val="0"/>
      <w:marBottom w:val="0"/>
      <w:divBdr>
        <w:top w:val="none" w:sz="0" w:space="0" w:color="auto"/>
        <w:left w:val="none" w:sz="0" w:space="0" w:color="auto"/>
        <w:bottom w:val="none" w:sz="0" w:space="0" w:color="auto"/>
        <w:right w:val="none" w:sz="0" w:space="0" w:color="auto"/>
      </w:divBdr>
    </w:div>
    <w:div w:id="1333220473">
      <w:bodyDiv w:val="1"/>
      <w:marLeft w:val="0"/>
      <w:marRight w:val="0"/>
      <w:marTop w:val="0"/>
      <w:marBottom w:val="0"/>
      <w:divBdr>
        <w:top w:val="none" w:sz="0" w:space="0" w:color="auto"/>
        <w:left w:val="none" w:sz="0" w:space="0" w:color="auto"/>
        <w:bottom w:val="none" w:sz="0" w:space="0" w:color="auto"/>
        <w:right w:val="none" w:sz="0" w:space="0" w:color="auto"/>
      </w:divBdr>
    </w:div>
    <w:div w:id="1338262979">
      <w:bodyDiv w:val="1"/>
      <w:marLeft w:val="0"/>
      <w:marRight w:val="0"/>
      <w:marTop w:val="0"/>
      <w:marBottom w:val="0"/>
      <w:divBdr>
        <w:top w:val="none" w:sz="0" w:space="0" w:color="auto"/>
        <w:left w:val="none" w:sz="0" w:space="0" w:color="auto"/>
        <w:bottom w:val="none" w:sz="0" w:space="0" w:color="auto"/>
        <w:right w:val="none" w:sz="0" w:space="0" w:color="auto"/>
      </w:divBdr>
    </w:div>
    <w:div w:id="1338771833">
      <w:bodyDiv w:val="1"/>
      <w:marLeft w:val="0"/>
      <w:marRight w:val="0"/>
      <w:marTop w:val="0"/>
      <w:marBottom w:val="0"/>
      <w:divBdr>
        <w:top w:val="none" w:sz="0" w:space="0" w:color="auto"/>
        <w:left w:val="none" w:sz="0" w:space="0" w:color="auto"/>
        <w:bottom w:val="none" w:sz="0" w:space="0" w:color="auto"/>
        <w:right w:val="none" w:sz="0" w:space="0" w:color="auto"/>
      </w:divBdr>
    </w:div>
    <w:div w:id="1346983979">
      <w:bodyDiv w:val="1"/>
      <w:marLeft w:val="0"/>
      <w:marRight w:val="0"/>
      <w:marTop w:val="0"/>
      <w:marBottom w:val="0"/>
      <w:divBdr>
        <w:top w:val="none" w:sz="0" w:space="0" w:color="auto"/>
        <w:left w:val="none" w:sz="0" w:space="0" w:color="auto"/>
        <w:bottom w:val="none" w:sz="0" w:space="0" w:color="auto"/>
        <w:right w:val="none" w:sz="0" w:space="0" w:color="auto"/>
      </w:divBdr>
    </w:div>
    <w:div w:id="1352410618">
      <w:bodyDiv w:val="1"/>
      <w:marLeft w:val="0"/>
      <w:marRight w:val="0"/>
      <w:marTop w:val="0"/>
      <w:marBottom w:val="0"/>
      <w:divBdr>
        <w:top w:val="none" w:sz="0" w:space="0" w:color="auto"/>
        <w:left w:val="none" w:sz="0" w:space="0" w:color="auto"/>
        <w:bottom w:val="none" w:sz="0" w:space="0" w:color="auto"/>
        <w:right w:val="none" w:sz="0" w:space="0" w:color="auto"/>
      </w:divBdr>
    </w:div>
    <w:div w:id="1353726735">
      <w:bodyDiv w:val="1"/>
      <w:marLeft w:val="0"/>
      <w:marRight w:val="0"/>
      <w:marTop w:val="0"/>
      <w:marBottom w:val="0"/>
      <w:divBdr>
        <w:top w:val="none" w:sz="0" w:space="0" w:color="auto"/>
        <w:left w:val="none" w:sz="0" w:space="0" w:color="auto"/>
        <w:bottom w:val="none" w:sz="0" w:space="0" w:color="auto"/>
        <w:right w:val="none" w:sz="0" w:space="0" w:color="auto"/>
      </w:divBdr>
    </w:div>
    <w:div w:id="1378698556">
      <w:bodyDiv w:val="1"/>
      <w:marLeft w:val="0"/>
      <w:marRight w:val="0"/>
      <w:marTop w:val="0"/>
      <w:marBottom w:val="0"/>
      <w:divBdr>
        <w:top w:val="none" w:sz="0" w:space="0" w:color="auto"/>
        <w:left w:val="none" w:sz="0" w:space="0" w:color="auto"/>
        <w:bottom w:val="none" w:sz="0" w:space="0" w:color="auto"/>
        <w:right w:val="none" w:sz="0" w:space="0" w:color="auto"/>
      </w:divBdr>
    </w:div>
    <w:div w:id="1380475341">
      <w:bodyDiv w:val="1"/>
      <w:marLeft w:val="0"/>
      <w:marRight w:val="0"/>
      <w:marTop w:val="0"/>
      <w:marBottom w:val="0"/>
      <w:divBdr>
        <w:top w:val="none" w:sz="0" w:space="0" w:color="auto"/>
        <w:left w:val="none" w:sz="0" w:space="0" w:color="auto"/>
        <w:bottom w:val="none" w:sz="0" w:space="0" w:color="auto"/>
        <w:right w:val="none" w:sz="0" w:space="0" w:color="auto"/>
      </w:divBdr>
    </w:div>
    <w:div w:id="1381124460">
      <w:bodyDiv w:val="1"/>
      <w:marLeft w:val="0"/>
      <w:marRight w:val="0"/>
      <w:marTop w:val="0"/>
      <w:marBottom w:val="0"/>
      <w:divBdr>
        <w:top w:val="none" w:sz="0" w:space="0" w:color="auto"/>
        <w:left w:val="none" w:sz="0" w:space="0" w:color="auto"/>
        <w:bottom w:val="none" w:sz="0" w:space="0" w:color="auto"/>
        <w:right w:val="none" w:sz="0" w:space="0" w:color="auto"/>
      </w:divBdr>
    </w:div>
    <w:div w:id="1382484248">
      <w:bodyDiv w:val="1"/>
      <w:marLeft w:val="0"/>
      <w:marRight w:val="0"/>
      <w:marTop w:val="0"/>
      <w:marBottom w:val="0"/>
      <w:divBdr>
        <w:top w:val="none" w:sz="0" w:space="0" w:color="auto"/>
        <w:left w:val="none" w:sz="0" w:space="0" w:color="auto"/>
        <w:bottom w:val="none" w:sz="0" w:space="0" w:color="auto"/>
        <w:right w:val="none" w:sz="0" w:space="0" w:color="auto"/>
      </w:divBdr>
    </w:div>
    <w:div w:id="1383824413">
      <w:bodyDiv w:val="1"/>
      <w:marLeft w:val="0"/>
      <w:marRight w:val="0"/>
      <w:marTop w:val="0"/>
      <w:marBottom w:val="0"/>
      <w:divBdr>
        <w:top w:val="none" w:sz="0" w:space="0" w:color="auto"/>
        <w:left w:val="none" w:sz="0" w:space="0" w:color="auto"/>
        <w:bottom w:val="none" w:sz="0" w:space="0" w:color="auto"/>
        <w:right w:val="none" w:sz="0" w:space="0" w:color="auto"/>
      </w:divBdr>
    </w:div>
    <w:div w:id="1386297225">
      <w:bodyDiv w:val="1"/>
      <w:marLeft w:val="0"/>
      <w:marRight w:val="0"/>
      <w:marTop w:val="0"/>
      <w:marBottom w:val="0"/>
      <w:divBdr>
        <w:top w:val="none" w:sz="0" w:space="0" w:color="auto"/>
        <w:left w:val="none" w:sz="0" w:space="0" w:color="auto"/>
        <w:bottom w:val="none" w:sz="0" w:space="0" w:color="auto"/>
        <w:right w:val="none" w:sz="0" w:space="0" w:color="auto"/>
      </w:divBdr>
    </w:div>
    <w:div w:id="1390230548">
      <w:bodyDiv w:val="1"/>
      <w:marLeft w:val="0"/>
      <w:marRight w:val="0"/>
      <w:marTop w:val="0"/>
      <w:marBottom w:val="0"/>
      <w:divBdr>
        <w:top w:val="none" w:sz="0" w:space="0" w:color="auto"/>
        <w:left w:val="none" w:sz="0" w:space="0" w:color="auto"/>
        <w:bottom w:val="none" w:sz="0" w:space="0" w:color="auto"/>
        <w:right w:val="none" w:sz="0" w:space="0" w:color="auto"/>
      </w:divBdr>
    </w:div>
    <w:div w:id="1391533328">
      <w:bodyDiv w:val="1"/>
      <w:marLeft w:val="0"/>
      <w:marRight w:val="0"/>
      <w:marTop w:val="0"/>
      <w:marBottom w:val="0"/>
      <w:divBdr>
        <w:top w:val="none" w:sz="0" w:space="0" w:color="auto"/>
        <w:left w:val="none" w:sz="0" w:space="0" w:color="auto"/>
        <w:bottom w:val="none" w:sz="0" w:space="0" w:color="auto"/>
        <w:right w:val="none" w:sz="0" w:space="0" w:color="auto"/>
      </w:divBdr>
    </w:div>
    <w:div w:id="1392077243">
      <w:bodyDiv w:val="1"/>
      <w:marLeft w:val="0"/>
      <w:marRight w:val="0"/>
      <w:marTop w:val="0"/>
      <w:marBottom w:val="0"/>
      <w:divBdr>
        <w:top w:val="none" w:sz="0" w:space="0" w:color="auto"/>
        <w:left w:val="none" w:sz="0" w:space="0" w:color="auto"/>
        <w:bottom w:val="none" w:sz="0" w:space="0" w:color="auto"/>
        <w:right w:val="none" w:sz="0" w:space="0" w:color="auto"/>
      </w:divBdr>
    </w:div>
    <w:div w:id="1395471260">
      <w:bodyDiv w:val="1"/>
      <w:marLeft w:val="0"/>
      <w:marRight w:val="0"/>
      <w:marTop w:val="0"/>
      <w:marBottom w:val="0"/>
      <w:divBdr>
        <w:top w:val="none" w:sz="0" w:space="0" w:color="auto"/>
        <w:left w:val="none" w:sz="0" w:space="0" w:color="auto"/>
        <w:bottom w:val="none" w:sz="0" w:space="0" w:color="auto"/>
        <w:right w:val="none" w:sz="0" w:space="0" w:color="auto"/>
      </w:divBdr>
    </w:div>
    <w:div w:id="1395659474">
      <w:bodyDiv w:val="1"/>
      <w:marLeft w:val="0"/>
      <w:marRight w:val="0"/>
      <w:marTop w:val="0"/>
      <w:marBottom w:val="0"/>
      <w:divBdr>
        <w:top w:val="none" w:sz="0" w:space="0" w:color="auto"/>
        <w:left w:val="none" w:sz="0" w:space="0" w:color="auto"/>
        <w:bottom w:val="none" w:sz="0" w:space="0" w:color="auto"/>
        <w:right w:val="none" w:sz="0" w:space="0" w:color="auto"/>
      </w:divBdr>
    </w:div>
    <w:div w:id="1398162441">
      <w:bodyDiv w:val="1"/>
      <w:marLeft w:val="0"/>
      <w:marRight w:val="0"/>
      <w:marTop w:val="0"/>
      <w:marBottom w:val="0"/>
      <w:divBdr>
        <w:top w:val="none" w:sz="0" w:space="0" w:color="auto"/>
        <w:left w:val="none" w:sz="0" w:space="0" w:color="auto"/>
        <w:bottom w:val="none" w:sz="0" w:space="0" w:color="auto"/>
        <w:right w:val="none" w:sz="0" w:space="0" w:color="auto"/>
      </w:divBdr>
    </w:div>
    <w:div w:id="1401638717">
      <w:bodyDiv w:val="1"/>
      <w:marLeft w:val="0"/>
      <w:marRight w:val="0"/>
      <w:marTop w:val="0"/>
      <w:marBottom w:val="0"/>
      <w:divBdr>
        <w:top w:val="none" w:sz="0" w:space="0" w:color="auto"/>
        <w:left w:val="none" w:sz="0" w:space="0" w:color="auto"/>
        <w:bottom w:val="none" w:sz="0" w:space="0" w:color="auto"/>
        <w:right w:val="none" w:sz="0" w:space="0" w:color="auto"/>
      </w:divBdr>
    </w:div>
    <w:div w:id="1402294071">
      <w:bodyDiv w:val="1"/>
      <w:marLeft w:val="0"/>
      <w:marRight w:val="0"/>
      <w:marTop w:val="0"/>
      <w:marBottom w:val="0"/>
      <w:divBdr>
        <w:top w:val="none" w:sz="0" w:space="0" w:color="auto"/>
        <w:left w:val="none" w:sz="0" w:space="0" w:color="auto"/>
        <w:bottom w:val="none" w:sz="0" w:space="0" w:color="auto"/>
        <w:right w:val="none" w:sz="0" w:space="0" w:color="auto"/>
      </w:divBdr>
    </w:div>
    <w:div w:id="1423993279">
      <w:bodyDiv w:val="1"/>
      <w:marLeft w:val="0"/>
      <w:marRight w:val="0"/>
      <w:marTop w:val="0"/>
      <w:marBottom w:val="0"/>
      <w:divBdr>
        <w:top w:val="none" w:sz="0" w:space="0" w:color="auto"/>
        <w:left w:val="none" w:sz="0" w:space="0" w:color="auto"/>
        <w:bottom w:val="none" w:sz="0" w:space="0" w:color="auto"/>
        <w:right w:val="none" w:sz="0" w:space="0" w:color="auto"/>
      </w:divBdr>
    </w:div>
    <w:div w:id="1424690071">
      <w:bodyDiv w:val="1"/>
      <w:marLeft w:val="0"/>
      <w:marRight w:val="0"/>
      <w:marTop w:val="0"/>
      <w:marBottom w:val="0"/>
      <w:divBdr>
        <w:top w:val="none" w:sz="0" w:space="0" w:color="auto"/>
        <w:left w:val="none" w:sz="0" w:space="0" w:color="auto"/>
        <w:bottom w:val="none" w:sz="0" w:space="0" w:color="auto"/>
        <w:right w:val="none" w:sz="0" w:space="0" w:color="auto"/>
      </w:divBdr>
    </w:div>
    <w:div w:id="1427651222">
      <w:bodyDiv w:val="1"/>
      <w:marLeft w:val="0"/>
      <w:marRight w:val="0"/>
      <w:marTop w:val="0"/>
      <w:marBottom w:val="0"/>
      <w:divBdr>
        <w:top w:val="none" w:sz="0" w:space="0" w:color="auto"/>
        <w:left w:val="none" w:sz="0" w:space="0" w:color="auto"/>
        <w:bottom w:val="none" w:sz="0" w:space="0" w:color="auto"/>
        <w:right w:val="none" w:sz="0" w:space="0" w:color="auto"/>
      </w:divBdr>
    </w:div>
    <w:div w:id="1431318837">
      <w:bodyDiv w:val="1"/>
      <w:marLeft w:val="0"/>
      <w:marRight w:val="0"/>
      <w:marTop w:val="0"/>
      <w:marBottom w:val="0"/>
      <w:divBdr>
        <w:top w:val="none" w:sz="0" w:space="0" w:color="auto"/>
        <w:left w:val="none" w:sz="0" w:space="0" w:color="auto"/>
        <w:bottom w:val="none" w:sz="0" w:space="0" w:color="auto"/>
        <w:right w:val="none" w:sz="0" w:space="0" w:color="auto"/>
      </w:divBdr>
    </w:div>
    <w:div w:id="1434739160">
      <w:bodyDiv w:val="1"/>
      <w:marLeft w:val="0"/>
      <w:marRight w:val="0"/>
      <w:marTop w:val="0"/>
      <w:marBottom w:val="0"/>
      <w:divBdr>
        <w:top w:val="none" w:sz="0" w:space="0" w:color="auto"/>
        <w:left w:val="none" w:sz="0" w:space="0" w:color="auto"/>
        <w:bottom w:val="none" w:sz="0" w:space="0" w:color="auto"/>
        <w:right w:val="none" w:sz="0" w:space="0" w:color="auto"/>
      </w:divBdr>
    </w:div>
    <w:div w:id="1444226597">
      <w:bodyDiv w:val="1"/>
      <w:marLeft w:val="0"/>
      <w:marRight w:val="0"/>
      <w:marTop w:val="0"/>
      <w:marBottom w:val="0"/>
      <w:divBdr>
        <w:top w:val="none" w:sz="0" w:space="0" w:color="auto"/>
        <w:left w:val="none" w:sz="0" w:space="0" w:color="auto"/>
        <w:bottom w:val="none" w:sz="0" w:space="0" w:color="auto"/>
        <w:right w:val="none" w:sz="0" w:space="0" w:color="auto"/>
      </w:divBdr>
    </w:div>
    <w:div w:id="1453280302">
      <w:bodyDiv w:val="1"/>
      <w:marLeft w:val="0"/>
      <w:marRight w:val="0"/>
      <w:marTop w:val="0"/>
      <w:marBottom w:val="0"/>
      <w:divBdr>
        <w:top w:val="none" w:sz="0" w:space="0" w:color="auto"/>
        <w:left w:val="none" w:sz="0" w:space="0" w:color="auto"/>
        <w:bottom w:val="none" w:sz="0" w:space="0" w:color="auto"/>
        <w:right w:val="none" w:sz="0" w:space="0" w:color="auto"/>
      </w:divBdr>
    </w:div>
    <w:div w:id="1458521668">
      <w:bodyDiv w:val="1"/>
      <w:marLeft w:val="0"/>
      <w:marRight w:val="0"/>
      <w:marTop w:val="0"/>
      <w:marBottom w:val="0"/>
      <w:divBdr>
        <w:top w:val="none" w:sz="0" w:space="0" w:color="auto"/>
        <w:left w:val="none" w:sz="0" w:space="0" w:color="auto"/>
        <w:bottom w:val="none" w:sz="0" w:space="0" w:color="auto"/>
        <w:right w:val="none" w:sz="0" w:space="0" w:color="auto"/>
      </w:divBdr>
    </w:div>
    <w:div w:id="1458839963">
      <w:bodyDiv w:val="1"/>
      <w:marLeft w:val="0"/>
      <w:marRight w:val="0"/>
      <w:marTop w:val="0"/>
      <w:marBottom w:val="0"/>
      <w:divBdr>
        <w:top w:val="none" w:sz="0" w:space="0" w:color="auto"/>
        <w:left w:val="none" w:sz="0" w:space="0" w:color="auto"/>
        <w:bottom w:val="none" w:sz="0" w:space="0" w:color="auto"/>
        <w:right w:val="none" w:sz="0" w:space="0" w:color="auto"/>
      </w:divBdr>
    </w:div>
    <w:div w:id="1461265944">
      <w:bodyDiv w:val="1"/>
      <w:marLeft w:val="0"/>
      <w:marRight w:val="0"/>
      <w:marTop w:val="0"/>
      <w:marBottom w:val="0"/>
      <w:divBdr>
        <w:top w:val="none" w:sz="0" w:space="0" w:color="auto"/>
        <w:left w:val="none" w:sz="0" w:space="0" w:color="auto"/>
        <w:bottom w:val="none" w:sz="0" w:space="0" w:color="auto"/>
        <w:right w:val="none" w:sz="0" w:space="0" w:color="auto"/>
      </w:divBdr>
    </w:div>
    <w:div w:id="1461652124">
      <w:bodyDiv w:val="1"/>
      <w:marLeft w:val="0"/>
      <w:marRight w:val="0"/>
      <w:marTop w:val="0"/>
      <w:marBottom w:val="0"/>
      <w:divBdr>
        <w:top w:val="none" w:sz="0" w:space="0" w:color="auto"/>
        <w:left w:val="none" w:sz="0" w:space="0" w:color="auto"/>
        <w:bottom w:val="none" w:sz="0" w:space="0" w:color="auto"/>
        <w:right w:val="none" w:sz="0" w:space="0" w:color="auto"/>
      </w:divBdr>
    </w:div>
    <w:div w:id="1466242531">
      <w:bodyDiv w:val="1"/>
      <w:marLeft w:val="0"/>
      <w:marRight w:val="0"/>
      <w:marTop w:val="0"/>
      <w:marBottom w:val="0"/>
      <w:divBdr>
        <w:top w:val="none" w:sz="0" w:space="0" w:color="auto"/>
        <w:left w:val="none" w:sz="0" w:space="0" w:color="auto"/>
        <w:bottom w:val="none" w:sz="0" w:space="0" w:color="auto"/>
        <w:right w:val="none" w:sz="0" w:space="0" w:color="auto"/>
      </w:divBdr>
    </w:div>
    <w:div w:id="1466267723">
      <w:bodyDiv w:val="1"/>
      <w:marLeft w:val="0"/>
      <w:marRight w:val="0"/>
      <w:marTop w:val="0"/>
      <w:marBottom w:val="0"/>
      <w:divBdr>
        <w:top w:val="none" w:sz="0" w:space="0" w:color="auto"/>
        <w:left w:val="none" w:sz="0" w:space="0" w:color="auto"/>
        <w:bottom w:val="none" w:sz="0" w:space="0" w:color="auto"/>
        <w:right w:val="none" w:sz="0" w:space="0" w:color="auto"/>
      </w:divBdr>
    </w:div>
    <w:div w:id="1468666772">
      <w:bodyDiv w:val="1"/>
      <w:marLeft w:val="0"/>
      <w:marRight w:val="0"/>
      <w:marTop w:val="0"/>
      <w:marBottom w:val="0"/>
      <w:divBdr>
        <w:top w:val="none" w:sz="0" w:space="0" w:color="auto"/>
        <w:left w:val="none" w:sz="0" w:space="0" w:color="auto"/>
        <w:bottom w:val="none" w:sz="0" w:space="0" w:color="auto"/>
        <w:right w:val="none" w:sz="0" w:space="0" w:color="auto"/>
      </w:divBdr>
    </w:div>
    <w:div w:id="1481337601">
      <w:bodyDiv w:val="1"/>
      <w:marLeft w:val="0"/>
      <w:marRight w:val="0"/>
      <w:marTop w:val="0"/>
      <w:marBottom w:val="0"/>
      <w:divBdr>
        <w:top w:val="none" w:sz="0" w:space="0" w:color="auto"/>
        <w:left w:val="none" w:sz="0" w:space="0" w:color="auto"/>
        <w:bottom w:val="none" w:sz="0" w:space="0" w:color="auto"/>
        <w:right w:val="none" w:sz="0" w:space="0" w:color="auto"/>
      </w:divBdr>
    </w:div>
    <w:div w:id="1489010473">
      <w:bodyDiv w:val="1"/>
      <w:marLeft w:val="0"/>
      <w:marRight w:val="0"/>
      <w:marTop w:val="0"/>
      <w:marBottom w:val="0"/>
      <w:divBdr>
        <w:top w:val="none" w:sz="0" w:space="0" w:color="auto"/>
        <w:left w:val="none" w:sz="0" w:space="0" w:color="auto"/>
        <w:bottom w:val="none" w:sz="0" w:space="0" w:color="auto"/>
        <w:right w:val="none" w:sz="0" w:space="0" w:color="auto"/>
      </w:divBdr>
    </w:div>
    <w:div w:id="1493332577">
      <w:bodyDiv w:val="1"/>
      <w:marLeft w:val="0"/>
      <w:marRight w:val="0"/>
      <w:marTop w:val="0"/>
      <w:marBottom w:val="0"/>
      <w:divBdr>
        <w:top w:val="none" w:sz="0" w:space="0" w:color="auto"/>
        <w:left w:val="none" w:sz="0" w:space="0" w:color="auto"/>
        <w:bottom w:val="none" w:sz="0" w:space="0" w:color="auto"/>
        <w:right w:val="none" w:sz="0" w:space="0" w:color="auto"/>
      </w:divBdr>
    </w:div>
    <w:div w:id="1496338265">
      <w:bodyDiv w:val="1"/>
      <w:marLeft w:val="0"/>
      <w:marRight w:val="0"/>
      <w:marTop w:val="0"/>
      <w:marBottom w:val="0"/>
      <w:divBdr>
        <w:top w:val="none" w:sz="0" w:space="0" w:color="auto"/>
        <w:left w:val="none" w:sz="0" w:space="0" w:color="auto"/>
        <w:bottom w:val="none" w:sz="0" w:space="0" w:color="auto"/>
        <w:right w:val="none" w:sz="0" w:space="0" w:color="auto"/>
      </w:divBdr>
    </w:div>
    <w:div w:id="1497646164">
      <w:bodyDiv w:val="1"/>
      <w:marLeft w:val="0"/>
      <w:marRight w:val="0"/>
      <w:marTop w:val="0"/>
      <w:marBottom w:val="0"/>
      <w:divBdr>
        <w:top w:val="none" w:sz="0" w:space="0" w:color="auto"/>
        <w:left w:val="none" w:sz="0" w:space="0" w:color="auto"/>
        <w:bottom w:val="none" w:sz="0" w:space="0" w:color="auto"/>
        <w:right w:val="none" w:sz="0" w:space="0" w:color="auto"/>
      </w:divBdr>
    </w:div>
    <w:div w:id="1504128927">
      <w:bodyDiv w:val="1"/>
      <w:marLeft w:val="0"/>
      <w:marRight w:val="0"/>
      <w:marTop w:val="0"/>
      <w:marBottom w:val="0"/>
      <w:divBdr>
        <w:top w:val="none" w:sz="0" w:space="0" w:color="auto"/>
        <w:left w:val="none" w:sz="0" w:space="0" w:color="auto"/>
        <w:bottom w:val="none" w:sz="0" w:space="0" w:color="auto"/>
        <w:right w:val="none" w:sz="0" w:space="0" w:color="auto"/>
      </w:divBdr>
    </w:div>
    <w:div w:id="1510098358">
      <w:bodyDiv w:val="1"/>
      <w:marLeft w:val="0"/>
      <w:marRight w:val="0"/>
      <w:marTop w:val="0"/>
      <w:marBottom w:val="0"/>
      <w:divBdr>
        <w:top w:val="none" w:sz="0" w:space="0" w:color="auto"/>
        <w:left w:val="none" w:sz="0" w:space="0" w:color="auto"/>
        <w:bottom w:val="none" w:sz="0" w:space="0" w:color="auto"/>
        <w:right w:val="none" w:sz="0" w:space="0" w:color="auto"/>
      </w:divBdr>
    </w:div>
    <w:div w:id="1510176454">
      <w:bodyDiv w:val="1"/>
      <w:marLeft w:val="0"/>
      <w:marRight w:val="0"/>
      <w:marTop w:val="0"/>
      <w:marBottom w:val="0"/>
      <w:divBdr>
        <w:top w:val="none" w:sz="0" w:space="0" w:color="auto"/>
        <w:left w:val="none" w:sz="0" w:space="0" w:color="auto"/>
        <w:bottom w:val="none" w:sz="0" w:space="0" w:color="auto"/>
        <w:right w:val="none" w:sz="0" w:space="0" w:color="auto"/>
      </w:divBdr>
    </w:div>
    <w:div w:id="1510369290">
      <w:bodyDiv w:val="1"/>
      <w:marLeft w:val="0"/>
      <w:marRight w:val="0"/>
      <w:marTop w:val="0"/>
      <w:marBottom w:val="0"/>
      <w:divBdr>
        <w:top w:val="none" w:sz="0" w:space="0" w:color="auto"/>
        <w:left w:val="none" w:sz="0" w:space="0" w:color="auto"/>
        <w:bottom w:val="none" w:sz="0" w:space="0" w:color="auto"/>
        <w:right w:val="none" w:sz="0" w:space="0" w:color="auto"/>
      </w:divBdr>
    </w:div>
    <w:div w:id="1512527722">
      <w:bodyDiv w:val="1"/>
      <w:marLeft w:val="0"/>
      <w:marRight w:val="0"/>
      <w:marTop w:val="0"/>
      <w:marBottom w:val="0"/>
      <w:divBdr>
        <w:top w:val="none" w:sz="0" w:space="0" w:color="auto"/>
        <w:left w:val="none" w:sz="0" w:space="0" w:color="auto"/>
        <w:bottom w:val="none" w:sz="0" w:space="0" w:color="auto"/>
        <w:right w:val="none" w:sz="0" w:space="0" w:color="auto"/>
      </w:divBdr>
    </w:div>
    <w:div w:id="1517230245">
      <w:bodyDiv w:val="1"/>
      <w:marLeft w:val="0"/>
      <w:marRight w:val="0"/>
      <w:marTop w:val="0"/>
      <w:marBottom w:val="0"/>
      <w:divBdr>
        <w:top w:val="none" w:sz="0" w:space="0" w:color="auto"/>
        <w:left w:val="none" w:sz="0" w:space="0" w:color="auto"/>
        <w:bottom w:val="none" w:sz="0" w:space="0" w:color="auto"/>
        <w:right w:val="none" w:sz="0" w:space="0" w:color="auto"/>
      </w:divBdr>
    </w:div>
    <w:div w:id="1520003344">
      <w:bodyDiv w:val="1"/>
      <w:marLeft w:val="0"/>
      <w:marRight w:val="0"/>
      <w:marTop w:val="0"/>
      <w:marBottom w:val="0"/>
      <w:divBdr>
        <w:top w:val="none" w:sz="0" w:space="0" w:color="auto"/>
        <w:left w:val="none" w:sz="0" w:space="0" w:color="auto"/>
        <w:bottom w:val="none" w:sz="0" w:space="0" w:color="auto"/>
        <w:right w:val="none" w:sz="0" w:space="0" w:color="auto"/>
      </w:divBdr>
    </w:div>
    <w:div w:id="1524436252">
      <w:bodyDiv w:val="1"/>
      <w:marLeft w:val="0"/>
      <w:marRight w:val="0"/>
      <w:marTop w:val="0"/>
      <w:marBottom w:val="0"/>
      <w:divBdr>
        <w:top w:val="none" w:sz="0" w:space="0" w:color="auto"/>
        <w:left w:val="none" w:sz="0" w:space="0" w:color="auto"/>
        <w:bottom w:val="none" w:sz="0" w:space="0" w:color="auto"/>
        <w:right w:val="none" w:sz="0" w:space="0" w:color="auto"/>
      </w:divBdr>
    </w:div>
    <w:div w:id="1526744733">
      <w:bodyDiv w:val="1"/>
      <w:marLeft w:val="0"/>
      <w:marRight w:val="0"/>
      <w:marTop w:val="0"/>
      <w:marBottom w:val="0"/>
      <w:divBdr>
        <w:top w:val="none" w:sz="0" w:space="0" w:color="auto"/>
        <w:left w:val="none" w:sz="0" w:space="0" w:color="auto"/>
        <w:bottom w:val="none" w:sz="0" w:space="0" w:color="auto"/>
        <w:right w:val="none" w:sz="0" w:space="0" w:color="auto"/>
      </w:divBdr>
    </w:div>
    <w:div w:id="1527132126">
      <w:bodyDiv w:val="1"/>
      <w:marLeft w:val="0"/>
      <w:marRight w:val="0"/>
      <w:marTop w:val="0"/>
      <w:marBottom w:val="0"/>
      <w:divBdr>
        <w:top w:val="none" w:sz="0" w:space="0" w:color="auto"/>
        <w:left w:val="none" w:sz="0" w:space="0" w:color="auto"/>
        <w:bottom w:val="none" w:sz="0" w:space="0" w:color="auto"/>
        <w:right w:val="none" w:sz="0" w:space="0" w:color="auto"/>
      </w:divBdr>
    </w:div>
    <w:div w:id="1527871432">
      <w:bodyDiv w:val="1"/>
      <w:marLeft w:val="0"/>
      <w:marRight w:val="0"/>
      <w:marTop w:val="0"/>
      <w:marBottom w:val="0"/>
      <w:divBdr>
        <w:top w:val="none" w:sz="0" w:space="0" w:color="auto"/>
        <w:left w:val="none" w:sz="0" w:space="0" w:color="auto"/>
        <w:bottom w:val="none" w:sz="0" w:space="0" w:color="auto"/>
        <w:right w:val="none" w:sz="0" w:space="0" w:color="auto"/>
      </w:divBdr>
    </w:div>
    <w:div w:id="1540778369">
      <w:bodyDiv w:val="1"/>
      <w:marLeft w:val="0"/>
      <w:marRight w:val="0"/>
      <w:marTop w:val="0"/>
      <w:marBottom w:val="0"/>
      <w:divBdr>
        <w:top w:val="none" w:sz="0" w:space="0" w:color="auto"/>
        <w:left w:val="none" w:sz="0" w:space="0" w:color="auto"/>
        <w:bottom w:val="none" w:sz="0" w:space="0" w:color="auto"/>
        <w:right w:val="none" w:sz="0" w:space="0" w:color="auto"/>
      </w:divBdr>
    </w:div>
    <w:div w:id="1541355255">
      <w:bodyDiv w:val="1"/>
      <w:marLeft w:val="0"/>
      <w:marRight w:val="0"/>
      <w:marTop w:val="0"/>
      <w:marBottom w:val="0"/>
      <w:divBdr>
        <w:top w:val="none" w:sz="0" w:space="0" w:color="auto"/>
        <w:left w:val="none" w:sz="0" w:space="0" w:color="auto"/>
        <w:bottom w:val="none" w:sz="0" w:space="0" w:color="auto"/>
        <w:right w:val="none" w:sz="0" w:space="0" w:color="auto"/>
      </w:divBdr>
    </w:div>
    <w:div w:id="1543521093">
      <w:bodyDiv w:val="1"/>
      <w:marLeft w:val="0"/>
      <w:marRight w:val="0"/>
      <w:marTop w:val="0"/>
      <w:marBottom w:val="0"/>
      <w:divBdr>
        <w:top w:val="none" w:sz="0" w:space="0" w:color="auto"/>
        <w:left w:val="none" w:sz="0" w:space="0" w:color="auto"/>
        <w:bottom w:val="none" w:sz="0" w:space="0" w:color="auto"/>
        <w:right w:val="none" w:sz="0" w:space="0" w:color="auto"/>
      </w:divBdr>
    </w:div>
    <w:div w:id="1545603775">
      <w:bodyDiv w:val="1"/>
      <w:marLeft w:val="0"/>
      <w:marRight w:val="0"/>
      <w:marTop w:val="0"/>
      <w:marBottom w:val="0"/>
      <w:divBdr>
        <w:top w:val="none" w:sz="0" w:space="0" w:color="auto"/>
        <w:left w:val="none" w:sz="0" w:space="0" w:color="auto"/>
        <w:bottom w:val="none" w:sz="0" w:space="0" w:color="auto"/>
        <w:right w:val="none" w:sz="0" w:space="0" w:color="auto"/>
      </w:divBdr>
    </w:div>
    <w:div w:id="1547835020">
      <w:bodyDiv w:val="1"/>
      <w:marLeft w:val="0"/>
      <w:marRight w:val="0"/>
      <w:marTop w:val="0"/>
      <w:marBottom w:val="0"/>
      <w:divBdr>
        <w:top w:val="none" w:sz="0" w:space="0" w:color="auto"/>
        <w:left w:val="none" w:sz="0" w:space="0" w:color="auto"/>
        <w:bottom w:val="none" w:sz="0" w:space="0" w:color="auto"/>
        <w:right w:val="none" w:sz="0" w:space="0" w:color="auto"/>
      </w:divBdr>
    </w:div>
    <w:div w:id="1551112199">
      <w:bodyDiv w:val="1"/>
      <w:marLeft w:val="0"/>
      <w:marRight w:val="0"/>
      <w:marTop w:val="0"/>
      <w:marBottom w:val="0"/>
      <w:divBdr>
        <w:top w:val="none" w:sz="0" w:space="0" w:color="auto"/>
        <w:left w:val="none" w:sz="0" w:space="0" w:color="auto"/>
        <w:bottom w:val="none" w:sz="0" w:space="0" w:color="auto"/>
        <w:right w:val="none" w:sz="0" w:space="0" w:color="auto"/>
      </w:divBdr>
    </w:div>
    <w:div w:id="1554735440">
      <w:bodyDiv w:val="1"/>
      <w:marLeft w:val="0"/>
      <w:marRight w:val="0"/>
      <w:marTop w:val="0"/>
      <w:marBottom w:val="0"/>
      <w:divBdr>
        <w:top w:val="none" w:sz="0" w:space="0" w:color="auto"/>
        <w:left w:val="none" w:sz="0" w:space="0" w:color="auto"/>
        <w:bottom w:val="none" w:sz="0" w:space="0" w:color="auto"/>
        <w:right w:val="none" w:sz="0" w:space="0" w:color="auto"/>
      </w:divBdr>
    </w:div>
    <w:div w:id="1561867756">
      <w:bodyDiv w:val="1"/>
      <w:marLeft w:val="0"/>
      <w:marRight w:val="0"/>
      <w:marTop w:val="0"/>
      <w:marBottom w:val="0"/>
      <w:divBdr>
        <w:top w:val="none" w:sz="0" w:space="0" w:color="auto"/>
        <w:left w:val="none" w:sz="0" w:space="0" w:color="auto"/>
        <w:bottom w:val="none" w:sz="0" w:space="0" w:color="auto"/>
        <w:right w:val="none" w:sz="0" w:space="0" w:color="auto"/>
      </w:divBdr>
    </w:div>
    <w:div w:id="1567646723">
      <w:bodyDiv w:val="1"/>
      <w:marLeft w:val="0"/>
      <w:marRight w:val="0"/>
      <w:marTop w:val="0"/>
      <w:marBottom w:val="0"/>
      <w:divBdr>
        <w:top w:val="none" w:sz="0" w:space="0" w:color="auto"/>
        <w:left w:val="none" w:sz="0" w:space="0" w:color="auto"/>
        <w:bottom w:val="none" w:sz="0" w:space="0" w:color="auto"/>
        <w:right w:val="none" w:sz="0" w:space="0" w:color="auto"/>
      </w:divBdr>
    </w:div>
    <w:div w:id="1568109830">
      <w:bodyDiv w:val="1"/>
      <w:marLeft w:val="0"/>
      <w:marRight w:val="0"/>
      <w:marTop w:val="0"/>
      <w:marBottom w:val="0"/>
      <w:divBdr>
        <w:top w:val="none" w:sz="0" w:space="0" w:color="auto"/>
        <w:left w:val="none" w:sz="0" w:space="0" w:color="auto"/>
        <w:bottom w:val="none" w:sz="0" w:space="0" w:color="auto"/>
        <w:right w:val="none" w:sz="0" w:space="0" w:color="auto"/>
      </w:divBdr>
    </w:div>
    <w:div w:id="1569538220">
      <w:bodyDiv w:val="1"/>
      <w:marLeft w:val="0"/>
      <w:marRight w:val="0"/>
      <w:marTop w:val="0"/>
      <w:marBottom w:val="0"/>
      <w:divBdr>
        <w:top w:val="none" w:sz="0" w:space="0" w:color="auto"/>
        <w:left w:val="none" w:sz="0" w:space="0" w:color="auto"/>
        <w:bottom w:val="none" w:sz="0" w:space="0" w:color="auto"/>
        <w:right w:val="none" w:sz="0" w:space="0" w:color="auto"/>
      </w:divBdr>
    </w:div>
    <w:div w:id="1571230038">
      <w:bodyDiv w:val="1"/>
      <w:marLeft w:val="0"/>
      <w:marRight w:val="0"/>
      <w:marTop w:val="0"/>
      <w:marBottom w:val="0"/>
      <w:divBdr>
        <w:top w:val="none" w:sz="0" w:space="0" w:color="auto"/>
        <w:left w:val="none" w:sz="0" w:space="0" w:color="auto"/>
        <w:bottom w:val="none" w:sz="0" w:space="0" w:color="auto"/>
        <w:right w:val="none" w:sz="0" w:space="0" w:color="auto"/>
      </w:divBdr>
    </w:div>
    <w:div w:id="1572353808">
      <w:bodyDiv w:val="1"/>
      <w:marLeft w:val="0"/>
      <w:marRight w:val="0"/>
      <w:marTop w:val="0"/>
      <w:marBottom w:val="0"/>
      <w:divBdr>
        <w:top w:val="none" w:sz="0" w:space="0" w:color="auto"/>
        <w:left w:val="none" w:sz="0" w:space="0" w:color="auto"/>
        <w:bottom w:val="none" w:sz="0" w:space="0" w:color="auto"/>
        <w:right w:val="none" w:sz="0" w:space="0" w:color="auto"/>
      </w:divBdr>
    </w:div>
    <w:div w:id="1573349434">
      <w:bodyDiv w:val="1"/>
      <w:marLeft w:val="0"/>
      <w:marRight w:val="0"/>
      <w:marTop w:val="0"/>
      <w:marBottom w:val="0"/>
      <w:divBdr>
        <w:top w:val="none" w:sz="0" w:space="0" w:color="auto"/>
        <w:left w:val="none" w:sz="0" w:space="0" w:color="auto"/>
        <w:bottom w:val="none" w:sz="0" w:space="0" w:color="auto"/>
        <w:right w:val="none" w:sz="0" w:space="0" w:color="auto"/>
      </w:divBdr>
    </w:div>
    <w:div w:id="1578128837">
      <w:bodyDiv w:val="1"/>
      <w:marLeft w:val="0"/>
      <w:marRight w:val="0"/>
      <w:marTop w:val="0"/>
      <w:marBottom w:val="0"/>
      <w:divBdr>
        <w:top w:val="none" w:sz="0" w:space="0" w:color="auto"/>
        <w:left w:val="none" w:sz="0" w:space="0" w:color="auto"/>
        <w:bottom w:val="none" w:sz="0" w:space="0" w:color="auto"/>
        <w:right w:val="none" w:sz="0" w:space="0" w:color="auto"/>
      </w:divBdr>
    </w:div>
    <w:div w:id="1586112755">
      <w:bodyDiv w:val="1"/>
      <w:marLeft w:val="0"/>
      <w:marRight w:val="0"/>
      <w:marTop w:val="0"/>
      <w:marBottom w:val="0"/>
      <w:divBdr>
        <w:top w:val="none" w:sz="0" w:space="0" w:color="auto"/>
        <w:left w:val="none" w:sz="0" w:space="0" w:color="auto"/>
        <w:bottom w:val="none" w:sz="0" w:space="0" w:color="auto"/>
        <w:right w:val="none" w:sz="0" w:space="0" w:color="auto"/>
      </w:divBdr>
    </w:div>
    <w:div w:id="1588467279">
      <w:bodyDiv w:val="1"/>
      <w:marLeft w:val="0"/>
      <w:marRight w:val="0"/>
      <w:marTop w:val="0"/>
      <w:marBottom w:val="0"/>
      <w:divBdr>
        <w:top w:val="none" w:sz="0" w:space="0" w:color="auto"/>
        <w:left w:val="none" w:sz="0" w:space="0" w:color="auto"/>
        <w:bottom w:val="none" w:sz="0" w:space="0" w:color="auto"/>
        <w:right w:val="none" w:sz="0" w:space="0" w:color="auto"/>
      </w:divBdr>
    </w:div>
    <w:div w:id="1595482048">
      <w:bodyDiv w:val="1"/>
      <w:marLeft w:val="0"/>
      <w:marRight w:val="0"/>
      <w:marTop w:val="0"/>
      <w:marBottom w:val="0"/>
      <w:divBdr>
        <w:top w:val="none" w:sz="0" w:space="0" w:color="auto"/>
        <w:left w:val="none" w:sz="0" w:space="0" w:color="auto"/>
        <w:bottom w:val="none" w:sz="0" w:space="0" w:color="auto"/>
        <w:right w:val="none" w:sz="0" w:space="0" w:color="auto"/>
      </w:divBdr>
    </w:div>
    <w:div w:id="1603225262">
      <w:bodyDiv w:val="1"/>
      <w:marLeft w:val="0"/>
      <w:marRight w:val="0"/>
      <w:marTop w:val="0"/>
      <w:marBottom w:val="0"/>
      <w:divBdr>
        <w:top w:val="none" w:sz="0" w:space="0" w:color="auto"/>
        <w:left w:val="none" w:sz="0" w:space="0" w:color="auto"/>
        <w:bottom w:val="none" w:sz="0" w:space="0" w:color="auto"/>
        <w:right w:val="none" w:sz="0" w:space="0" w:color="auto"/>
      </w:divBdr>
    </w:div>
    <w:div w:id="1620452484">
      <w:bodyDiv w:val="1"/>
      <w:marLeft w:val="0"/>
      <w:marRight w:val="0"/>
      <w:marTop w:val="0"/>
      <w:marBottom w:val="0"/>
      <w:divBdr>
        <w:top w:val="none" w:sz="0" w:space="0" w:color="auto"/>
        <w:left w:val="none" w:sz="0" w:space="0" w:color="auto"/>
        <w:bottom w:val="none" w:sz="0" w:space="0" w:color="auto"/>
        <w:right w:val="none" w:sz="0" w:space="0" w:color="auto"/>
      </w:divBdr>
    </w:div>
    <w:div w:id="1620644127">
      <w:bodyDiv w:val="1"/>
      <w:marLeft w:val="0"/>
      <w:marRight w:val="0"/>
      <w:marTop w:val="0"/>
      <w:marBottom w:val="0"/>
      <w:divBdr>
        <w:top w:val="none" w:sz="0" w:space="0" w:color="auto"/>
        <w:left w:val="none" w:sz="0" w:space="0" w:color="auto"/>
        <w:bottom w:val="none" w:sz="0" w:space="0" w:color="auto"/>
        <w:right w:val="none" w:sz="0" w:space="0" w:color="auto"/>
      </w:divBdr>
    </w:div>
    <w:div w:id="1621376470">
      <w:bodyDiv w:val="1"/>
      <w:marLeft w:val="0"/>
      <w:marRight w:val="0"/>
      <w:marTop w:val="0"/>
      <w:marBottom w:val="0"/>
      <w:divBdr>
        <w:top w:val="none" w:sz="0" w:space="0" w:color="auto"/>
        <w:left w:val="none" w:sz="0" w:space="0" w:color="auto"/>
        <w:bottom w:val="none" w:sz="0" w:space="0" w:color="auto"/>
        <w:right w:val="none" w:sz="0" w:space="0" w:color="auto"/>
      </w:divBdr>
    </w:div>
    <w:div w:id="1624268004">
      <w:bodyDiv w:val="1"/>
      <w:marLeft w:val="0"/>
      <w:marRight w:val="0"/>
      <w:marTop w:val="0"/>
      <w:marBottom w:val="0"/>
      <w:divBdr>
        <w:top w:val="none" w:sz="0" w:space="0" w:color="auto"/>
        <w:left w:val="none" w:sz="0" w:space="0" w:color="auto"/>
        <w:bottom w:val="none" w:sz="0" w:space="0" w:color="auto"/>
        <w:right w:val="none" w:sz="0" w:space="0" w:color="auto"/>
      </w:divBdr>
    </w:div>
    <w:div w:id="1624578034">
      <w:bodyDiv w:val="1"/>
      <w:marLeft w:val="0"/>
      <w:marRight w:val="0"/>
      <w:marTop w:val="0"/>
      <w:marBottom w:val="0"/>
      <w:divBdr>
        <w:top w:val="none" w:sz="0" w:space="0" w:color="auto"/>
        <w:left w:val="none" w:sz="0" w:space="0" w:color="auto"/>
        <w:bottom w:val="none" w:sz="0" w:space="0" w:color="auto"/>
        <w:right w:val="none" w:sz="0" w:space="0" w:color="auto"/>
      </w:divBdr>
    </w:div>
    <w:div w:id="1640301172">
      <w:bodyDiv w:val="1"/>
      <w:marLeft w:val="0"/>
      <w:marRight w:val="0"/>
      <w:marTop w:val="0"/>
      <w:marBottom w:val="0"/>
      <w:divBdr>
        <w:top w:val="none" w:sz="0" w:space="0" w:color="auto"/>
        <w:left w:val="none" w:sz="0" w:space="0" w:color="auto"/>
        <w:bottom w:val="none" w:sz="0" w:space="0" w:color="auto"/>
        <w:right w:val="none" w:sz="0" w:space="0" w:color="auto"/>
      </w:divBdr>
    </w:div>
    <w:div w:id="1642031167">
      <w:bodyDiv w:val="1"/>
      <w:marLeft w:val="0"/>
      <w:marRight w:val="0"/>
      <w:marTop w:val="0"/>
      <w:marBottom w:val="0"/>
      <w:divBdr>
        <w:top w:val="none" w:sz="0" w:space="0" w:color="auto"/>
        <w:left w:val="none" w:sz="0" w:space="0" w:color="auto"/>
        <w:bottom w:val="none" w:sz="0" w:space="0" w:color="auto"/>
        <w:right w:val="none" w:sz="0" w:space="0" w:color="auto"/>
      </w:divBdr>
    </w:div>
    <w:div w:id="1645159727">
      <w:bodyDiv w:val="1"/>
      <w:marLeft w:val="0"/>
      <w:marRight w:val="0"/>
      <w:marTop w:val="0"/>
      <w:marBottom w:val="0"/>
      <w:divBdr>
        <w:top w:val="none" w:sz="0" w:space="0" w:color="auto"/>
        <w:left w:val="none" w:sz="0" w:space="0" w:color="auto"/>
        <w:bottom w:val="none" w:sz="0" w:space="0" w:color="auto"/>
        <w:right w:val="none" w:sz="0" w:space="0" w:color="auto"/>
      </w:divBdr>
    </w:div>
    <w:div w:id="1647471031">
      <w:bodyDiv w:val="1"/>
      <w:marLeft w:val="0"/>
      <w:marRight w:val="0"/>
      <w:marTop w:val="0"/>
      <w:marBottom w:val="0"/>
      <w:divBdr>
        <w:top w:val="none" w:sz="0" w:space="0" w:color="auto"/>
        <w:left w:val="none" w:sz="0" w:space="0" w:color="auto"/>
        <w:bottom w:val="none" w:sz="0" w:space="0" w:color="auto"/>
        <w:right w:val="none" w:sz="0" w:space="0" w:color="auto"/>
      </w:divBdr>
    </w:div>
    <w:div w:id="1648897725">
      <w:bodyDiv w:val="1"/>
      <w:marLeft w:val="0"/>
      <w:marRight w:val="0"/>
      <w:marTop w:val="0"/>
      <w:marBottom w:val="0"/>
      <w:divBdr>
        <w:top w:val="none" w:sz="0" w:space="0" w:color="auto"/>
        <w:left w:val="none" w:sz="0" w:space="0" w:color="auto"/>
        <w:bottom w:val="none" w:sz="0" w:space="0" w:color="auto"/>
        <w:right w:val="none" w:sz="0" w:space="0" w:color="auto"/>
      </w:divBdr>
    </w:div>
    <w:div w:id="1652059279">
      <w:bodyDiv w:val="1"/>
      <w:marLeft w:val="0"/>
      <w:marRight w:val="0"/>
      <w:marTop w:val="0"/>
      <w:marBottom w:val="0"/>
      <w:divBdr>
        <w:top w:val="none" w:sz="0" w:space="0" w:color="auto"/>
        <w:left w:val="none" w:sz="0" w:space="0" w:color="auto"/>
        <w:bottom w:val="none" w:sz="0" w:space="0" w:color="auto"/>
        <w:right w:val="none" w:sz="0" w:space="0" w:color="auto"/>
      </w:divBdr>
    </w:div>
    <w:div w:id="1654021225">
      <w:bodyDiv w:val="1"/>
      <w:marLeft w:val="0"/>
      <w:marRight w:val="0"/>
      <w:marTop w:val="0"/>
      <w:marBottom w:val="0"/>
      <w:divBdr>
        <w:top w:val="none" w:sz="0" w:space="0" w:color="auto"/>
        <w:left w:val="none" w:sz="0" w:space="0" w:color="auto"/>
        <w:bottom w:val="none" w:sz="0" w:space="0" w:color="auto"/>
        <w:right w:val="none" w:sz="0" w:space="0" w:color="auto"/>
      </w:divBdr>
    </w:div>
    <w:div w:id="1657563752">
      <w:bodyDiv w:val="1"/>
      <w:marLeft w:val="0"/>
      <w:marRight w:val="0"/>
      <w:marTop w:val="0"/>
      <w:marBottom w:val="0"/>
      <w:divBdr>
        <w:top w:val="none" w:sz="0" w:space="0" w:color="auto"/>
        <w:left w:val="none" w:sz="0" w:space="0" w:color="auto"/>
        <w:bottom w:val="none" w:sz="0" w:space="0" w:color="auto"/>
        <w:right w:val="none" w:sz="0" w:space="0" w:color="auto"/>
      </w:divBdr>
    </w:div>
    <w:div w:id="1660964615">
      <w:bodyDiv w:val="1"/>
      <w:marLeft w:val="0"/>
      <w:marRight w:val="0"/>
      <w:marTop w:val="0"/>
      <w:marBottom w:val="0"/>
      <w:divBdr>
        <w:top w:val="none" w:sz="0" w:space="0" w:color="auto"/>
        <w:left w:val="none" w:sz="0" w:space="0" w:color="auto"/>
        <w:bottom w:val="none" w:sz="0" w:space="0" w:color="auto"/>
        <w:right w:val="none" w:sz="0" w:space="0" w:color="auto"/>
      </w:divBdr>
    </w:div>
    <w:div w:id="1661272291">
      <w:bodyDiv w:val="1"/>
      <w:marLeft w:val="0"/>
      <w:marRight w:val="0"/>
      <w:marTop w:val="0"/>
      <w:marBottom w:val="0"/>
      <w:divBdr>
        <w:top w:val="none" w:sz="0" w:space="0" w:color="auto"/>
        <w:left w:val="none" w:sz="0" w:space="0" w:color="auto"/>
        <w:bottom w:val="none" w:sz="0" w:space="0" w:color="auto"/>
        <w:right w:val="none" w:sz="0" w:space="0" w:color="auto"/>
      </w:divBdr>
    </w:div>
    <w:div w:id="1673530508">
      <w:bodyDiv w:val="1"/>
      <w:marLeft w:val="0"/>
      <w:marRight w:val="0"/>
      <w:marTop w:val="0"/>
      <w:marBottom w:val="0"/>
      <w:divBdr>
        <w:top w:val="none" w:sz="0" w:space="0" w:color="auto"/>
        <w:left w:val="none" w:sz="0" w:space="0" w:color="auto"/>
        <w:bottom w:val="none" w:sz="0" w:space="0" w:color="auto"/>
        <w:right w:val="none" w:sz="0" w:space="0" w:color="auto"/>
      </w:divBdr>
    </w:div>
    <w:div w:id="1675255204">
      <w:bodyDiv w:val="1"/>
      <w:marLeft w:val="0"/>
      <w:marRight w:val="0"/>
      <w:marTop w:val="0"/>
      <w:marBottom w:val="0"/>
      <w:divBdr>
        <w:top w:val="none" w:sz="0" w:space="0" w:color="auto"/>
        <w:left w:val="none" w:sz="0" w:space="0" w:color="auto"/>
        <w:bottom w:val="none" w:sz="0" w:space="0" w:color="auto"/>
        <w:right w:val="none" w:sz="0" w:space="0" w:color="auto"/>
      </w:divBdr>
    </w:div>
    <w:div w:id="1682119328">
      <w:bodyDiv w:val="1"/>
      <w:marLeft w:val="0"/>
      <w:marRight w:val="0"/>
      <w:marTop w:val="0"/>
      <w:marBottom w:val="0"/>
      <w:divBdr>
        <w:top w:val="none" w:sz="0" w:space="0" w:color="auto"/>
        <w:left w:val="none" w:sz="0" w:space="0" w:color="auto"/>
        <w:bottom w:val="none" w:sz="0" w:space="0" w:color="auto"/>
        <w:right w:val="none" w:sz="0" w:space="0" w:color="auto"/>
      </w:divBdr>
    </w:div>
    <w:div w:id="1693459272">
      <w:bodyDiv w:val="1"/>
      <w:marLeft w:val="0"/>
      <w:marRight w:val="0"/>
      <w:marTop w:val="0"/>
      <w:marBottom w:val="0"/>
      <w:divBdr>
        <w:top w:val="none" w:sz="0" w:space="0" w:color="auto"/>
        <w:left w:val="none" w:sz="0" w:space="0" w:color="auto"/>
        <w:bottom w:val="none" w:sz="0" w:space="0" w:color="auto"/>
        <w:right w:val="none" w:sz="0" w:space="0" w:color="auto"/>
      </w:divBdr>
    </w:div>
    <w:div w:id="1696299449">
      <w:bodyDiv w:val="1"/>
      <w:marLeft w:val="0"/>
      <w:marRight w:val="0"/>
      <w:marTop w:val="0"/>
      <w:marBottom w:val="0"/>
      <w:divBdr>
        <w:top w:val="none" w:sz="0" w:space="0" w:color="auto"/>
        <w:left w:val="none" w:sz="0" w:space="0" w:color="auto"/>
        <w:bottom w:val="none" w:sz="0" w:space="0" w:color="auto"/>
        <w:right w:val="none" w:sz="0" w:space="0" w:color="auto"/>
      </w:divBdr>
    </w:div>
    <w:div w:id="1698460040">
      <w:bodyDiv w:val="1"/>
      <w:marLeft w:val="0"/>
      <w:marRight w:val="0"/>
      <w:marTop w:val="0"/>
      <w:marBottom w:val="0"/>
      <w:divBdr>
        <w:top w:val="none" w:sz="0" w:space="0" w:color="auto"/>
        <w:left w:val="none" w:sz="0" w:space="0" w:color="auto"/>
        <w:bottom w:val="none" w:sz="0" w:space="0" w:color="auto"/>
        <w:right w:val="none" w:sz="0" w:space="0" w:color="auto"/>
      </w:divBdr>
    </w:div>
    <w:div w:id="1699575690">
      <w:bodyDiv w:val="1"/>
      <w:marLeft w:val="0"/>
      <w:marRight w:val="0"/>
      <w:marTop w:val="0"/>
      <w:marBottom w:val="0"/>
      <w:divBdr>
        <w:top w:val="none" w:sz="0" w:space="0" w:color="auto"/>
        <w:left w:val="none" w:sz="0" w:space="0" w:color="auto"/>
        <w:bottom w:val="none" w:sz="0" w:space="0" w:color="auto"/>
        <w:right w:val="none" w:sz="0" w:space="0" w:color="auto"/>
      </w:divBdr>
    </w:div>
    <w:div w:id="1701737554">
      <w:bodyDiv w:val="1"/>
      <w:marLeft w:val="0"/>
      <w:marRight w:val="0"/>
      <w:marTop w:val="0"/>
      <w:marBottom w:val="0"/>
      <w:divBdr>
        <w:top w:val="none" w:sz="0" w:space="0" w:color="auto"/>
        <w:left w:val="none" w:sz="0" w:space="0" w:color="auto"/>
        <w:bottom w:val="none" w:sz="0" w:space="0" w:color="auto"/>
        <w:right w:val="none" w:sz="0" w:space="0" w:color="auto"/>
      </w:divBdr>
    </w:div>
    <w:div w:id="1706441643">
      <w:bodyDiv w:val="1"/>
      <w:marLeft w:val="0"/>
      <w:marRight w:val="0"/>
      <w:marTop w:val="0"/>
      <w:marBottom w:val="0"/>
      <w:divBdr>
        <w:top w:val="none" w:sz="0" w:space="0" w:color="auto"/>
        <w:left w:val="none" w:sz="0" w:space="0" w:color="auto"/>
        <w:bottom w:val="none" w:sz="0" w:space="0" w:color="auto"/>
        <w:right w:val="none" w:sz="0" w:space="0" w:color="auto"/>
      </w:divBdr>
    </w:div>
    <w:div w:id="1714575616">
      <w:bodyDiv w:val="1"/>
      <w:marLeft w:val="0"/>
      <w:marRight w:val="0"/>
      <w:marTop w:val="0"/>
      <w:marBottom w:val="0"/>
      <w:divBdr>
        <w:top w:val="none" w:sz="0" w:space="0" w:color="auto"/>
        <w:left w:val="none" w:sz="0" w:space="0" w:color="auto"/>
        <w:bottom w:val="none" w:sz="0" w:space="0" w:color="auto"/>
        <w:right w:val="none" w:sz="0" w:space="0" w:color="auto"/>
      </w:divBdr>
    </w:div>
    <w:div w:id="1723363857">
      <w:bodyDiv w:val="1"/>
      <w:marLeft w:val="0"/>
      <w:marRight w:val="0"/>
      <w:marTop w:val="0"/>
      <w:marBottom w:val="0"/>
      <w:divBdr>
        <w:top w:val="none" w:sz="0" w:space="0" w:color="auto"/>
        <w:left w:val="none" w:sz="0" w:space="0" w:color="auto"/>
        <w:bottom w:val="none" w:sz="0" w:space="0" w:color="auto"/>
        <w:right w:val="none" w:sz="0" w:space="0" w:color="auto"/>
      </w:divBdr>
    </w:div>
    <w:div w:id="1725517014">
      <w:bodyDiv w:val="1"/>
      <w:marLeft w:val="0"/>
      <w:marRight w:val="0"/>
      <w:marTop w:val="0"/>
      <w:marBottom w:val="0"/>
      <w:divBdr>
        <w:top w:val="none" w:sz="0" w:space="0" w:color="auto"/>
        <w:left w:val="none" w:sz="0" w:space="0" w:color="auto"/>
        <w:bottom w:val="none" w:sz="0" w:space="0" w:color="auto"/>
        <w:right w:val="none" w:sz="0" w:space="0" w:color="auto"/>
      </w:divBdr>
    </w:div>
    <w:div w:id="1727217925">
      <w:bodyDiv w:val="1"/>
      <w:marLeft w:val="0"/>
      <w:marRight w:val="0"/>
      <w:marTop w:val="0"/>
      <w:marBottom w:val="0"/>
      <w:divBdr>
        <w:top w:val="none" w:sz="0" w:space="0" w:color="auto"/>
        <w:left w:val="none" w:sz="0" w:space="0" w:color="auto"/>
        <w:bottom w:val="none" w:sz="0" w:space="0" w:color="auto"/>
        <w:right w:val="none" w:sz="0" w:space="0" w:color="auto"/>
      </w:divBdr>
    </w:div>
    <w:div w:id="1735615098">
      <w:bodyDiv w:val="1"/>
      <w:marLeft w:val="0"/>
      <w:marRight w:val="0"/>
      <w:marTop w:val="0"/>
      <w:marBottom w:val="0"/>
      <w:divBdr>
        <w:top w:val="none" w:sz="0" w:space="0" w:color="auto"/>
        <w:left w:val="none" w:sz="0" w:space="0" w:color="auto"/>
        <w:bottom w:val="none" w:sz="0" w:space="0" w:color="auto"/>
        <w:right w:val="none" w:sz="0" w:space="0" w:color="auto"/>
      </w:divBdr>
    </w:div>
    <w:div w:id="1735928143">
      <w:bodyDiv w:val="1"/>
      <w:marLeft w:val="0"/>
      <w:marRight w:val="0"/>
      <w:marTop w:val="0"/>
      <w:marBottom w:val="0"/>
      <w:divBdr>
        <w:top w:val="none" w:sz="0" w:space="0" w:color="auto"/>
        <w:left w:val="none" w:sz="0" w:space="0" w:color="auto"/>
        <w:bottom w:val="none" w:sz="0" w:space="0" w:color="auto"/>
        <w:right w:val="none" w:sz="0" w:space="0" w:color="auto"/>
      </w:divBdr>
    </w:div>
    <w:div w:id="1740901922">
      <w:bodyDiv w:val="1"/>
      <w:marLeft w:val="0"/>
      <w:marRight w:val="0"/>
      <w:marTop w:val="0"/>
      <w:marBottom w:val="0"/>
      <w:divBdr>
        <w:top w:val="none" w:sz="0" w:space="0" w:color="auto"/>
        <w:left w:val="none" w:sz="0" w:space="0" w:color="auto"/>
        <w:bottom w:val="none" w:sz="0" w:space="0" w:color="auto"/>
        <w:right w:val="none" w:sz="0" w:space="0" w:color="auto"/>
      </w:divBdr>
    </w:div>
    <w:div w:id="1742169837">
      <w:bodyDiv w:val="1"/>
      <w:marLeft w:val="0"/>
      <w:marRight w:val="0"/>
      <w:marTop w:val="0"/>
      <w:marBottom w:val="0"/>
      <w:divBdr>
        <w:top w:val="none" w:sz="0" w:space="0" w:color="auto"/>
        <w:left w:val="none" w:sz="0" w:space="0" w:color="auto"/>
        <w:bottom w:val="none" w:sz="0" w:space="0" w:color="auto"/>
        <w:right w:val="none" w:sz="0" w:space="0" w:color="auto"/>
      </w:divBdr>
    </w:div>
    <w:div w:id="1749570493">
      <w:bodyDiv w:val="1"/>
      <w:marLeft w:val="0"/>
      <w:marRight w:val="0"/>
      <w:marTop w:val="0"/>
      <w:marBottom w:val="0"/>
      <w:divBdr>
        <w:top w:val="none" w:sz="0" w:space="0" w:color="auto"/>
        <w:left w:val="none" w:sz="0" w:space="0" w:color="auto"/>
        <w:bottom w:val="none" w:sz="0" w:space="0" w:color="auto"/>
        <w:right w:val="none" w:sz="0" w:space="0" w:color="auto"/>
      </w:divBdr>
    </w:div>
    <w:div w:id="1752461468">
      <w:bodyDiv w:val="1"/>
      <w:marLeft w:val="0"/>
      <w:marRight w:val="0"/>
      <w:marTop w:val="0"/>
      <w:marBottom w:val="0"/>
      <w:divBdr>
        <w:top w:val="none" w:sz="0" w:space="0" w:color="auto"/>
        <w:left w:val="none" w:sz="0" w:space="0" w:color="auto"/>
        <w:bottom w:val="none" w:sz="0" w:space="0" w:color="auto"/>
        <w:right w:val="none" w:sz="0" w:space="0" w:color="auto"/>
      </w:divBdr>
    </w:div>
    <w:div w:id="1753117479">
      <w:bodyDiv w:val="1"/>
      <w:marLeft w:val="0"/>
      <w:marRight w:val="0"/>
      <w:marTop w:val="0"/>
      <w:marBottom w:val="0"/>
      <w:divBdr>
        <w:top w:val="none" w:sz="0" w:space="0" w:color="auto"/>
        <w:left w:val="none" w:sz="0" w:space="0" w:color="auto"/>
        <w:bottom w:val="none" w:sz="0" w:space="0" w:color="auto"/>
        <w:right w:val="none" w:sz="0" w:space="0" w:color="auto"/>
      </w:divBdr>
    </w:div>
    <w:div w:id="1760368171">
      <w:bodyDiv w:val="1"/>
      <w:marLeft w:val="0"/>
      <w:marRight w:val="0"/>
      <w:marTop w:val="0"/>
      <w:marBottom w:val="0"/>
      <w:divBdr>
        <w:top w:val="none" w:sz="0" w:space="0" w:color="auto"/>
        <w:left w:val="none" w:sz="0" w:space="0" w:color="auto"/>
        <w:bottom w:val="none" w:sz="0" w:space="0" w:color="auto"/>
        <w:right w:val="none" w:sz="0" w:space="0" w:color="auto"/>
      </w:divBdr>
    </w:div>
    <w:div w:id="1761096086">
      <w:bodyDiv w:val="1"/>
      <w:marLeft w:val="0"/>
      <w:marRight w:val="0"/>
      <w:marTop w:val="0"/>
      <w:marBottom w:val="0"/>
      <w:divBdr>
        <w:top w:val="none" w:sz="0" w:space="0" w:color="auto"/>
        <w:left w:val="none" w:sz="0" w:space="0" w:color="auto"/>
        <w:bottom w:val="none" w:sz="0" w:space="0" w:color="auto"/>
        <w:right w:val="none" w:sz="0" w:space="0" w:color="auto"/>
      </w:divBdr>
    </w:div>
    <w:div w:id="1762679972">
      <w:bodyDiv w:val="1"/>
      <w:marLeft w:val="0"/>
      <w:marRight w:val="0"/>
      <w:marTop w:val="0"/>
      <w:marBottom w:val="0"/>
      <w:divBdr>
        <w:top w:val="none" w:sz="0" w:space="0" w:color="auto"/>
        <w:left w:val="none" w:sz="0" w:space="0" w:color="auto"/>
        <w:bottom w:val="none" w:sz="0" w:space="0" w:color="auto"/>
        <w:right w:val="none" w:sz="0" w:space="0" w:color="auto"/>
      </w:divBdr>
    </w:div>
    <w:div w:id="1765414725">
      <w:bodyDiv w:val="1"/>
      <w:marLeft w:val="0"/>
      <w:marRight w:val="0"/>
      <w:marTop w:val="0"/>
      <w:marBottom w:val="0"/>
      <w:divBdr>
        <w:top w:val="none" w:sz="0" w:space="0" w:color="auto"/>
        <w:left w:val="none" w:sz="0" w:space="0" w:color="auto"/>
        <w:bottom w:val="none" w:sz="0" w:space="0" w:color="auto"/>
        <w:right w:val="none" w:sz="0" w:space="0" w:color="auto"/>
      </w:divBdr>
    </w:div>
    <w:div w:id="1765540714">
      <w:bodyDiv w:val="1"/>
      <w:marLeft w:val="0"/>
      <w:marRight w:val="0"/>
      <w:marTop w:val="0"/>
      <w:marBottom w:val="0"/>
      <w:divBdr>
        <w:top w:val="none" w:sz="0" w:space="0" w:color="auto"/>
        <w:left w:val="none" w:sz="0" w:space="0" w:color="auto"/>
        <w:bottom w:val="none" w:sz="0" w:space="0" w:color="auto"/>
        <w:right w:val="none" w:sz="0" w:space="0" w:color="auto"/>
      </w:divBdr>
    </w:div>
    <w:div w:id="1765807878">
      <w:bodyDiv w:val="1"/>
      <w:marLeft w:val="0"/>
      <w:marRight w:val="0"/>
      <w:marTop w:val="0"/>
      <w:marBottom w:val="0"/>
      <w:divBdr>
        <w:top w:val="none" w:sz="0" w:space="0" w:color="auto"/>
        <w:left w:val="none" w:sz="0" w:space="0" w:color="auto"/>
        <w:bottom w:val="none" w:sz="0" w:space="0" w:color="auto"/>
        <w:right w:val="none" w:sz="0" w:space="0" w:color="auto"/>
      </w:divBdr>
    </w:div>
    <w:div w:id="1766918631">
      <w:bodyDiv w:val="1"/>
      <w:marLeft w:val="0"/>
      <w:marRight w:val="0"/>
      <w:marTop w:val="0"/>
      <w:marBottom w:val="0"/>
      <w:divBdr>
        <w:top w:val="none" w:sz="0" w:space="0" w:color="auto"/>
        <w:left w:val="none" w:sz="0" w:space="0" w:color="auto"/>
        <w:bottom w:val="none" w:sz="0" w:space="0" w:color="auto"/>
        <w:right w:val="none" w:sz="0" w:space="0" w:color="auto"/>
      </w:divBdr>
    </w:div>
    <w:div w:id="1769537960">
      <w:bodyDiv w:val="1"/>
      <w:marLeft w:val="0"/>
      <w:marRight w:val="0"/>
      <w:marTop w:val="0"/>
      <w:marBottom w:val="0"/>
      <w:divBdr>
        <w:top w:val="none" w:sz="0" w:space="0" w:color="auto"/>
        <w:left w:val="none" w:sz="0" w:space="0" w:color="auto"/>
        <w:bottom w:val="none" w:sz="0" w:space="0" w:color="auto"/>
        <w:right w:val="none" w:sz="0" w:space="0" w:color="auto"/>
      </w:divBdr>
    </w:div>
    <w:div w:id="1778140923">
      <w:bodyDiv w:val="1"/>
      <w:marLeft w:val="0"/>
      <w:marRight w:val="0"/>
      <w:marTop w:val="0"/>
      <w:marBottom w:val="0"/>
      <w:divBdr>
        <w:top w:val="none" w:sz="0" w:space="0" w:color="auto"/>
        <w:left w:val="none" w:sz="0" w:space="0" w:color="auto"/>
        <w:bottom w:val="none" w:sz="0" w:space="0" w:color="auto"/>
        <w:right w:val="none" w:sz="0" w:space="0" w:color="auto"/>
      </w:divBdr>
    </w:div>
    <w:div w:id="1779057814">
      <w:bodyDiv w:val="1"/>
      <w:marLeft w:val="0"/>
      <w:marRight w:val="0"/>
      <w:marTop w:val="0"/>
      <w:marBottom w:val="0"/>
      <w:divBdr>
        <w:top w:val="none" w:sz="0" w:space="0" w:color="auto"/>
        <w:left w:val="none" w:sz="0" w:space="0" w:color="auto"/>
        <w:bottom w:val="none" w:sz="0" w:space="0" w:color="auto"/>
        <w:right w:val="none" w:sz="0" w:space="0" w:color="auto"/>
      </w:divBdr>
    </w:div>
    <w:div w:id="1790585190">
      <w:bodyDiv w:val="1"/>
      <w:marLeft w:val="0"/>
      <w:marRight w:val="0"/>
      <w:marTop w:val="0"/>
      <w:marBottom w:val="0"/>
      <w:divBdr>
        <w:top w:val="none" w:sz="0" w:space="0" w:color="auto"/>
        <w:left w:val="none" w:sz="0" w:space="0" w:color="auto"/>
        <w:bottom w:val="none" w:sz="0" w:space="0" w:color="auto"/>
        <w:right w:val="none" w:sz="0" w:space="0" w:color="auto"/>
      </w:divBdr>
    </w:div>
    <w:div w:id="1794247269">
      <w:bodyDiv w:val="1"/>
      <w:marLeft w:val="0"/>
      <w:marRight w:val="0"/>
      <w:marTop w:val="0"/>
      <w:marBottom w:val="0"/>
      <w:divBdr>
        <w:top w:val="none" w:sz="0" w:space="0" w:color="auto"/>
        <w:left w:val="none" w:sz="0" w:space="0" w:color="auto"/>
        <w:bottom w:val="none" w:sz="0" w:space="0" w:color="auto"/>
        <w:right w:val="none" w:sz="0" w:space="0" w:color="auto"/>
      </w:divBdr>
    </w:div>
    <w:div w:id="1797025961">
      <w:bodyDiv w:val="1"/>
      <w:marLeft w:val="0"/>
      <w:marRight w:val="0"/>
      <w:marTop w:val="0"/>
      <w:marBottom w:val="0"/>
      <w:divBdr>
        <w:top w:val="none" w:sz="0" w:space="0" w:color="auto"/>
        <w:left w:val="none" w:sz="0" w:space="0" w:color="auto"/>
        <w:bottom w:val="none" w:sz="0" w:space="0" w:color="auto"/>
        <w:right w:val="none" w:sz="0" w:space="0" w:color="auto"/>
      </w:divBdr>
    </w:div>
    <w:div w:id="1799909412">
      <w:bodyDiv w:val="1"/>
      <w:marLeft w:val="0"/>
      <w:marRight w:val="0"/>
      <w:marTop w:val="0"/>
      <w:marBottom w:val="0"/>
      <w:divBdr>
        <w:top w:val="none" w:sz="0" w:space="0" w:color="auto"/>
        <w:left w:val="none" w:sz="0" w:space="0" w:color="auto"/>
        <w:bottom w:val="none" w:sz="0" w:space="0" w:color="auto"/>
        <w:right w:val="none" w:sz="0" w:space="0" w:color="auto"/>
      </w:divBdr>
    </w:div>
    <w:div w:id="1803883377">
      <w:bodyDiv w:val="1"/>
      <w:marLeft w:val="0"/>
      <w:marRight w:val="0"/>
      <w:marTop w:val="0"/>
      <w:marBottom w:val="0"/>
      <w:divBdr>
        <w:top w:val="none" w:sz="0" w:space="0" w:color="auto"/>
        <w:left w:val="none" w:sz="0" w:space="0" w:color="auto"/>
        <w:bottom w:val="none" w:sz="0" w:space="0" w:color="auto"/>
        <w:right w:val="none" w:sz="0" w:space="0" w:color="auto"/>
      </w:divBdr>
    </w:div>
    <w:div w:id="1803963472">
      <w:bodyDiv w:val="1"/>
      <w:marLeft w:val="0"/>
      <w:marRight w:val="0"/>
      <w:marTop w:val="0"/>
      <w:marBottom w:val="0"/>
      <w:divBdr>
        <w:top w:val="none" w:sz="0" w:space="0" w:color="auto"/>
        <w:left w:val="none" w:sz="0" w:space="0" w:color="auto"/>
        <w:bottom w:val="none" w:sz="0" w:space="0" w:color="auto"/>
        <w:right w:val="none" w:sz="0" w:space="0" w:color="auto"/>
      </w:divBdr>
    </w:div>
    <w:div w:id="1816992512">
      <w:bodyDiv w:val="1"/>
      <w:marLeft w:val="0"/>
      <w:marRight w:val="0"/>
      <w:marTop w:val="0"/>
      <w:marBottom w:val="0"/>
      <w:divBdr>
        <w:top w:val="none" w:sz="0" w:space="0" w:color="auto"/>
        <w:left w:val="none" w:sz="0" w:space="0" w:color="auto"/>
        <w:bottom w:val="none" w:sz="0" w:space="0" w:color="auto"/>
        <w:right w:val="none" w:sz="0" w:space="0" w:color="auto"/>
      </w:divBdr>
    </w:div>
    <w:div w:id="1826779176">
      <w:bodyDiv w:val="1"/>
      <w:marLeft w:val="0"/>
      <w:marRight w:val="0"/>
      <w:marTop w:val="0"/>
      <w:marBottom w:val="0"/>
      <w:divBdr>
        <w:top w:val="none" w:sz="0" w:space="0" w:color="auto"/>
        <w:left w:val="none" w:sz="0" w:space="0" w:color="auto"/>
        <w:bottom w:val="none" w:sz="0" w:space="0" w:color="auto"/>
        <w:right w:val="none" w:sz="0" w:space="0" w:color="auto"/>
      </w:divBdr>
    </w:div>
    <w:div w:id="1845048346">
      <w:bodyDiv w:val="1"/>
      <w:marLeft w:val="0"/>
      <w:marRight w:val="0"/>
      <w:marTop w:val="0"/>
      <w:marBottom w:val="0"/>
      <w:divBdr>
        <w:top w:val="none" w:sz="0" w:space="0" w:color="auto"/>
        <w:left w:val="none" w:sz="0" w:space="0" w:color="auto"/>
        <w:bottom w:val="none" w:sz="0" w:space="0" w:color="auto"/>
        <w:right w:val="none" w:sz="0" w:space="0" w:color="auto"/>
      </w:divBdr>
    </w:div>
    <w:div w:id="1846626263">
      <w:bodyDiv w:val="1"/>
      <w:marLeft w:val="0"/>
      <w:marRight w:val="0"/>
      <w:marTop w:val="0"/>
      <w:marBottom w:val="0"/>
      <w:divBdr>
        <w:top w:val="none" w:sz="0" w:space="0" w:color="auto"/>
        <w:left w:val="none" w:sz="0" w:space="0" w:color="auto"/>
        <w:bottom w:val="none" w:sz="0" w:space="0" w:color="auto"/>
        <w:right w:val="none" w:sz="0" w:space="0" w:color="auto"/>
      </w:divBdr>
    </w:div>
    <w:div w:id="1847938655">
      <w:bodyDiv w:val="1"/>
      <w:marLeft w:val="0"/>
      <w:marRight w:val="0"/>
      <w:marTop w:val="0"/>
      <w:marBottom w:val="0"/>
      <w:divBdr>
        <w:top w:val="none" w:sz="0" w:space="0" w:color="auto"/>
        <w:left w:val="none" w:sz="0" w:space="0" w:color="auto"/>
        <w:bottom w:val="none" w:sz="0" w:space="0" w:color="auto"/>
        <w:right w:val="none" w:sz="0" w:space="0" w:color="auto"/>
      </w:divBdr>
    </w:div>
    <w:div w:id="1854029993">
      <w:bodyDiv w:val="1"/>
      <w:marLeft w:val="0"/>
      <w:marRight w:val="0"/>
      <w:marTop w:val="0"/>
      <w:marBottom w:val="0"/>
      <w:divBdr>
        <w:top w:val="none" w:sz="0" w:space="0" w:color="auto"/>
        <w:left w:val="none" w:sz="0" w:space="0" w:color="auto"/>
        <w:bottom w:val="none" w:sz="0" w:space="0" w:color="auto"/>
        <w:right w:val="none" w:sz="0" w:space="0" w:color="auto"/>
      </w:divBdr>
    </w:div>
    <w:div w:id="1855915991">
      <w:bodyDiv w:val="1"/>
      <w:marLeft w:val="0"/>
      <w:marRight w:val="0"/>
      <w:marTop w:val="0"/>
      <w:marBottom w:val="0"/>
      <w:divBdr>
        <w:top w:val="none" w:sz="0" w:space="0" w:color="auto"/>
        <w:left w:val="none" w:sz="0" w:space="0" w:color="auto"/>
        <w:bottom w:val="none" w:sz="0" w:space="0" w:color="auto"/>
        <w:right w:val="none" w:sz="0" w:space="0" w:color="auto"/>
      </w:divBdr>
    </w:div>
    <w:div w:id="1861553498">
      <w:bodyDiv w:val="1"/>
      <w:marLeft w:val="0"/>
      <w:marRight w:val="0"/>
      <w:marTop w:val="0"/>
      <w:marBottom w:val="0"/>
      <w:divBdr>
        <w:top w:val="none" w:sz="0" w:space="0" w:color="auto"/>
        <w:left w:val="none" w:sz="0" w:space="0" w:color="auto"/>
        <w:bottom w:val="none" w:sz="0" w:space="0" w:color="auto"/>
        <w:right w:val="none" w:sz="0" w:space="0" w:color="auto"/>
      </w:divBdr>
    </w:div>
    <w:div w:id="1862009071">
      <w:bodyDiv w:val="1"/>
      <w:marLeft w:val="0"/>
      <w:marRight w:val="0"/>
      <w:marTop w:val="0"/>
      <w:marBottom w:val="0"/>
      <w:divBdr>
        <w:top w:val="none" w:sz="0" w:space="0" w:color="auto"/>
        <w:left w:val="none" w:sz="0" w:space="0" w:color="auto"/>
        <w:bottom w:val="none" w:sz="0" w:space="0" w:color="auto"/>
        <w:right w:val="none" w:sz="0" w:space="0" w:color="auto"/>
      </w:divBdr>
    </w:div>
    <w:div w:id="1863937806">
      <w:bodyDiv w:val="1"/>
      <w:marLeft w:val="0"/>
      <w:marRight w:val="0"/>
      <w:marTop w:val="0"/>
      <w:marBottom w:val="0"/>
      <w:divBdr>
        <w:top w:val="none" w:sz="0" w:space="0" w:color="auto"/>
        <w:left w:val="none" w:sz="0" w:space="0" w:color="auto"/>
        <w:bottom w:val="none" w:sz="0" w:space="0" w:color="auto"/>
        <w:right w:val="none" w:sz="0" w:space="0" w:color="auto"/>
      </w:divBdr>
    </w:div>
    <w:div w:id="1873346912">
      <w:bodyDiv w:val="1"/>
      <w:marLeft w:val="0"/>
      <w:marRight w:val="0"/>
      <w:marTop w:val="0"/>
      <w:marBottom w:val="0"/>
      <w:divBdr>
        <w:top w:val="none" w:sz="0" w:space="0" w:color="auto"/>
        <w:left w:val="none" w:sz="0" w:space="0" w:color="auto"/>
        <w:bottom w:val="none" w:sz="0" w:space="0" w:color="auto"/>
        <w:right w:val="none" w:sz="0" w:space="0" w:color="auto"/>
      </w:divBdr>
    </w:div>
    <w:div w:id="1882396221">
      <w:bodyDiv w:val="1"/>
      <w:marLeft w:val="0"/>
      <w:marRight w:val="0"/>
      <w:marTop w:val="0"/>
      <w:marBottom w:val="0"/>
      <w:divBdr>
        <w:top w:val="none" w:sz="0" w:space="0" w:color="auto"/>
        <w:left w:val="none" w:sz="0" w:space="0" w:color="auto"/>
        <w:bottom w:val="none" w:sz="0" w:space="0" w:color="auto"/>
        <w:right w:val="none" w:sz="0" w:space="0" w:color="auto"/>
      </w:divBdr>
    </w:div>
    <w:div w:id="1882863823">
      <w:bodyDiv w:val="1"/>
      <w:marLeft w:val="0"/>
      <w:marRight w:val="0"/>
      <w:marTop w:val="0"/>
      <w:marBottom w:val="0"/>
      <w:divBdr>
        <w:top w:val="none" w:sz="0" w:space="0" w:color="auto"/>
        <w:left w:val="none" w:sz="0" w:space="0" w:color="auto"/>
        <w:bottom w:val="none" w:sz="0" w:space="0" w:color="auto"/>
        <w:right w:val="none" w:sz="0" w:space="0" w:color="auto"/>
      </w:divBdr>
    </w:div>
    <w:div w:id="1892186922">
      <w:bodyDiv w:val="1"/>
      <w:marLeft w:val="0"/>
      <w:marRight w:val="0"/>
      <w:marTop w:val="0"/>
      <w:marBottom w:val="0"/>
      <w:divBdr>
        <w:top w:val="none" w:sz="0" w:space="0" w:color="auto"/>
        <w:left w:val="none" w:sz="0" w:space="0" w:color="auto"/>
        <w:bottom w:val="none" w:sz="0" w:space="0" w:color="auto"/>
        <w:right w:val="none" w:sz="0" w:space="0" w:color="auto"/>
      </w:divBdr>
    </w:div>
    <w:div w:id="1895969861">
      <w:bodyDiv w:val="1"/>
      <w:marLeft w:val="0"/>
      <w:marRight w:val="0"/>
      <w:marTop w:val="0"/>
      <w:marBottom w:val="0"/>
      <w:divBdr>
        <w:top w:val="none" w:sz="0" w:space="0" w:color="auto"/>
        <w:left w:val="none" w:sz="0" w:space="0" w:color="auto"/>
        <w:bottom w:val="none" w:sz="0" w:space="0" w:color="auto"/>
        <w:right w:val="none" w:sz="0" w:space="0" w:color="auto"/>
      </w:divBdr>
    </w:div>
    <w:div w:id="1900246636">
      <w:bodyDiv w:val="1"/>
      <w:marLeft w:val="0"/>
      <w:marRight w:val="0"/>
      <w:marTop w:val="0"/>
      <w:marBottom w:val="0"/>
      <w:divBdr>
        <w:top w:val="none" w:sz="0" w:space="0" w:color="auto"/>
        <w:left w:val="none" w:sz="0" w:space="0" w:color="auto"/>
        <w:bottom w:val="none" w:sz="0" w:space="0" w:color="auto"/>
        <w:right w:val="none" w:sz="0" w:space="0" w:color="auto"/>
      </w:divBdr>
    </w:div>
    <w:div w:id="1909877548">
      <w:bodyDiv w:val="1"/>
      <w:marLeft w:val="0"/>
      <w:marRight w:val="0"/>
      <w:marTop w:val="0"/>
      <w:marBottom w:val="0"/>
      <w:divBdr>
        <w:top w:val="none" w:sz="0" w:space="0" w:color="auto"/>
        <w:left w:val="none" w:sz="0" w:space="0" w:color="auto"/>
        <w:bottom w:val="none" w:sz="0" w:space="0" w:color="auto"/>
        <w:right w:val="none" w:sz="0" w:space="0" w:color="auto"/>
      </w:divBdr>
    </w:div>
    <w:div w:id="1911426555">
      <w:bodyDiv w:val="1"/>
      <w:marLeft w:val="0"/>
      <w:marRight w:val="0"/>
      <w:marTop w:val="0"/>
      <w:marBottom w:val="0"/>
      <w:divBdr>
        <w:top w:val="none" w:sz="0" w:space="0" w:color="auto"/>
        <w:left w:val="none" w:sz="0" w:space="0" w:color="auto"/>
        <w:bottom w:val="none" w:sz="0" w:space="0" w:color="auto"/>
        <w:right w:val="none" w:sz="0" w:space="0" w:color="auto"/>
      </w:divBdr>
    </w:div>
    <w:div w:id="1912427097">
      <w:bodyDiv w:val="1"/>
      <w:marLeft w:val="0"/>
      <w:marRight w:val="0"/>
      <w:marTop w:val="0"/>
      <w:marBottom w:val="0"/>
      <w:divBdr>
        <w:top w:val="none" w:sz="0" w:space="0" w:color="auto"/>
        <w:left w:val="none" w:sz="0" w:space="0" w:color="auto"/>
        <w:bottom w:val="none" w:sz="0" w:space="0" w:color="auto"/>
        <w:right w:val="none" w:sz="0" w:space="0" w:color="auto"/>
      </w:divBdr>
    </w:div>
    <w:div w:id="1915049860">
      <w:bodyDiv w:val="1"/>
      <w:marLeft w:val="0"/>
      <w:marRight w:val="0"/>
      <w:marTop w:val="0"/>
      <w:marBottom w:val="0"/>
      <w:divBdr>
        <w:top w:val="none" w:sz="0" w:space="0" w:color="auto"/>
        <w:left w:val="none" w:sz="0" w:space="0" w:color="auto"/>
        <w:bottom w:val="none" w:sz="0" w:space="0" w:color="auto"/>
        <w:right w:val="none" w:sz="0" w:space="0" w:color="auto"/>
      </w:divBdr>
    </w:div>
    <w:div w:id="1915313280">
      <w:bodyDiv w:val="1"/>
      <w:marLeft w:val="0"/>
      <w:marRight w:val="0"/>
      <w:marTop w:val="0"/>
      <w:marBottom w:val="0"/>
      <w:divBdr>
        <w:top w:val="none" w:sz="0" w:space="0" w:color="auto"/>
        <w:left w:val="none" w:sz="0" w:space="0" w:color="auto"/>
        <w:bottom w:val="none" w:sz="0" w:space="0" w:color="auto"/>
        <w:right w:val="none" w:sz="0" w:space="0" w:color="auto"/>
      </w:divBdr>
    </w:div>
    <w:div w:id="1920630397">
      <w:bodyDiv w:val="1"/>
      <w:marLeft w:val="0"/>
      <w:marRight w:val="0"/>
      <w:marTop w:val="0"/>
      <w:marBottom w:val="0"/>
      <w:divBdr>
        <w:top w:val="none" w:sz="0" w:space="0" w:color="auto"/>
        <w:left w:val="none" w:sz="0" w:space="0" w:color="auto"/>
        <w:bottom w:val="none" w:sz="0" w:space="0" w:color="auto"/>
        <w:right w:val="none" w:sz="0" w:space="0" w:color="auto"/>
      </w:divBdr>
    </w:div>
    <w:div w:id="1930431786">
      <w:bodyDiv w:val="1"/>
      <w:marLeft w:val="0"/>
      <w:marRight w:val="0"/>
      <w:marTop w:val="0"/>
      <w:marBottom w:val="0"/>
      <w:divBdr>
        <w:top w:val="none" w:sz="0" w:space="0" w:color="auto"/>
        <w:left w:val="none" w:sz="0" w:space="0" w:color="auto"/>
        <w:bottom w:val="none" w:sz="0" w:space="0" w:color="auto"/>
        <w:right w:val="none" w:sz="0" w:space="0" w:color="auto"/>
      </w:divBdr>
    </w:div>
    <w:div w:id="1936093695">
      <w:bodyDiv w:val="1"/>
      <w:marLeft w:val="0"/>
      <w:marRight w:val="0"/>
      <w:marTop w:val="0"/>
      <w:marBottom w:val="0"/>
      <w:divBdr>
        <w:top w:val="none" w:sz="0" w:space="0" w:color="auto"/>
        <w:left w:val="none" w:sz="0" w:space="0" w:color="auto"/>
        <w:bottom w:val="none" w:sz="0" w:space="0" w:color="auto"/>
        <w:right w:val="none" w:sz="0" w:space="0" w:color="auto"/>
      </w:divBdr>
    </w:div>
    <w:div w:id="1938710425">
      <w:bodyDiv w:val="1"/>
      <w:marLeft w:val="0"/>
      <w:marRight w:val="0"/>
      <w:marTop w:val="0"/>
      <w:marBottom w:val="0"/>
      <w:divBdr>
        <w:top w:val="none" w:sz="0" w:space="0" w:color="auto"/>
        <w:left w:val="none" w:sz="0" w:space="0" w:color="auto"/>
        <w:bottom w:val="none" w:sz="0" w:space="0" w:color="auto"/>
        <w:right w:val="none" w:sz="0" w:space="0" w:color="auto"/>
      </w:divBdr>
    </w:div>
    <w:div w:id="1955288184">
      <w:bodyDiv w:val="1"/>
      <w:marLeft w:val="0"/>
      <w:marRight w:val="0"/>
      <w:marTop w:val="0"/>
      <w:marBottom w:val="0"/>
      <w:divBdr>
        <w:top w:val="none" w:sz="0" w:space="0" w:color="auto"/>
        <w:left w:val="none" w:sz="0" w:space="0" w:color="auto"/>
        <w:bottom w:val="none" w:sz="0" w:space="0" w:color="auto"/>
        <w:right w:val="none" w:sz="0" w:space="0" w:color="auto"/>
      </w:divBdr>
    </w:div>
    <w:div w:id="1955866892">
      <w:bodyDiv w:val="1"/>
      <w:marLeft w:val="0"/>
      <w:marRight w:val="0"/>
      <w:marTop w:val="0"/>
      <w:marBottom w:val="0"/>
      <w:divBdr>
        <w:top w:val="none" w:sz="0" w:space="0" w:color="auto"/>
        <w:left w:val="none" w:sz="0" w:space="0" w:color="auto"/>
        <w:bottom w:val="none" w:sz="0" w:space="0" w:color="auto"/>
        <w:right w:val="none" w:sz="0" w:space="0" w:color="auto"/>
      </w:divBdr>
    </w:div>
    <w:div w:id="1956520327">
      <w:bodyDiv w:val="1"/>
      <w:marLeft w:val="0"/>
      <w:marRight w:val="0"/>
      <w:marTop w:val="0"/>
      <w:marBottom w:val="0"/>
      <w:divBdr>
        <w:top w:val="none" w:sz="0" w:space="0" w:color="auto"/>
        <w:left w:val="none" w:sz="0" w:space="0" w:color="auto"/>
        <w:bottom w:val="none" w:sz="0" w:space="0" w:color="auto"/>
        <w:right w:val="none" w:sz="0" w:space="0" w:color="auto"/>
      </w:divBdr>
    </w:div>
    <w:div w:id="1959796663">
      <w:bodyDiv w:val="1"/>
      <w:marLeft w:val="0"/>
      <w:marRight w:val="0"/>
      <w:marTop w:val="0"/>
      <w:marBottom w:val="0"/>
      <w:divBdr>
        <w:top w:val="none" w:sz="0" w:space="0" w:color="auto"/>
        <w:left w:val="none" w:sz="0" w:space="0" w:color="auto"/>
        <w:bottom w:val="none" w:sz="0" w:space="0" w:color="auto"/>
        <w:right w:val="none" w:sz="0" w:space="0" w:color="auto"/>
      </w:divBdr>
    </w:div>
    <w:div w:id="1960143627">
      <w:bodyDiv w:val="1"/>
      <w:marLeft w:val="0"/>
      <w:marRight w:val="0"/>
      <w:marTop w:val="0"/>
      <w:marBottom w:val="0"/>
      <w:divBdr>
        <w:top w:val="none" w:sz="0" w:space="0" w:color="auto"/>
        <w:left w:val="none" w:sz="0" w:space="0" w:color="auto"/>
        <w:bottom w:val="none" w:sz="0" w:space="0" w:color="auto"/>
        <w:right w:val="none" w:sz="0" w:space="0" w:color="auto"/>
      </w:divBdr>
    </w:div>
    <w:div w:id="1968703973">
      <w:bodyDiv w:val="1"/>
      <w:marLeft w:val="0"/>
      <w:marRight w:val="0"/>
      <w:marTop w:val="0"/>
      <w:marBottom w:val="0"/>
      <w:divBdr>
        <w:top w:val="none" w:sz="0" w:space="0" w:color="auto"/>
        <w:left w:val="none" w:sz="0" w:space="0" w:color="auto"/>
        <w:bottom w:val="none" w:sz="0" w:space="0" w:color="auto"/>
        <w:right w:val="none" w:sz="0" w:space="0" w:color="auto"/>
      </w:divBdr>
    </w:div>
    <w:div w:id="1971813500">
      <w:bodyDiv w:val="1"/>
      <w:marLeft w:val="0"/>
      <w:marRight w:val="0"/>
      <w:marTop w:val="0"/>
      <w:marBottom w:val="0"/>
      <w:divBdr>
        <w:top w:val="none" w:sz="0" w:space="0" w:color="auto"/>
        <w:left w:val="none" w:sz="0" w:space="0" w:color="auto"/>
        <w:bottom w:val="none" w:sz="0" w:space="0" w:color="auto"/>
        <w:right w:val="none" w:sz="0" w:space="0" w:color="auto"/>
      </w:divBdr>
    </w:div>
    <w:div w:id="1976788141">
      <w:bodyDiv w:val="1"/>
      <w:marLeft w:val="0"/>
      <w:marRight w:val="0"/>
      <w:marTop w:val="0"/>
      <w:marBottom w:val="0"/>
      <w:divBdr>
        <w:top w:val="none" w:sz="0" w:space="0" w:color="auto"/>
        <w:left w:val="none" w:sz="0" w:space="0" w:color="auto"/>
        <w:bottom w:val="none" w:sz="0" w:space="0" w:color="auto"/>
        <w:right w:val="none" w:sz="0" w:space="0" w:color="auto"/>
      </w:divBdr>
    </w:div>
    <w:div w:id="1985160523">
      <w:bodyDiv w:val="1"/>
      <w:marLeft w:val="0"/>
      <w:marRight w:val="0"/>
      <w:marTop w:val="0"/>
      <w:marBottom w:val="0"/>
      <w:divBdr>
        <w:top w:val="none" w:sz="0" w:space="0" w:color="auto"/>
        <w:left w:val="none" w:sz="0" w:space="0" w:color="auto"/>
        <w:bottom w:val="none" w:sz="0" w:space="0" w:color="auto"/>
        <w:right w:val="none" w:sz="0" w:space="0" w:color="auto"/>
      </w:divBdr>
    </w:div>
    <w:div w:id="2011173313">
      <w:bodyDiv w:val="1"/>
      <w:marLeft w:val="0"/>
      <w:marRight w:val="0"/>
      <w:marTop w:val="0"/>
      <w:marBottom w:val="0"/>
      <w:divBdr>
        <w:top w:val="none" w:sz="0" w:space="0" w:color="auto"/>
        <w:left w:val="none" w:sz="0" w:space="0" w:color="auto"/>
        <w:bottom w:val="none" w:sz="0" w:space="0" w:color="auto"/>
        <w:right w:val="none" w:sz="0" w:space="0" w:color="auto"/>
      </w:divBdr>
    </w:div>
    <w:div w:id="2012022835">
      <w:bodyDiv w:val="1"/>
      <w:marLeft w:val="0"/>
      <w:marRight w:val="0"/>
      <w:marTop w:val="0"/>
      <w:marBottom w:val="0"/>
      <w:divBdr>
        <w:top w:val="none" w:sz="0" w:space="0" w:color="auto"/>
        <w:left w:val="none" w:sz="0" w:space="0" w:color="auto"/>
        <w:bottom w:val="none" w:sz="0" w:space="0" w:color="auto"/>
        <w:right w:val="none" w:sz="0" w:space="0" w:color="auto"/>
      </w:divBdr>
    </w:div>
    <w:div w:id="2015258992">
      <w:bodyDiv w:val="1"/>
      <w:marLeft w:val="0"/>
      <w:marRight w:val="0"/>
      <w:marTop w:val="0"/>
      <w:marBottom w:val="0"/>
      <w:divBdr>
        <w:top w:val="none" w:sz="0" w:space="0" w:color="auto"/>
        <w:left w:val="none" w:sz="0" w:space="0" w:color="auto"/>
        <w:bottom w:val="none" w:sz="0" w:space="0" w:color="auto"/>
        <w:right w:val="none" w:sz="0" w:space="0" w:color="auto"/>
      </w:divBdr>
    </w:div>
    <w:div w:id="2023891245">
      <w:bodyDiv w:val="1"/>
      <w:marLeft w:val="0"/>
      <w:marRight w:val="0"/>
      <w:marTop w:val="0"/>
      <w:marBottom w:val="0"/>
      <w:divBdr>
        <w:top w:val="none" w:sz="0" w:space="0" w:color="auto"/>
        <w:left w:val="none" w:sz="0" w:space="0" w:color="auto"/>
        <w:bottom w:val="none" w:sz="0" w:space="0" w:color="auto"/>
        <w:right w:val="none" w:sz="0" w:space="0" w:color="auto"/>
      </w:divBdr>
    </w:div>
    <w:div w:id="2028554331">
      <w:bodyDiv w:val="1"/>
      <w:marLeft w:val="0"/>
      <w:marRight w:val="0"/>
      <w:marTop w:val="0"/>
      <w:marBottom w:val="0"/>
      <w:divBdr>
        <w:top w:val="none" w:sz="0" w:space="0" w:color="auto"/>
        <w:left w:val="none" w:sz="0" w:space="0" w:color="auto"/>
        <w:bottom w:val="none" w:sz="0" w:space="0" w:color="auto"/>
        <w:right w:val="none" w:sz="0" w:space="0" w:color="auto"/>
      </w:divBdr>
    </w:div>
    <w:div w:id="2032994891">
      <w:bodyDiv w:val="1"/>
      <w:marLeft w:val="0"/>
      <w:marRight w:val="0"/>
      <w:marTop w:val="0"/>
      <w:marBottom w:val="0"/>
      <w:divBdr>
        <w:top w:val="none" w:sz="0" w:space="0" w:color="auto"/>
        <w:left w:val="none" w:sz="0" w:space="0" w:color="auto"/>
        <w:bottom w:val="none" w:sz="0" w:space="0" w:color="auto"/>
        <w:right w:val="none" w:sz="0" w:space="0" w:color="auto"/>
      </w:divBdr>
    </w:div>
    <w:div w:id="2034109424">
      <w:bodyDiv w:val="1"/>
      <w:marLeft w:val="0"/>
      <w:marRight w:val="0"/>
      <w:marTop w:val="0"/>
      <w:marBottom w:val="0"/>
      <w:divBdr>
        <w:top w:val="none" w:sz="0" w:space="0" w:color="auto"/>
        <w:left w:val="none" w:sz="0" w:space="0" w:color="auto"/>
        <w:bottom w:val="none" w:sz="0" w:space="0" w:color="auto"/>
        <w:right w:val="none" w:sz="0" w:space="0" w:color="auto"/>
      </w:divBdr>
    </w:div>
    <w:div w:id="2034843152">
      <w:bodyDiv w:val="1"/>
      <w:marLeft w:val="0"/>
      <w:marRight w:val="0"/>
      <w:marTop w:val="0"/>
      <w:marBottom w:val="0"/>
      <w:divBdr>
        <w:top w:val="none" w:sz="0" w:space="0" w:color="auto"/>
        <w:left w:val="none" w:sz="0" w:space="0" w:color="auto"/>
        <w:bottom w:val="none" w:sz="0" w:space="0" w:color="auto"/>
        <w:right w:val="none" w:sz="0" w:space="0" w:color="auto"/>
      </w:divBdr>
    </w:div>
    <w:div w:id="2036686298">
      <w:bodyDiv w:val="1"/>
      <w:marLeft w:val="0"/>
      <w:marRight w:val="0"/>
      <w:marTop w:val="0"/>
      <w:marBottom w:val="0"/>
      <w:divBdr>
        <w:top w:val="none" w:sz="0" w:space="0" w:color="auto"/>
        <w:left w:val="none" w:sz="0" w:space="0" w:color="auto"/>
        <w:bottom w:val="none" w:sz="0" w:space="0" w:color="auto"/>
        <w:right w:val="none" w:sz="0" w:space="0" w:color="auto"/>
      </w:divBdr>
    </w:div>
    <w:div w:id="2037727974">
      <w:bodyDiv w:val="1"/>
      <w:marLeft w:val="0"/>
      <w:marRight w:val="0"/>
      <w:marTop w:val="0"/>
      <w:marBottom w:val="0"/>
      <w:divBdr>
        <w:top w:val="none" w:sz="0" w:space="0" w:color="auto"/>
        <w:left w:val="none" w:sz="0" w:space="0" w:color="auto"/>
        <w:bottom w:val="none" w:sz="0" w:space="0" w:color="auto"/>
        <w:right w:val="none" w:sz="0" w:space="0" w:color="auto"/>
      </w:divBdr>
    </w:div>
    <w:div w:id="2041931394">
      <w:bodyDiv w:val="1"/>
      <w:marLeft w:val="0"/>
      <w:marRight w:val="0"/>
      <w:marTop w:val="0"/>
      <w:marBottom w:val="0"/>
      <w:divBdr>
        <w:top w:val="none" w:sz="0" w:space="0" w:color="auto"/>
        <w:left w:val="none" w:sz="0" w:space="0" w:color="auto"/>
        <w:bottom w:val="none" w:sz="0" w:space="0" w:color="auto"/>
        <w:right w:val="none" w:sz="0" w:space="0" w:color="auto"/>
      </w:divBdr>
    </w:div>
    <w:div w:id="2056004613">
      <w:bodyDiv w:val="1"/>
      <w:marLeft w:val="0"/>
      <w:marRight w:val="0"/>
      <w:marTop w:val="0"/>
      <w:marBottom w:val="0"/>
      <w:divBdr>
        <w:top w:val="none" w:sz="0" w:space="0" w:color="auto"/>
        <w:left w:val="none" w:sz="0" w:space="0" w:color="auto"/>
        <w:bottom w:val="none" w:sz="0" w:space="0" w:color="auto"/>
        <w:right w:val="none" w:sz="0" w:space="0" w:color="auto"/>
      </w:divBdr>
    </w:div>
    <w:div w:id="2060393584">
      <w:bodyDiv w:val="1"/>
      <w:marLeft w:val="0"/>
      <w:marRight w:val="0"/>
      <w:marTop w:val="0"/>
      <w:marBottom w:val="0"/>
      <w:divBdr>
        <w:top w:val="none" w:sz="0" w:space="0" w:color="auto"/>
        <w:left w:val="none" w:sz="0" w:space="0" w:color="auto"/>
        <w:bottom w:val="none" w:sz="0" w:space="0" w:color="auto"/>
        <w:right w:val="none" w:sz="0" w:space="0" w:color="auto"/>
      </w:divBdr>
    </w:div>
    <w:div w:id="2062248773">
      <w:bodyDiv w:val="1"/>
      <w:marLeft w:val="0"/>
      <w:marRight w:val="0"/>
      <w:marTop w:val="0"/>
      <w:marBottom w:val="0"/>
      <w:divBdr>
        <w:top w:val="none" w:sz="0" w:space="0" w:color="auto"/>
        <w:left w:val="none" w:sz="0" w:space="0" w:color="auto"/>
        <w:bottom w:val="none" w:sz="0" w:space="0" w:color="auto"/>
        <w:right w:val="none" w:sz="0" w:space="0" w:color="auto"/>
      </w:divBdr>
    </w:div>
    <w:div w:id="2072579388">
      <w:bodyDiv w:val="1"/>
      <w:marLeft w:val="0"/>
      <w:marRight w:val="0"/>
      <w:marTop w:val="0"/>
      <w:marBottom w:val="0"/>
      <w:divBdr>
        <w:top w:val="none" w:sz="0" w:space="0" w:color="auto"/>
        <w:left w:val="none" w:sz="0" w:space="0" w:color="auto"/>
        <w:bottom w:val="none" w:sz="0" w:space="0" w:color="auto"/>
        <w:right w:val="none" w:sz="0" w:space="0" w:color="auto"/>
      </w:divBdr>
    </w:div>
    <w:div w:id="2078747117">
      <w:bodyDiv w:val="1"/>
      <w:marLeft w:val="0"/>
      <w:marRight w:val="0"/>
      <w:marTop w:val="0"/>
      <w:marBottom w:val="0"/>
      <w:divBdr>
        <w:top w:val="none" w:sz="0" w:space="0" w:color="auto"/>
        <w:left w:val="none" w:sz="0" w:space="0" w:color="auto"/>
        <w:bottom w:val="none" w:sz="0" w:space="0" w:color="auto"/>
        <w:right w:val="none" w:sz="0" w:space="0" w:color="auto"/>
      </w:divBdr>
    </w:div>
    <w:div w:id="2079206964">
      <w:bodyDiv w:val="1"/>
      <w:marLeft w:val="0"/>
      <w:marRight w:val="0"/>
      <w:marTop w:val="0"/>
      <w:marBottom w:val="0"/>
      <w:divBdr>
        <w:top w:val="none" w:sz="0" w:space="0" w:color="auto"/>
        <w:left w:val="none" w:sz="0" w:space="0" w:color="auto"/>
        <w:bottom w:val="none" w:sz="0" w:space="0" w:color="auto"/>
        <w:right w:val="none" w:sz="0" w:space="0" w:color="auto"/>
      </w:divBdr>
    </w:div>
    <w:div w:id="2094160854">
      <w:bodyDiv w:val="1"/>
      <w:marLeft w:val="0"/>
      <w:marRight w:val="0"/>
      <w:marTop w:val="0"/>
      <w:marBottom w:val="0"/>
      <w:divBdr>
        <w:top w:val="none" w:sz="0" w:space="0" w:color="auto"/>
        <w:left w:val="none" w:sz="0" w:space="0" w:color="auto"/>
        <w:bottom w:val="none" w:sz="0" w:space="0" w:color="auto"/>
        <w:right w:val="none" w:sz="0" w:space="0" w:color="auto"/>
      </w:divBdr>
    </w:div>
    <w:div w:id="2095852610">
      <w:bodyDiv w:val="1"/>
      <w:marLeft w:val="0"/>
      <w:marRight w:val="0"/>
      <w:marTop w:val="0"/>
      <w:marBottom w:val="0"/>
      <w:divBdr>
        <w:top w:val="none" w:sz="0" w:space="0" w:color="auto"/>
        <w:left w:val="none" w:sz="0" w:space="0" w:color="auto"/>
        <w:bottom w:val="none" w:sz="0" w:space="0" w:color="auto"/>
        <w:right w:val="none" w:sz="0" w:space="0" w:color="auto"/>
      </w:divBdr>
    </w:div>
    <w:div w:id="2112124395">
      <w:bodyDiv w:val="1"/>
      <w:marLeft w:val="0"/>
      <w:marRight w:val="0"/>
      <w:marTop w:val="0"/>
      <w:marBottom w:val="0"/>
      <w:divBdr>
        <w:top w:val="none" w:sz="0" w:space="0" w:color="auto"/>
        <w:left w:val="none" w:sz="0" w:space="0" w:color="auto"/>
        <w:bottom w:val="none" w:sz="0" w:space="0" w:color="auto"/>
        <w:right w:val="none" w:sz="0" w:space="0" w:color="auto"/>
      </w:divBdr>
    </w:div>
    <w:div w:id="2117216379">
      <w:bodyDiv w:val="1"/>
      <w:marLeft w:val="0"/>
      <w:marRight w:val="0"/>
      <w:marTop w:val="0"/>
      <w:marBottom w:val="0"/>
      <w:divBdr>
        <w:top w:val="none" w:sz="0" w:space="0" w:color="auto"/>
        <w:left w:val="none" w:sz="0" w:space="0" w:color="auto"/>
        <w:bottom w:val="none" w:sz="0" w:space="0" w:color="auto"/>
        <w:right w:val="none" w:sz="0" w:space="0" w:color="auto"/>
      </w:divBdr>
    </w:div>
    <w:div w:id="2138067410">
      <w:bodyDiv w:val="1"/>
      <w:marLeft w:val="0"/>
      <w:marRight w:val="0"/>
      <w:marTop w:val="0"/>
      <w:marBottom w:val="0"/>
      <w:divBdr>
        <w:top w:val="none" w:sz="0" w:space="0" w:color="auto"/>
        <w:left w:val="none" w:sz="0" w:space="0" w:color="auto"/>
        <w:bottom w:val="none" w:sz="0" w:space="0" w:color="auto"/>
        <w:right w:val="none" w:sz="0" w:space="0" w:color="auto"/>
      </w:divBdr>
    </w:div>
    <w:div w:id="214619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C114C-488F-4547-99DC-4CE43D19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5955</TotalTime>
  <Pages>33</Pages>
  <Words>13312</Words>
  <Characters>75879</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Mišljenje ovlašćenog aktuara na finansijski izvještaj i godišnji obračun „Drina osiguranja“ a.d. za 2008. godinu</vt:lpstr>
    </vt:vector>
  </TitlesOfParts>
  <Company>Kompanija Bobar</Company>
  <LinksUpToDate>false</LinksUpToDate>
  <CharactersWithSpaces>89013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Mišljenje ovlašćenog aktuara na finansijski izvještaj i godišnji obračun „Drina osiguranja“ a.d. za 2008. godinu</dc:title>
  <dc:creator>Aleksandar Sandić</dc:creator>
  <cp:lastModifiedBy>hpkor</cp:lastModifiedBy>
  <cp:revision>46</cp:revision>
  <cp:lastPrinted>2015-04-14T11:34:00Z</cp:lastPrinted>
  <dcterms:created xsi:type="dcterms:W3CDTF">2025-03-27T12:23:00Z</dcterms:created>
  <dcterms:modified xsi:type="dcterms:W3CDTF">2025-04-15T10:40:00Z</dcterms:modified>
</cp:coreProperties>
</file>